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7A61" w14:textId="77777777" w:rsidR="00E067D0" w:rsidRPr="00986A11" w:rsidRDefault="00E067D0" w:rsidP="008A0979">
      <w:pPr>
        <w:pStyle w:val="SOMHead"/>
        <w:jc w:val="center"/>
        <w:rPr>
          <w:b w:val="0"/>
          <w:sz w:val="28"/>
          <w:szCs w:val="28"/>
        </w:rPr>
      </w:pPr>
      <w:bookmarkStart w:id="0" w:name="_Hlk48052689"/>
      <w:bookmarkEnd w:id="0"/>
    </w:p>
    <w:p w14:paraId="4A62F635" w14:textId="10982D95" w:rsidR="008A0979" w:rsidRPr="00986A11" w:rsidRDefault="008A0979" w:rsidP="008A0979">
      <w:pPr>
        <w:pStyle w:val="SOMHead"/>
        <w:jc w:val="center"/>
        <w:rPr>
          <w:b w:val="0"/>
          <w:sz w:val="28"/>
          <w:szCs w:val="28"/>
        </w:rPr>
      </w:pPr>
      <w:r w:rsidRPr="00986A11">
        <w:rPr>
          <w:b w:val="0"/>
          <w:sz w:val="28"/>
          <w:szCs w:val="28"/>
        </w:rPr>
        <w:t xml:space="preserve">Supplementary </w:t>
      </w:r>
      <w:r w:rsidR="00FE2DCF" w:rsidRPr="00986A11">
        <w:rPr>
          <w:b w:val="0"/>
          <w:sz w:val="28"/>
          <w:szCs w:val="28"/>
        </w:rPr>
        <w:t xml:space="preserve">Information </w:t>
      </w:r>
      <w:r w:rsidRPr="00986A11">
        <w:rPr>
          <w:b w:val="0"/>
          <w:sz w:val="28"/>
          <w:szCs w:val="28"/>
        </w:rPr>
        <w:t>for</w:t>
      </w:r>
    </w:p>
    <w:p w14:paraId="518C3B4D" w14:textId="77777777" w:rsidR="008A0979" w:rsidRPr="00986A11" w:rsidRDefault="008A0979" w:rsidP="008A0979"/>
    <w:p w14:paraId="0BCBCFF8" w14:textId="77777777" w:rsidR="008A0979" w:rsidRPr="00986A11" w:rsidRDefault="00FE2DCF" w:rsidP="00FE2DCF">
      <w:pPr>
        <w:pStyle w:val="Head"/>
        <w:spacing w:line="360" w:lineRule="auto"/>
        <w:rPr>
          <w:sz w:val="24"/>
          <w:szCs w:val="24"/>
        </w:rPr>
      </w:pPr>
      <w:r w:rsidRPr="00986A11">
        <w:rPr>
          <w:sz w:val="24"/>
          <w:szCs w:val="24"/>
        </w:rPr>
        <w:t>Dissecting the Immunosuppressive Tumor Microenvironments in Glioblastoma-on-a-Chip for Optimized PD-1 Immunotherapy</w:t>
      </w:r>
    </w:p>
    <w:p w14:paraId="24F60C27" w14:textId="77777777" w:rsidR="00FE2DCF" w:rsidRPr="00986A11" w:rsidRDefault="00FE2DCF" w:rsidP="008A0979">
      <w:pPr>
        <w:pStyle w:val="Head"/>
      </w:pPr>
    </w:p>
    <w:p w14:paraId="0E3CEA58" w14:textId="77777777" w:rsidR="001C4591" w:rsidRPr="00986A11" w:rsidRDefault="001C4591" w:rsidP="001C4591">
      <w:pPr>
        <w:pStyle w:val="Teaser"/>
        <w:jc w:val="center"/>
        <w:rPr>
          <w:vertAlign w:val="superscript"/>
        </w:rPr>
      </w:pPr>
      <w:bookmarkStart w:id="1" w:name="_Hlk37525163"/>
      <w:r w:rsidRPr="00986A11">
        <w:t>Xin Cui</w:t>
      </w:r>
      <w:r w:rsidRPr="00986A11">
        <w:rPr>
          <w:vertAlign w:val="superscript"/>
        </w:rPr>
        <w:t>†</w:t>
      </w:r>
      <w:r w:rsidRPr="00986A11">
        <w:t>, Chao Ma</w:t>
      </w:r>
      <w:r w:rsidRPr="00986A11">
        <w:rPr>
          <w:vertAlign w:val="superscript"/>
        </w:rPr>
        <w:t>†</w:t>
      </w:r>
      <w:r w:rsidRPr="00986A11">
        <w:t xml:space="preserve">, </w:t>
      </w:r>
      <w:proofErr w:type="spellStart"/>
      <w:r w:rsidRPr="00986A11">
        <w:t>Varshini</w:t>
      </w:r>
      <w:proofErr w:type="spellEnd"/>
      <w:r w:rsidRPr="00986A11">
        <w:t xml:space="preserve"> </w:t>
      </w:r>
      <w:proofErr w:type="spellStart"/>
      <w:r w:rsidRPr="00986A11">
        <w:t>Vasudevaraja</w:t>
      </w:r>
      <w:proofErr w:type="spellEnd"/>
      <w:r w:rsidRPr="00986A11">
        <w:t xml:space="preserve">, Jonathan Serrano, </w:t>
      </w:r>
      <w:proofErr w:type="spellStart"/>
      <w:r w:rsidRPr="00986A11">
        <w:t>Jie</w:t>
      </w:r>
      <w:proofErr w:type="spellEnd"/>
      <w:r w:rsidRPr="00986A11">
        <w:t xml:space="preserve"> Tong, </w:t>
      </w:r>
      <w:proofErr w:type="spellStart"/>
      <w:r w:rsidRPr="00986A11">
        <w:t>Yansong</w:t>
      </w:r>
      <w:proofErr w:type="spellEnd"/>
      <w:r w:rsidRPr="00986A11">
        <w:t xml:space="preserve"> Peng, Joshua </w:t>
      </w:r>
      <w:proofErr w:type="spellStart"/>
      <w:r w:rsidRPr="00986A11">
        <w:t>Frenster</w:t>
      </w:r>
      <w:proofErr w:type="spellEnd"/>
      <w:r w:rsidRPr="00986A11">
        <w:t xml:space="preserve">, </w:t>
      </w:r>
      <w:r w:rsidR="002551B3" w:rsidRPr="00986A11">
        <w:t xml:space="preserve">Michael </w:t>
      </w:r>
      <w:proofErr w:type="spellStart"/>
      <w:r w:rsidR="002551B3" w:rsidRPr="00986A11">
        <w:t>Delorenzo</w:t>
      </w:r>
      <w:proofErr w:type="spellEnd"/>
      <w:r w:rsidR="002551B3" w:rsidRPr="00986A11">
        <w:rPr>
          <w:rStyle w:val="apple-style-span"/>
          <w:shd w:val="clear" w:color="auto" w:fill="FFFFFF"/>
        </w:rPr>
        <w:t>,</w:t>
      </w:r>
      <w:r w:rsidR="002551B3" w:rsidRPr="00986A11">
        <w:t xml:space="preserve"> </w:t>
      </w:r>
      <w:proofErr w:type="spellStart"/>
      <w:r w:rsidR="002551B3" w:rsidRPr="00986A11">
        <w:t>Guomiao</w:t>
      </w:r>
      <w:proofErr w:type="spellEnd"/>
      <w:r w:rsidR="002551B3" w:rsidRPr="00986A11">
        <w:t xml:space="preserve"> Shen, </w:t>
      </w:r>
      <w:r w:rsidRPr="00986A11">
        <w:t xml:space="preserve">Renee-Tyler Tan Morales, </w:t>
      </w:r>
      <w:proofErr w:type="spellStart"/>
      <w:r w:rsidRPr="00986A11">
        <w:t>Weiyi</w:t>
      </w:r>
      <w:proofErr w:type="spellEnd"/>
      <w:r w:rsidRPr="00986A11">
        <w:t xml:space="preserve"> Qian, </w:t>
      </w:r>
      <w:proofErr w:type="spellStart"/>
      <w:r w:rsidRPr="00986A11">
        <w:t>Aristotelis</w:t>
      </w:r>
      <w:proofErr w:type="spellEnd"/>
      <w:r w:rsidRPr="00986A11">
        <w:t xml:space="preserve"> </w:t>
      </w:r>
      <w:proofErr w:type="spellStart"/>
      <w:r w:rsidRPr="00986A11">
        <w:t>Tsirigos</w:t>
      </w:r>
      <w:proofErr w:type="spellEnd"/>
      <w:r w:rsidRPr="00986A11">
        <w:t xml:space="preserve">, Andrew S. Chi, </w:t>
      </w:r>
      <w:proofErr w:type="spellStart"/>
      <w:r w:rsidRPr="00986A11">
        <w:t>Rajan</w:t>
      </w:r>
      <w:proofErr w:type="spellEnd"/>
      <w:r w:rsidRPr="00986A11">
        <w:t xml:space="preserve"> Jain, Sylvia C. Kurz, Erik P. </w:t>
      </w:r>
      <w:proofErr w:type="spellStart"/>
      <w:r w:rsidRPr="00986A11">
        <w:t>Sulman</w:t>
      </w:r>
      <w:proofErr w:type="spellEnd"/>
      <w:r w:rsidRPr="00986A11">
        <w:t xml:space="preserve">, </w:t>
      </w:r>
      <w:r w:rsidR="00B203C7" w:rsidRPr="00986A11">
        <w:t xml:space="preserve">Dimitris G. </w:t>
      </w:r>
      <w:proofErr w:type="spellStart"/>
      <w:r w:rsidR="00B203C7" w:rsidRPr="00986A11">
        <w:t>Placantonakis</w:t>
      </w:r>
      <w:proofErr w:type="spellEnd"/>
      <w:r w:rsidRPr="00986A11">
        <w:t xml:space="preserve">, Matija </w:t>
      </w:r>
      <w:proofErr w:type="spellStart"/>
      <w:r w:rsidRPr="00986A11">
        <w:t>Snuderl</w:t>
      </w:r>
      <w:proofErr w:type="spellEnd"/>
      <w:r w:rsidRPr="00986A11">
        <w:t xml:space="preserve">, </w:t>
      </w:r>
      <w:proofErr w:type="spellStart"/>
      <w:r w:rsidRPr="00986A11">
        <w:t>Weiqiang</w:t>
      </w:r>
      <w:proofErr w:type="spellEnd"/>
      <w:r w:rsidRPr="00986A11">
        <w:t xml:space="preserve"> Chen</w:t>
      </w:r>
      <w:r w:rsidRPr="00986A11">
        <w:rPr>
          <w:vertAlign w:val="superscript"/>
        </w:rPr>
        <w:t>*</w:t>
      </w:r>
    </w:p>
    <w:bookmarkEnd w:id="1"/>
    <w:p w14:paraId="51F6F1F5" w14:textId="77777777" w:rsidR="008A0979" w:rsidRPr="00986A11" w:rsidRDefault="008A0979" w:rsidP="008A0979">
      <w:pPr>
        <w:spacing w:line="360" w:lineRule="auto"/>
        <w:rPr>
          <w:snapToGrid w:val="0"/>
          <w:sz w:val="22"/>
          <w:szCs w:val="22"/>
          <w:vertAlign w:val="superscript"/>
        </w:rPr>
      </w:pPr>
      <w:r w:rsidRPr="00986A11">
        <w:rPr>
          <w:snapToGrid w:val="0"/>
          <w:sz w:val="22"/>
          <w:szCs w:val="22"/>
          <w:vertAlign w:val="superscript"/>
        </w:rPr>
        <w:t xml:space="preserve"> </w:t>
      </w:r>
    </w:p>
    <w:p w14:paraId="09AD227E" w14:textId="77777777" w:rsidR="00FF66B0" w:rsidRPr="00986A11" w:rsidRDefault="00FF66B0" w:rsidP="003A7001">
      <w:pPr>
        <w:spacing w:line="360" w:lineRule="auto"/>
        <w:jc w:val="center"/>
        <w:rPr>
          <w:snapToGrid w:val="0"/>
          <w:sz w:val="22"/>
          <w:szCs w:val="22"/>
          <w:vertAlign w:val="superscript"/>
        </w:rPr>
      </w:pPr>
      <w:bookmarkStart w:id="2" w:name="_Hlk46751995"/>
      <w:r w:rsidRPr="00986A11">
        <w:rPr>
          <w:sz w:val="24"/>
          <w:szCs w:val="24"/>
          <w:vertAlign w:val="superscript"/>
        </w:rPr>
        <w:t>†</w:t>
      </w:r>
      <w:bookmarkEnd w:id="2"/>
      <w:r w:rsidRPr="00986A11">
        <w:t xml:space="preserve"> </w:t>
      </w:r>
      <w:r w:rsidRPr="00986A11">
        <w:rPr>
          <w:sz w:val="24"/>
        </w:rPr>
        <w:t>These authors contributed equally to this work</w:t>
      </w:r>
    </w:p>
    <w:p w14:paraId="5210F11F" w14:textId="77777777" w:rsidR="008A0979" w:rsidRPr="00986A11" w:rsidRDefault="008A0979" w:rsidP="003A7001">
      <w:pPr>
        <w:spacing w:line="360" w:lineRule="auto"/>
        <w:jc w:val="center"/>
        <w:rPr>
          <w:snapToGrid w:val="0"/>
          <w:sz w:val="22"/>
          <w:szCs w:val="22"/>
          <w:vertAlign w:val="superscript"/>
        </w:rPr>
      </w:pPr>
      <w:r w:rsidRPr="00986A11">
        <w:rPr>
          <w:rFonts w:eastAsia="Batang"/>
          <w:sz w:val="22"/>
          <w:szCs w:val="22"/>
          <w:lang w:eastAsia="ko-KR"/>
        </w:rPr>
        <w:t>*Correspondence should be addressed to W. Chen (email: wchen@nyu.edu)</w:t>
      </w:r>
    </w:p>
    <w:p w14:paraId="6EFF18B0" w14:textId="77777777" w:rsidR="008A0979" w:rsidRPr="00986A11" w:rsidRDefault="008A0979" w:rsidP="008A0979">
      <w:pPr>
        <w:pStyle w:val="Paragraph"/>
        <w:ind w:firstLine="0"/>
        <w:rPr>
          <w:b/>
        </w:rPr>
      </w:pPr>
    </w:p>
    <w:p w14:paraId="4B62FD64" w14:textId="77777777" w:rsidR="00FE2DCF" w:rsidRPr="00986A11" w:rsidRDefault="00FE2DCF" w:rsidP="008A0979">
      <w:pPr>
        <w:pStyle w:val="Paragraph"/>
        <w:spacing w:before="60"/>
        <w:ind w:left="547" w:firstLine="0"/>
      </w:pPr>
    </w:p>
    <w:p w14:paraId="2F9FBD12" w14:textId="77777777" w:rsidR="004A10BE" w:rsidRPr="00986A11" w:rsidRDefault="004A10BE"/>
    <w:p w14:paraId="1E2529EB" w14:textId="77777777" w:rsidR="00907A01" w:rsidRPr="00986A11" w:rsidRDefault="00907A01" w:rsidP="00907A01">
      <w:pPr>
        <w:spacing w:line="360" w:lineRule="auto"/>
        <w:jc w:val="both"/>
        <w:rPr>
          <w:sz w:val="24"/>
          <w:szCs w:val="24"/>
        </w:rPr>
      </w:pPr>
    </w:p>
    <w:p w14:paraId="12C5CFB3" w14:textId="77777777" w:rsidR="00907A01" w:rsidRPr="00986A11" w:rsidRDefault="00907A01" w:rsidP="00907A01">
      <w:pPr>
        <w:spacing w:line="360" w:lineRule="auto"/>
        <w:jc w:val="both"/>
        <w:rPr>
          <w:b/>
          <w:sz w:val="24"/>
          <w:szCs w:val="24"/>
        </w:rPr>
      </w:pPr>
    </w:p>
    <w:p w14:paraId="49BDC9C3" w14:textId="77777777" w:rsidR="001A603F" w:rsidRPr="00986A11" w:rsidRDefault="001A603F" w:rsidP="005A59F7">
      <w:pPr>
        <w:spacing w:line="360" w:lineRule="auto"/>
        <w:jc w:val="both"/>
        <w:rPr>
          <w:sz w:val="24"/>
          <w:szCs w:val="24"/>
        </w:rPr>
      </w:pPr>
    </w:p>
    <w:p w14:paraId="10F21F79" w14:textId="77777777" w:rsidR="00B914D6" w:rsidRPr="00986A11" w:rsidRDefault="00B914D6" w:rsidP="00B914D6">
      <w:pPr>
        <w:pStyle w:val="Paragraph"/>
        <w:spacing w:before="60"/>
        <w:ind w:firstLine="0"/>
        <w:rPr>
          <w:b/>
        </w:rPr>
      </w:pPr>
    </w:p>
    <w:p w14:paraId="33AE326F" w14:textId="77777777" w:rsidR="00B914D6" w:rsidRPr="00986A11" w:rsidRDefault="00B914D6" w:rsidP="00B914D6">
      <w:pPr>
        <w:pStyle w:val="Paragraph"/>
        <w:spacing w:before="60"/>
        <w:ind w:firstLine="0"/>
        <w:rPr>
          <w:noProof/>
        </w:rPr>
      </w:pPr>
    </w:p>
    <w:p w14:paraId="3CD19F1F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50D23716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2B982421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06AED75D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7C88C84C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267910AF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0D81D3D5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48A84614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7A9553D7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4DBE527F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196FA17D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6A92F998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237E3D79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3D090B19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1EFB8424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32092C8D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24FEDE0A" w14:textId="77777777" w:rsidR="00F521F2" w:rsidRPr="00986A11" w:rsidRDefault="00F521F2" w:rsidP="00290DAF">
      <w:pPr>
        <w:jc w:val="both"/>
        <w:rPr>
          <w:sz w:val="24"/>
          <w:szCs w:val="24"/>
        </w:rPr>
      </w:pPr>
    </w:p>
    <w:p w14:paraId="523F7071" w14:textId="1F76B3F6" w:rsidR="00071907" w:rsidRPr="00986A11" w:rsidRDefault="00BD0BB7" w:rsidP="000313F2">
      <w:pPr>
        <w:spacing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1A</w:t>
      </w:r>
      <w:r w:rsidR="003B591E" w:rsidRPr="00986A11">
        <w:rPr>
          <w:b/>
          <w:bCs/>
          <w:sz w:val="24"/>
          <w:szCs w:val="24"/>
        </w:rPr>
        <w:t xml:space="preserve">. </w:t>
      </w:r>
      <w:bookmarkStart w:id="3" w:name="_Hlk10795454"/>
      <w:r w:rsidR="00071907" w:rsidRPr="00986A11">
        <w:rPr>
          <w:b/>
          <w:bCs/>
          <w:sz w:val="24"/>
          <w:szCs w:val="24"/>
        </w:rPr>
        <w:t xml:space="preserve">Summary of </w:t>
      </w:r>
      <w:bookmarkStart w:id="4" w:name="_Hlk48323679"/>
      <w:proofErr w:type="gramStart"/>
      <w:r w:rsidR="00071907" w:rsidRPr="00986A11">
        <w:rPr>
          <w:b/>
          <w:bCs/>
          <w:sz w:val="24"/>
          <w:szCs w:val="24"/>
        </w:rPr>
        <w:t>patient-derived</w:t>
      </w:r>
      <w:proofErr w:type="gramEnd"/>
      <w:r w:rsidR="00071907" w:rsidRPr="00986A11">
        <w:rPr>
          <w:b/>
          <w:bCs/>
          <w:sz w:val="24"/>
          <w:szCs w:val="24"/>
        </w:rPr>
        <w:t xml:space="preserve"> </w:t>
      </w:r>
      <w:bookmarkEnd w:id="4"/>
      <w:r w:rsidR="00071907" w:rsidRPr="00986A11">
        <w:rPr>
          <w:b/>
          <w:bCs/>
          <w:sz w:val="24"/>
          <w:szCs w:val="24"/>
        </w:rPr>
        <w:t>GBM cell lines of different molecular subtypes</w:t>
      </w:r>
      <w:r w:rsidR="00071907" w:rsidRPr="00986A11">
        <w:rPr>
          <w:bCs/>
          <w:sz w:val="24"/>
          <w:szCs w:val="24"/>
        </w:rPr>
        <w:t xml:space="preserve">. </w:t>
      </w:r>
    </w:p>
    <w:tbl>
      <w:tblPr>
        <w:tblW w:w="9000" w:type="dxa"/>
        <w:tblInd w:w="18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2430"/>
        <w:gridCol w:w="2160"/>
        <w:gridCol w:w="2070"/>
        <w:gridCol w:w="990"/>
      </w:tblGrid>
      <w:tr w:rsidR="00986A11" w:rsidRPr="00986A11" w14:paraId="67AF72BB" w14:textId="77777777" w:rsidTr="005A6A95">
        <w:trPr>
          <w:trHeight w:val="432"/>
        </w:trPr>
        <w:tc>
          <w:tcPr>
            <w:tcW w:w="13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bookmarkEnd w:id="3"/>
          <w:p w14:paraId="5BDEC11A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Cell line</w:t>
            </w: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2D77E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DNA Methylation / RNA Expression Subtype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31B679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IDH1/2 status by next-generation sequencing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B31EE2F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MGMT </w:t>
            </w:r>
          </w:p>
          <w:p w14:paraId="758B840C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methylation</w:t>
            </w: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55B939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</w:tr>
      <w:tr w:rsidR="00986A11" w:rsidRPr="00986A11" w14:paraId="427CD6C8" w14:textId="77777777" w:rsidTr="005A6A95">
        <w:trPr>
          <w:trHeight w:val="432"/>
        </w:trPr>
        <w:tc>
          <w:tcPr>
            <w:tcW w:w="135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D16485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GBML20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C0A3470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RTKI/Proneural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7E8A524C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1B8434DC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Not methylated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9EC8A27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986A11" w:rsidRPr="00986A11" w14:paraId="1D4F2229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487D9D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GBML109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7CA66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RTKI/Proneural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EC8723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vAlign w:val="center"/>
          </w:tcPr>
          <w:p w14:paraId="480952FC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Not 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vAlign w:val="center"/>
          </w:tcPr>
          <w:p w14:paraId="28C15E65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986A11" w:rsidRPr="00986A11" w14:paraId="3DDC3242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FDE2DB9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GS7-11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8D0035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RTKI/Proneural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14D973F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8B002E3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36B7E62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986A11" w:rsidRPr="00986A11" w14:paraId="47D5A9CE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80D618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GBML08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23D39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RTKII/Classic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1379C4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vAlign w:val="center"/>
          </w:tcPr>
          <w:p w14:paraId="253327AD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vAlign w:val="center"/>
          </w:tcPr>
          <w:p w14:paraId="3685D8A9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986A11" w:rsidRPr="00986A11" w14:paraId="48AD14AC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AE01894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GBML83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21BD051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RTKII/Classic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013724A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51469EF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B30C2C6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986A11" w:rsidRPr="00986A11" w14:paraId="54916D48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2FEF64F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GBML107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BF6C8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RTKII/Classic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775ECC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vAlign w:val="center"/>
          </w:tcPr>
          <w:p w14:paraId="237CB9F6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vAlign w:val="center"/>
          </w:tcPr>
          <w:p w14:paraId="02F6E3E5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986A11" w:rsidRPr="00986A11" w14:paraId="49AC3492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A1A39A0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GBML91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219122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Mesenchymal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1C98F4F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C8B87E4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FE90687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986A11" w:rsidRPr="00986A11" w14:paraId="5D847338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E69A279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GSC20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AE933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Mesenchymal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214370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vAlign w:val="center"/>
          </w:tcPr>
          <w:p w14:paraId="2024E779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Indetermined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vAlign w:val="center"/>
          </w:tcPr>
          <w:p w14:paraId="42D0C0E2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986A11" w:rsidRPr="00986A11" w14:paraId="0150450E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D45125F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GSC289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DE96FD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Mesenchymal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F531E88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Wild-type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2C73135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Unmethylated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EB78404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5A6A95" w:rsidRPr="00986A11" w14:paraId="526E4735" w14:textId="77777777" w:rsidTr="005A6A95">
        <w:trPr>
          <w:trHeight w:val="432"/>
        </w:trPr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F75D504" w14:textId="77777777" w:rsidR="005A6A95" w:rsidRPr="00986A11" w:rsidRDefault="005A6A95" w:rsidP="00A82E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MGG152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9FDBA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 xml:space="preserve">Astrocytoma IDH mut/ </w:t>
            </w: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Proneural</w:t>
            </w:r>
            <w:proofErr w:type="spellEnd"/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07B6F0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Mutated (IDH1)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vAlign w:val="center"/>
          </w:tcPr>
          <w:p w14:paraId="50020461" w14:textId="77777777" w:rsidR="005A6A95" w:rsidRPr="00986A11" w:rsidRDefault="005A6A95" w:rsidP="00A1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11">
              <w:rPr>
                <w:rFonts w:ascii="Arial" w:hAnsi="Arial" w:cs="Arial"/>
                <w:sz w:val="22"/>
                <w:szCs w:val="22"/>
              </w:rPr>
              <w:t>Methylated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vAlign w:val="center"/>
          </w:tcPr>
          <w:p w14:paraId="786EEC5B" w14:textId="77777777" w:rsidR="005A6A95" w:rsidRPr="00986A11" w:rsidRDefault="005A6A95" w:rsidP="00A82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</w:tbl>
    <w:p w14:paraId="7470B3A9" w14:textId="77777777" w:rsidR="000313F2" w:rsidRPr="00986A11" w:rsidRDefault="000313F2" w:rsidP="00AD03BC">
      <w:pPr>
        <w:jc w:val="both"/>
        <w:rPr>
          <w:b/>
          <w:bCs/>
          <w:sz w:val="24"/>
          <w:szCs w:val="24"/>
        </w:rPr>
      </w:pPr>
    </w:p>
    <w:p w14:paraId="0ED6B2C1" w14:textId="07DF0FCB" w:rsidR="00CC1ED7" w:rsidRPr="00986A11" w:rsidRDefault="00BD0BB7" w:rsidP="000313F2">
      <w:pPr>
        <w:spacing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File 1</w:t>
      </w:r>
      <w:r>
        <w:rPr>
          <w:b/>
          <w:bCs/>
          <w:sz w:val="24"/>
          <w:szCs w:val="24"/>
        </w:rPr>
        <w:t>B</w:t>
      </w:r>
      <w:r w:rsidR="00CC1ED7" w:rsidRPr="00986A11">
        <w:rPr>
          <w:b/>
          <w:bCs/>
          <w:sz w:val="24"/>
          <w:szCs w:val="24"/>
        </w:rPr>
        <w:t>. Summary of antibodies used in immunofluorescence staining</w:t>
      </w:r>
      <w:r w:rsidR="00CC1ED7" w:rsidRPr="00986A11">
        <w:rPr>
          <w:bCs/>
          <w:sz w:val="24"/>
          <w:szCs w:val="24"/>
        </w:rPr>
        <w:t>.</w:t>
      </w:r>
    </w:p>
    <w:tbl>
      <w:tblPr>
        <w:tblW w:w="9180" w:type="dxa"/>
        <w:tblInd w:w="18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1440"/>
        <w:gridCol w:w="1321"/>
        <w:gridCol w:w="1559"/>
        <w:gridCol w:w="2610"/>
      </w:tblGrid>
      <w:tr w:rsidR="00986A11" w:rsidRPr="00986A11" w14:paraId="1B970DE3" w14:textId="77777777" w:rsidTr="00C25F46">
        <w:trPr>
          <w:trHeight w:val="432"/>
        </w:trPr>
        <w:tc>
          <w:tcPr>
            <w:tcW w:w="22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DF796" w14:textId="77777777" w:rsidR="007A0839" w:rsidRPr="00986A11" w:rsidRDefault="007A0839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Antibody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2FFA6E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132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A705A1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Dilution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B8FF01E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Catalog No.</w:t>
            </w: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FB87D7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Vender</w:t>
            </w:r>
          </w:p>
        </w:tc>
      </w:tr>
      <w:tr w:rsidR="00986A11" w:rsidRPr="00986A11" w14:paraId="63889CD5" w14:textId="77777777" w:rsidTr="00C25F46">
        <w:trPr>
          <w:trHeight w:val="432"/>
        </w:trPr>
        <w:tc>
          <w:tcPr>
            <w:tcW w:w="225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CFC7B95" w14:textId="77777777" w:rsidR="007A0839" w:rsidRPr="00986A11" w:rsidRDefault="007A0839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CD8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1DCCDC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B48E393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64F351B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344726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27B4F0DA" w14:textId="77777777" w:rsidR="007A0839" w:rsidRPr="00986A11" w:rsidRDefault="007A0839" w:rsidP="001D57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r w:rsidR="00C12BAE" w:rsidRPr="00986A11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86A11">
              <w:rPr>
                <w:rFonts w:ascii="Arial" w:hAnsi="Arial" w:cs="Arial"/>
                <w:bCs/>
                <w:sz w:val="22"/>
                <w:szCs w:val="22"/>
              </w:rPr>
              <w:t>egend</w:t>
            </w:r>
            <w:proofErr w:type="spellEnd"/>
          </w:p>
        </w:tc>
      </w:tr>
      <w:tr w:rsidR="00986A11" w:rsidRPr="00986A11" w14:paraId="65C2943C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F575B8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CD68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1BB4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699B49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0476FDDD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333819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63F5BF8E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4225E77B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4BD9FFB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CD69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9AF466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42C148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A1BC98B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310904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0FBF2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4B3E274F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2E341F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CD154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926C51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523E3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18296ED8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310805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088E040D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5DDB6241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A76F192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CD163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1E28C9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00F6A15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6570E9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333602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0A966D8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4FA40FA6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554622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PD-1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05D1F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B12EC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1/100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7B5C4AD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367402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1EAF8C3F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13FCC0D7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3F9271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PD-L1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5CE09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E20CEC8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1/100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BA9A4E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MAB1561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627E805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R&amp;D Systems</w:t>
            </w:r>
          </w:p>
        </w:tc>
      </w:tr>
      <w:tr w:rsidR="00986A11" w:rsidRPr="00986A11" w14:paraId="1DA4E501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7EB459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Perforin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995A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4FAB1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2262A53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308106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3D69C485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6E8C386C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9F2242A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Granzyme 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624011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94099BB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E564E5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372208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00803F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A11">
              <w:rPr>
                <w:rFonts w:ascii="Arial" w:hAnsi="Arial" w:cs="Arial"/>
                <w:bCs/>
                <w:sz w:val="22"/>
                <w:szCs w:val="22"/>
              </w:rPr>
              <w:t>BioLegend</w:t>
            </w:r>
            <w:proofErr w:type="spellEnd"/>
          </w:p>
        </w:tc>
      </w:tr>
      <w:tr w:rsidR="00986A11" w:rsidRPr="00986A11" w14:paraId="2C3F9E08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45D7B73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Laminin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5BA20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Rabbit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D2452D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0DB4AA3D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11">
              <w:rPr>
                <w:rFonts w:ascii="Arial" w:hAnsi="Arial" w:cs="Arial"/>
                <w:sz w:val="22"/>
                <w:szCs w:val="22"/>
              </w:rPr>
              <w:t>PA522901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66F3A64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Thermo Fisher Scientific</w:t>
            </w:r>
          </w:p>
        </w:tc>
      </w:tr>
      <w:tr w:rsidR="00986A11" w:rsidRPr="00986A11" w14:paraId="722E3CC7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9E6C61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Fibronectin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B0860E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137F21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011019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11">
              <w:rPr>
                <w:rFonts w:ascii="Arial" w:hAnsi="Arial" w:cs="Arial"/>
                <w:sz w:val="22"/>
                <w:szCs w:val="22"/>
              </w:rPr>
              <w:t>IC1918P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D35345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R&amp;D Systems</w:t>
            </w:r>
          </w:p>
        </w:tc>
      </w:tr>
      <w:tr w:rsidR="00986A11" w:rsidRPr="00986A11" w14:paraId="7D4875EE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2DE9FC4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Collagen IV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41D9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Mouse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0C9CD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4F1ABF6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11">
              <w:rPr>
                <w:rFonts w:ascii="Arial" w:hAnsi="Arial" w:cs="Arial"/>
                <w:sz w:val="22"/>
                <w:szCs w:val="22"/>
              </w:rPr>
              <w:t>51-9871-80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vAlign w:val="center"/>
          </w:tcPr>
          <w:p w14:paraId="502D84B2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Thermo Fisher Scientific</w:t>
            </w:r>
          </w:p>
        </w:tc>
      </w:tr>
      <w:tr w:rsidR="00986A11" w:rsidRPr="00986A11" w14:paraId="6F23DCCA" w14:textId="77777777" w:rsidTr="00C25F46">
        <w:trPr>
          <w:trHeight w:val="432"/>
        </w:trPr>
        <w:tc>
          <w:tcPr>
            <w:tcW w:w="225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1206C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/>
                <w:bCs/>
                <w:sz w:val="22"/>
                <w:szCs w:val="22"/>
              </w:rPr>
              <w:t>HA Binding Protein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A5BDE7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Bovine</w:t>
            </w:r>
          </w:p>
        </w:tc>
        <w:tc>
          <w:tcPr>
            <w:tcW w:w="1321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732BA0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1/50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5D5166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11">
              <w:rPr>
                <w:rFonts w:ascii="Arial" w:hAnsi="Arial" w:cs="Arial"/>
                <w:sz w:val="22"/>
                <w:szCs w:val="22"/>
              </w:rPr>
              <w:t>385911</w:t>
            </w:r>
          </w:p>
        </w:tc>
        <w:tc>
          <w:tcPr>
            <w:tcW w:w="2610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087957" w14:textId="77777777" w:rsidR="00C12BAE" w:rsidRPr="00986A11" w:rsidRDefault="00C12BAE" w:rsidP="00C12B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A11">
              <w:rPr>
                <w:rFonts w:ascii="Arial" w:hAnsi="Arial" w:cs="Arial"/>
                <w:bCs/>
                <w:sz w:val="22"/>
                <w:szCs w:val="22"/>
              </w:rPr>
              <w:t>Millipore Sigma</w:t>
            </w:r>
          </w:p>
        </w:tc>
      </w:tr>
    </w:tbl>
    <w:p w14:paraId="3D5B8C44" w14:textId="41F8B855" w:rsidR="00431941" w:rsidRPr="00986A11" w:rsidRDefault="00431941" w:rsidP="000313F2">
      <w:pPr>
        <w:pStyle w:val="EndNoteBibliography"/>
      </w:pPr>
    </w:p>
    <w:sectPr w:rsidR="00431941" w:rsidRPr="00986A11" w:rsidSect="004A10BE"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D9CB" w14:textId="77777777" w:rsidR="00290FF4" w:rsidRDefault="00290FF4" w:rsidP="004A10BE">
      <w:r>
        <w:separator/>
      </w:r>
    </w:p>
  </w:endnote>
  <w:endnote w:type="continuationSeparator" w:id="0">
    <w:p w14:paraId="5345E06B" w14:textId="77777777" w:rsidR="00290FF4" w:rsidRDefault="00290FF4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4CFB" w14:textId="77777777" w:rsidR="00290FF4" w:rsidRDefault="00290FF4" w:rsidP="004A10BE">
      <w:r>
        <w:separator/>
      </w:r>
    </w:p>
  </w:footnote>
  <w:footnote w:type="continuationSeparator" w:id="0">
    <w:p w14:paraId="0DA6BDE5" w14:textId="77777777" w:rsidR="00290FF4" w:rsidRDefault="00290FF4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C5C1" w14:textId="77777777" w:rsidR="00BF7FF5" w:rsidRDefault="00BF7FF5" w:rsidP="004A10BE">
    <w:pPr>
      <w:pStyle w:val="Header"/>
    </w:pPr>
    <w:r>
      <w:tab/>
    </w:r>
  </w:p>
  <w:p w14:paraId="421140B3" w14:textId="77777777" w:rsidR="00BF7FF5" w:rsidRDefault="00BF7FF5" w:rsidP="004A10BE">
    <w:pPr>
      <w:pStyle w:val="Header"/>
    </w:pPr>
  </w:p>
  <w:p w14:paraId="2AEBE6B9" w14:textId="77777777" w:rsidR="00BF7FF5" w:rsidRDefault="00BF7FF5" w:rsidP="004A10B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419C4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2p9srf24tpzvkedx0mpeddu2rwsp5e9pdz2&quot;&gt;GBM Chip-Converted&lt;record-ids&gt;&lt;item&gt;59&lt;/item&gt;&lt;item&gt;60&lt;/item&gt;&lt;item&gt;61&lt;/item&gt;&lt;item&gt;62&lt;/item&gt;&lt;item&gt;63&lt;/item&gt;&lt;/record-ids&gt;&lt;/item&gt;&lt;/Libraries&gt;"/>
  </w:docVars>
  <w:rsids>
    <w:rsidRoot w:val="0064261D"/>
    <w:rsid w:val="00001C8A"/>
    <w:rsid w:val="00004C05"/>
    <w:rsid w:val="0000746F"/>
    <w:rsid w:val="000170D9"/>
    <w:rsid w:val="00023672"/>
    <w:rsid w:val="0002495F"/>
    <w:rsid w:val="00027E8F"/>
    <w:rsid w:val="000313F2"/>
    <w:rsid w:val="00032333"/>
    <w:rsid w:val="000347F4"/>
    <w:rsid w:val="0003508F"/>
    <w:rsid w:val="000363E0"/>
    <w:rsid w:val="00037E36"/>
    <w:rsid w:val="00042EE5"/>
    <w:rsid w:val="0004671F"/>
    <w:rsid w:val="00047946"/>
    <w:rsid w:val="00052071"/>
    <w:rsid w:val="00063175"/>
    <w:rsid w:val="000649F2"/>
    <w:rsid w:val="0006788D"/>
    <w:rsid w:val="00071907"/>
    <w:rsid w:val="00072BB7"/>
    <w:rsid w:val="000753A3"/>
    <w:rsid w:val="00076034"/>
    <w:rsid w:val="0008128F"/>
    <w:rsid w:val="00090B95"/>
    <w:rsid w:val="00097A9E"/>
    <w:rsid w:val="000A5095"/>
    <w:rsid w:val="000A63A0"/>
    <w:rsid w:val="000A6E9E"/>
    <w:rsid w:val="000B2F9F"/>
    <w:rsid w:val="000B461E"/>
    <w:rsid w:val="000B576F"/>
    <w:rsid w:val="000C00EC"/>
    <w:rsid w:val="000C58B0"/>
    <w:rsid w:val="000C65DE"/>
    <w:rsid w:val="000E2233"/>
    <w:rsid w:val="000E2EE6"/>
    <w:rsid w:val="000E508A"/>
    <w:rsid w:val="000F02EC"/>
    <w:rsid w:val="001004D5"/>
    <w:rsid w:val="0010131E"/>
    <w:rsid w:val="00101491"/>
    <w:rsid w:val="0010743C"/>
    <w:rsid w:val="00111CE0"/>
    <w:rsid w:val="0011569B"/>
    <w:rsid w:val="0012626E"/>
    <w:rsid w:val="001275FA"/>
    <w:rsid w:val="001332FA"/>
    <w:rsid w:val="00134E7E"/>
    <w:rsid w:val="00135477"/>
    <w:rsid w:val="001365CB"/>
    <w:rsid w:val="00136B77"/>
    <w:rsid w:val="001404FE"/>
    <w:rsid w:val="00141655"/>
    <w:rsid w:val="00145FD2"/>
    <w:rsid w:val="00147770"/>
    <w:rsid w:val="0015370E"/>
    <w:rsid w:val="00167C4C"/>
    <w:rsid w:val="001823A0"/>
    <w:rsid w:val="00183414"/>
    <w:rsid w:val="001849BB"/>
    <w:rsid w:val="00190339"/>
    <w:rsid w:val="00192E53"/>
    <w:rsid w:val="001960E5"/>
    <w:rsid w:val="001A59BC"/>
    <w:rsid w:val="001A603F"/>
    <w:rsid w:val="001A6CE1"/>
    <w:rsid w:val="001B4388"/>
    <w:rsid w:val="001B6630"/>
    <w:rsid w:val="001B6C59"/>
    <w:rsid w:val="001B6D3A"/>
    <w:rsid w:val="001B75A5"/>
    <w:rsid w:val="001C0A24"/>
    <w:rsid w:val="001C1D21"/>
    <w:rsid w:val="001C2048"/>
    <w:rsid w:val="001C2B71"/>
    <w:rsid w:val="001C4591"/>
    <w:rsid w:val="001C46A8"/>
    <w:rsid w:val="001C484F"/>
    <w:rsid w:val="001C530A"/>
    <w:rsid w:val="001C5E8D"/>
    <w:rsid w:val="001C7A97"/>
    <w:rsid w:val="001D393D"/>
    <w:rsid w:val="001D53AE"/>
    <w:rsid w:val="001D64D3"/>
    <w:rsid w:val="001E788B"/>
    <w:rsid w:val="001E7967"/>
    <w:rsid w:val="001F6A87"/>
    <w:rsid w:val="00200325"/>
    <w:rsid w:val="00210A67"/>
    <w:rsid w:val="00213CB5"/>
    <w:rsid w:val="0021594A"/>
    <w:rsid w:val="00221D1D"/>
    <w:rsid w:val="002243CB"/>
    <w:rsid w:val="00231643"/>
    <w:rsid w:val="00236133"/>
    <w:rsid w:val="0023764B"/>
    <w:rsid w:val="00237C5B"/>
    <w:rsid w:val="00240A26"/>
    <w:rsid w:val="00242EFC"/>
    <w:rsid w:val="00246F2E"/>
    <w:rsid w:val="00247B65"/>
    <w:rsid w:val="002544B9"/>
    <w:rsid w:val="002551B3"/>
    <w:rsid w:val="00255E98"/>
    <w:rsid w:val="002573D1"/>
    <w:rsid w:val="00263BEB"/>
    <w:rsid w:val="00280FE0"/>
    <w:rsid w:val="0028515D"/>
    <w:rsid w:val="0028603C"/>
    <w:rsid w:val="00290DAF"/>
    <w:rsid w:val="00290FF4"/>
    <w:rsid w:val="00291224"/>
    <w:rsid w:val="002914F2"/>
    <w:rsid w:val="00294703"/>
    <w:rsid w:val="002A3272"/>
    <w:rsid w:val="002A3325"/>
    <w:rsid w:val="002C16DE"/>
    <w:rsid w:val="002C1E6D"/>
    <w:rsid w:val="002D7118"/>
    <w:rsid w:val="002E79BD"/>
    <w:rsid w:val="002F20FA"/>
    <w:rsid w:val="002F35D0"/>
    <w:rsid w:val="003010DD"/>
    <w:rsid w:val="00302A63"/>
    <w:rsid w:val="00313175"/>
    <w:rsid w:val="00313937"/>
    <w:rsid w:val="00316E58"/>
    <w:rsid w:val="00321220"/>
    <w:rsid w:val="00324067"/>
    <w:rsid w:val="003244F3"/>
    <w:rsid w:val="00326760"/>
    <w:rsid w:val="00327BA1"/>
    <w:rsid w:val="00331A7E"/>
    <w:rsid w:val="0033684B"/>
    <w:rsid w:val="00337C61"/>
    <w:rsid w:val="00337F20"/>
    <w:rsid w:val="00346606"/>
    <w:rsid w:val="0034731C"/>
    <w:rsid w:val="00350C2E"/>
    <w:rsid w:val="00354325"/>
    <w:rsid w:val="00355048"/>
    <w:rsid w:val="00362769"/>
    <w:rsid w:val="00376FB8"/>
    <w:rsid w:val="0038661B"/>
    <w:rsid w:val="003925C9"/>
    <w:rsid w:val="003931A0"/>
    <w:rsid w:val="003A03D3"/>
    <w:rsid w:val="003A2A69"/>
    <w:rsid w:val="003A32C6"/>
    <w:rsid w:val="003A5577"/>
    <w:rsid w:val="003A7001"/>
    <w:rsid w:val="003B10A4"/>
    <w:rsid w:val="003B56C9"/>
    <w:rsid w:val="003B591E"/>
    <w:rsid w:val="003C1BAB"/>
    <w:rsid w:val="003C49B0"/>
    <w:rsid w:val="003C4A72"/>
    <w:rsid w:val="003C4C5E"/>
    <w:rsid w:val="003D1649"/>
    <w:rsid w:val="003E0E0D"/>
    <w:rsid w:val="003E65C4"/>
    <w:rsid w:val="003F0333"/>
    <w:rsid w:val="003F2A72"/>
    <w:rsid w:val="00400BBE"/>
    <w:rsid w:val="0040356F"/>
    <w:rsid w:val="004069E6"/>
    <w:rsid w:val="00415F68"/>
    <w:rsid w:val="00416DDA"/>
    <w:rsid w:val="004207EE"/>
    <w:rsid w:val="00421625"/>
    <w:rsid w:val="00431941"/>
    <w:rsid w:val="004350E9"/>
    <w:rsid w:val="0043620D"/>
    <w:rsid w:val="004430B5"/>
    <w:rsid w:val="00443802"/>
    <w:rsid w:val="00444465"/>
    <w:rsid w:val="00457A03"/>
    <w:rsid w:val="00464A8E"/>
    <w:rsid w:val="0046553E"/>
    <w:rsid w:val="0046567E"/>
    <w:rsid w:val="004736D7"/>
    <w:rsid w:val="00477F46"/>
    <w:rsid w:val="0048191E"/>
    <w:rsid w:val="00486347"/>
    <w:rsid w:val="00493F80"/>
    <w:rsid w:val="00497838"/>
    <w:rsid w:val="004A10BE"/>
    <w:rsid w:val="004A1A5B"/>
    <w:rsid w:val="004A260D"/>
    <w:rsid w:val="004B1827"/>
    <w:rsid w:val="004B4263"/>
    <w:rsid w:val="004B4611"/>
    <w:rsid w:val="004C2571"/>
    <w:rsid w:val="004C4E4E"/>
    <w:rsid w:val="004D429F"/>
    <w:rsid w:val="004E2541"/>
    <w:rsid w:val="004E2A82"/>
    <w:rsid w:val="004E3DCB"/>
    <w:rsid w:val="004E3F52"/>
    <w:rsid w:val="004E6882"/>
    <w:rsid w:val="004E7B7A"/>
    <w:rsid w:val="005020AC"/>
    <w:rsid w:val="00504732"/>
    <w:rsid w:val="0050492D"/>
    <w:rsid w:val="00510022"/>
    <w:rsid w:val="00511363"/>
    <w:rsid w:val="00512982"/>
    <w:rsid w:val="00515F48"/>
    <w:rsid w:val="00516F6B"/>
    <w:rsid w:val="0052486D"/>
    <w:rsid w:val="00527C48"/>
    <w:rsid w:val="00531E4B"/>
    <w:rsid w:val="00532848"/>
    <w:rsid w:val="00532EBB"/>
    <w:rsid w:val="005341F3"/>
    <w:rsid w:val="00540789"/>
    <w:rsid w:val="005408A6"/>
    <w:rsid w:val="00541EB9"/>
    <w:rsid w:val="00542A52"/>
    <w:rsid w:val="00546ED7"/>
    <w:rsid w:val="00552069"/>
    <w:rsid w:val="0055392B"/>
    <w:rsid w:val="00556D38"/>
    <w:rsid w:val="005631F7"/>
    <w:rsid w:val="005650A6"/>
    <w:rsid w:val="00572A83"/>
    <w:rsid w:val="00573EB0"/>
    <w:rsid w:val="005758A1"/>
    <w:rsid w:val="00580AB6"/>
    <w:rsid w:val="00584A64"/>
    <w:rsid w:val="005852A8"/>
    <w:rsid w:val="00590C0D"/>
    <w:rsid w:val="005933F0"/>
    <w:rsid w:val="0059656E"/>
    <w:rsid w:val="00596F52"/>
    <w:rsid w:val="005A59F7"/>
    <w:rsid w:val="005A6A95"/>
    <w:rsid w:val="005A7A16"/>
    <w:rsid w:val="005B4116"/>
    <w:rsid w:val="005B77CF"/>
    <w:rsid w:val="005C2C6D"/>
    <w:rsid w:val="005C3D39"/>
    <w:rsid w:val="005C6412"/>
    <w:rsid w:val="005D27B4"/>
    <w:rsid w:val="005D4B80"/>
    <w:rsid w:val="005D7401"/>
    <w:rsid w:val="005E248B"/>
    <w:rsid w:val="005E2B7D"/>
    <w:rsid w:val="005E42A6"/>
    <w:rsid w:val="005E7210"/>
    <w:rsid w:val="005F0427"/>
    <w:rsid w:val="005F5158"/>
    <w:rsid w:val="00600350"/>
    <w:rsid w:val="006065DC"/>
    <w:rsid w:val="00612EF0"/>
    <w:rsid w:val="00615093"/>
    <w:rsid w:val="00626397"/>
    <w:rsid w:val="00626622"/>
    <w:rsid w:val="00630DDA"/>
    <w:rsid w:val="00633203"/>
    <w:rsid w:val="00637504"/>
    <w:rsid w:val="00637990"/>
    <w:rsid w:val="00641F30"/>
    <w:rsid w:val="0064261D"/>
    <w:rsid w:val="00642D55"/>
    <w:rsid w:val="00643397"/>
    <w:rsid w:val="006450B5"/>
    <w:rsid w:val="0064583A"/>
    <w:rsid w:val="00653128"/>
    <w:rsid w:val="006615AB"/>
    <w:rsid w:val="00662FEA"/>
    <w:rsid w:val="0067577E"/>
    <w:rsid w:val="006759FD"/>
    <w:rsid w:val="00677D3B"/>
    <w:rsid w:val="006812B8"/>
    <w:rsid w:val="00685750"/>
    <w:rsid w:val="00686F27"/>
    <w:rsid w:val="006927BF"/>
    <w:rsid w:val="006962DC"/>
    <w:rsid w:val="006A23EB"/>
    <w:rsid w:val="006A2EB8"/>
    <w:rsid w:val="006A713D"/>
    <w:rsid w:val="006B2606"/>
    <w:rsid w:val="006B722B"/>
    <w:rsid w:val="006B7A13"/>
    <w:rsid w:val="006C7EFE"/>
    <w:rsid w:val="006D17AD"/>
    <w:rsid w:val="006E06BA"/>
    <w:rsid w:val="006E30D9"/>
    <w:rsid w:val="006F64EE"/>
    <w:rsid w:val="006F753E"/>
    <w:rsid w:val="006F7689"/>
    <w:rsid w:val="00701615"/>
    <w:rsid w:val="00702D00"/>
    <w:rsid w:val="00705660"/>
    <w:rsid w:val="00705D7B"/>
    <w:rsid w:val="007071CC"/>
    <w:rsid w:val="007229DB"/>
    <w:rsid w:val="00724041"/>
    <w:rsid w:val="00724421"/>
    <w:rsid w:val="00724CD9"/>
    <w:rsid w:val="00726E30"/>
    <w:rsid w:val="00727C0B"/>
    <w:rsid w:val="00732F23"/>
    <w:rsid w:val="00735075"/>
    <w:rsid w:val="00735C0B"/>
    <w:rsid w:val="007365D4"/>
    <w:rsid w:val="00736848"/>
    <w:rsid w:val="00740FAB"/>
    <w:rsid w:val="007558FE"/>
    <w:rsid w:val="00756D87"/>
    <w:rsid w:val="007634D1"/>
    <w:rsid w:val="00765546"/>
    <w:rsid w:val="007726CC"/>
    <w:rsid w:val="00773BA7"/>
    <w:rsid w:val="0078028D"/>
    <w:rsid w:val="0078157E"/>
    <w:rsid w:val="00782E1A"/>
    <w:rsid w:val="007848B9"/>
    <w:rsid w:val="007863A1"/>
    <w:rsid w:val="00792D34"/>
    <w:rsid w:val="007A0839"/>
    <w:rsid w:val="007A1913"/>
    <w:rsid w:val="007A2DCE"/>
    <w:rsid w:val="007B31D8"/>
    <w:rsid w:val="007B5CE5"/>
    <w:rsid w:val="007B6CFC"/>
    <w:rsid w:val="007C50FF"/>
    <w:rsid w:val="007D3BA8"/>
    <w:rsid w:val="007D78F0"/>
    <w:rsid w:val="007E0564"/>
    <w:rsid w:val="007E3AB9"/>
    <w:rsid w:val="007E6F20"/>
    <w:rsid w:val="008127CB"/>
    <w:rsid w:val="00816078"/>
    <w:rsid w:val="00817BBF"/>
    <w:rsid w:val="00817DDB"/>
    <w:rsid w:val="00821A97"/>
    <w:rsid w:val="00825649"/>
    <w:rsid w:val="00827294"/>
    <w:rsid w:val="00827C10"/>
    <w:rsid w:val="00844698"/>
    <w:rsid w:val="008573F1"/>
    <w:rsid w:val="00862D8A"/>
    <w:rsid w:val="0086399E"/>
    <w:rsid w:val="00867C99"/>
    <w:rsid w:val="008722D4"/>
    <w:rsid w:val="00872EE0"/>
    <w:rsid w:val="00885645"/>
    <w:rsid w:val="0088711F"/>
    <w:rsid w:val="00890F72"/>
    <w:rsid w:val="00891F58"/>
    <w:rsid w:val="008938F7"/>
    <w:rsid w:val="00894AE4"/>
    <w:rsid w:val="00894EF3"/>
    <w:rsid w:val="0089512B"/>
    <w:rsid w:val="00897D10"/>
    <w:rsid w:val="008A0979"/>
    <w:rsid w:val="008A0D2C"/>
    <w:rsid w:val="008A5908"/>
    <w:rsid w:val="008B29DC"/>
    <w:rsid w:val="008B397B"/>
    <w:rsid w:val="008B5FDB"/>
    <w:rsid w:val="008C2596"/>
    <w:rsid w:val="008C6AA2"/>
    <w:rsid w:val="008C7220"/>
    <w:rsid w:val="008D5044"/>
    <w:rsid w:val="008E2AB8"/>
    <w:rsid w:val="008E5180"/>
    <w:rsid w:val="008F0C08"/>
    <w:rsid w:val="008F0C29"/>
    <w:rsid w:val="008F5D38"/>
    <w:rsid w:val="008F7890"/>
    <w:rsid w:val="009079C4"/>
    <w:rsid w:val="00907A01"/>
    <w:rsid w:val="00912492"/>
    <w:rsid w:val="00913695"/>
    <w:rsid w:val="009152E6"/>
    <w:rsid w:val="009160E8"/>
    <w:rsid w:val="00917E1C"/>
    <w:rsid w:val="00931411"/>
    <w:rsid w:val="00936A94"/>
    <w:rsid w:val="00943258"/>
    <w:rsid w:val="00943D39"/>
    <w:rsid w:val="0094768D"/>
    <w:rsid w:val="00954479"/>
    <w:rsid w:val="009608DC"/>
    <w:rsid w:val="0096197B"/>
    <w:rsid w:val="00964F1C"/>
    <w:rsid w:val="0097282B"/>
    <w:rsid w:val="009740CF"/>
    <w:rsid w:val="00974A1B"/>
    <w:rsid w:val="00984774"/>
    <w:rsid w:val="0098613E"/>
    <w:rsid w:val="00986A11"/>
    <w:rsid w:val="00993B2A"/>
    <w:rsid w:val="009A1281"/>
    <w:rsid w:val="009A1CBB"/>
    <w:rsid w:val="009A298A"/>
    <w:rsid w:val="009B0C22"/>
    <w:rsid w:val="009C2E05"/>
    <w:rsid w:val="009C5D49"/>
    <w:rsid w:val="009C6570"/>
    <w:rsid w:val="009D0FFD"/>
    <w:rsid w:val="009D518D"/>
    <w:rsid w:val="009D5C0B"/>
    <w:rsid w:val="009E2AB4"/>
    <w:rsid w:val="009E4158"/>
    <w:rsid w:val="009F1550"/>
    <w:rsid w:val="009F46E4"/>
    <w:rsid w:val="009F78F9"/>
    <w:rsid w:val="00A031D0"/>
    <w:rsid w:val="00A040C9"/>
    <w:rsid w:val="00A043C1"/>
    <w:rsid w:val="00A17484"/>
    <w:rsid w:val="00A20A18"/>
    <w:rsid w:val="00A2458D"/>
    <w:rsid w:val="00A30B08"/>
    <w:rsid w:val="00A32571"/>
    <w:rsid w:val="00A326DB"/>
    <w:rsid w:val="00A36504"/>
    <w:rsid w:val="00A44AE6"/>
    <w:rsid w:val="00A45963"/>
    <w:rsid w:val="00A47191"/>
    <w:rsid w:val="00A54ED9"/>
    <w:rsid w:val="00A5541D"/>
    <w:rsid w:val="00A56435"/>
    <w:rsid w:val="00A63F65"/>
    <w:rsid w:val="00A72780"/>
    <w:rsid w:val="00A73080"/>
    <w:rsid w:val="00A81212"/>
    <w:rsid w:val="00A81FA9"/>
    <w:rsid w:val="00A82E66"/>
    <w:rsid w:val="00A83A2A"/>
    <w:rsid w:val="00A87A86"/>
    <w:rsid w:val="00A941C8"/>
    <w:rsid w:val="00AA0A27"/>
    <w:rsid w:val="00AA51CA"/>
    <w:rsid w:val="00AA7C9D"/>
    <w:rsid w:val="00AB0E6D"/>
    <w:rsid w:val="00AB4ED1"/>
    <w:rsid w:val="00AB7C97"/>
    <w:rsid w:val="00AC46A8"/>
    <w:rsid w:val="00AD03BC"/>
    <w:rsid w:val="00AE4E8A"/>
    <w:rsid w:val="00AF2B8B"/>
    <w:rsid w:val="00AF5451"/>
    <w:rsid w:val="00B01075"/>
    <w:rsid w:val="00B02646"/>
    <w:rsid w:val="00B02A87"/>
    <w:rsid w:val="00B02DCC"/>
    <w:rsid w:val="00B1196B"/>
    <w:rsid w:val="00B203C7"/>
    <w:rsid w:val="00B21871"/>
    <w:rsid w:val="00B25065"/>
    <w:rsid w:val="00B25D06"/>
    <w:rsid w:val="00B3654F"/>
    <w:rsid w:val="00B42E80"/>
    <w:rsid w:val="00B44143"/>
    <w:rsid w:val="00B52BA0"/>
    <w:rsid w:val="00B54544"/>
    <w:rsid w:val="00B5461B"/>
    <w:rsid w:val="00B70E1F"/>
    <w:rsid w:val="00B71F78"/>
    <w:rsid w:val="00B73155"/>
    <w:rsid w:val="00B757EA"/>
    <w:rsid w:val="00B80337"/>
    <w:rsid w:val="00B81CFF"/>
    <w:rsid w:val="00B854ED"/>
    <w:rsid w:val="00B9095C"/>
    <w:rsid w:val="00B90A81"/>
    <w:rsid w:val="00B914D6"/>
    <w:rsid w:val="00BA0AB3"/>
    <w:rsid w:val="00BA2853"/>
    <w:rsid w:val="00BA28A3"/>
    <w:rsid w:val="00BA339D"/>
    <w:rsid w:val="00BA5A70"/>
    <w:rsid w:val="00BB75DF"/>
    <w:rsid w:val="00BC7CEA"/>
    <w:rsid w:val="00BD0BB7"/>
    <w:rsid w:val="00BD0CD9"/>
    <w:rsid w:val="00BD1A7E"/>
    <w:rsid w:val="00BD2321"/>
    <w:rsid w:val="00BD6428"/>
    <w:rsid w:val="00BE1CD5"/>
    <w:rsid w:val="00BE63E7"/>
    <w:rsid w:val="00BE74D7"/>
    <w:rsid w:val="00BF4433"/>
    <w:rsid w:val="00BF4E14"/>
    <w:rsid w:val="00BF560E"/>
    <w:rsid w:val="00BF7FEE"/>
    <w:rsid w:val="00BF7FF5"/>
    <w:rsid w:val="00C016C8"/>
    <w:rsid w:val="00C030AF"/>
    <w:rsid w:val="00C12BAE"/>
    <w:rsid w:val="00C16C0C"/>
    <w:rsid w:val="00C22F6A"/>
    <w:rsid w:val="00C25F46"/>
    <w:rsid w:val="00C26959"/>
    <w:rsid w:val="00C279FB"/>
    <w:rsid w:val="00C31196"/>
    <w:rsid w:val="00C311C5"/>
    <w:rsid w:val="00C33444"/>
    <w:rsid w:val="00C36FCF"/>
    <w:rsid w:val="00C446DE"/>
    <w:rsid w:val="00C47748"/>
    <w:rsid w:val="00C566FA"/>
    <w:rsid w:val="00C6014A"/>
    <w:rsid w:val="00C61F4F"/>
    <w:rsid w:val="00C66C54"/>
    <w:rsid w:val="00C717B8"/>
    <w:rsid w:val="00C72487"/>
    <w:rsid w:val="00C752EB"/>
    <w:rsid w:val="00C76646"/>
    <w:rsid w:val="00C8258C"/>
    <w:rsid w:val="00C84D61"/>
    <w:rsid w:val="00C86988"/>
    <w:rsid w:val="00C90FF5"/>
    <w:rsid w:val="00C917E9"/>
    <w:rsid w:val="00C93245"/>
    <w:rsid w:val="00C95A7F"/>
    <w:rsid w:val="00C96DA3"/>
    <w:rsid w:val="00CA643A"/>
    <w:rsid w:val="00CA6936"/>
    <w:rsid w:val="00CB0164"/>
    <w:rsid w:val="00CB6280"/>
    <w:rsid w:val="00CB6E50"/>
    <w:rsid w:val="00CC1ED7"/>
    <w:rsid w:val="00CD4219"/>
    <w:rsid w:val="00CE3B9E"/>
    <w:rsid w:val="00CE4C9B"/>
    <w:rsid w:val="00CE5038"/>
    <w:rsid w:val="00CE6792"/>
    <w:rsid w:val="00CF0414"/>
    <w:rsid w:val="00CF34C4"/>
    <w:rsid w:val="00CF719F"/>
    <w:rsid w:val="00D01776"/>
    <w:rsid w:val="00D07ABF"/>
    <w:rsid w:val="00D101A2"/>
    <w:rsid w:val="00D1542D"/>
    <w:rsid w:val="00D207E4"/>
    <w:rsid w:val="00D24F64"/>
    <w:rsid w:val="00D260A5"/>
    <w:rsid w:val="00D30861"/>
    <w:rsid w:val="00D30DBD"/>
    <w:rsid w:val="00D31C73"/>
    <w:rsid w:val="00D3323B"/>
    <w:rsid w:val="00D414C3"/>
    <w:rsid w:val="00D536C8"/>
    <w:rsid w:val="00D61765"/>
    <w:rsid w:val="00D633C8"/>
    <w:rsid w:val="00D63D5E"/>
    <w:rsid w:val="00D735A2"/>
    <w:rsid w:val="00D8018C"/>
    <w:rsid w:val="00D81359"/>
    <w:rsid w:val="00D8143B"/>
    <w:rsid w:val="00D870A2"/>
    <w:rsid w:val="00D916E9"/>
    <w:rsid w:val="00D94C25"/>
    <w:rsid w:val="00DA141F"/>
    <w:rsid w:val="00DA300D"/>
    <w:rsid w:val="00DA513B"/>
    <w:rsid w:val="00DA521A"/>
    <w:rsid w:val="00DC0292"/>
    <w:rsid w:val="00DC3D88"/>
    <w:rsid w:val="00DD4D00"/>
    <w:rsid w:val="00DE06B3"/>
    <w:rsid w:val="00DE0BC5"/>
    <w:rsid w:val="00DE145F"/>
    <w:rsid w:val="00DE2B04"/>
    <w:rsid w:val="00DF0240"/>
    <w:rsid w:val="00DF32B1"/>
    <w:rsid w:val="00DF46B5"/>
    <w:rsid w:val="00DF7E5E"/>
    <w:rsid w:val="00E0347B"/>
    <w:rsid w:val="00E03E02"/>
    <w:rsid w:val="00E056A3"/>
    <w:rsid w:val="00E06776"/>
    <w:rsid w:val="00E067D0"/>
    <w:rsid w:val="00E13BDC"/>
    <w:rsid w:val="00E140C2"/>
    <w:rsid w:val="00E142E3"/>
    <w:rsid w:val="00E16B19"/>
    <w:rsid w:val="00E20554"/>
    <w:rsid w:val="00E25047"/>
    <w:rsid w:val="00E25E02"/>
    <w:rsid w:val="00E26024"/>
    <w:rsid w:val="00E3084D"/>
    <w:rsid w:val="00E33721"/>
    <w:rsid w:val="00E37044"/>
    <w:rsid w:val="00E41FE7"/>
    <w:rsid w:val="00E423B5"/>
    <w:rsid w:val="00E43727"/>
    <w:rsid w:val="00E438F4"/>
    <w:rsid w:val="00E4694C"/>
    <w:rsid w:val="00E51283"/>
    <w:rsid w:val="00E517E7"/>
    <w:rsid w:val="00E53BEC"/>
    <w:rsid w:val="00E54801"/>
    <w:rsid w:val="00E603CF"/>
    <w:rsid w:val="00E607EE"/>
    <w:rsid w:val="00E608BA"/>
    <w:rsid w:val="00E609E2"/>
    <w:rsid w:val="00E81A31"/>
    <w:rsid w:val="00E86032"/>
    <w:rsid w:val="00E864E3"/>
    <w:rsid w:val="00E87B4E"/>
    <w:rsid w:val="00E9364A"/>
    <w:rsid w:val="00E9723B"/>
    <w:rsid w:val="00EA16CC"/>
    <w:rsid w:val="00EA3888"/>
    <w:rsid w:val="00EA5602"/>
    <w:rsid w:val="00EA5B05"/>
    <w:rsid w:val="00EA7ABE"/>
    <w:rsid w:val="00EB4C46"/>
    <w:rsid w:val="00EB6E5D"/>
    <w:rsid w:val="00EC1439"/>
    <w:rsid w:val="00EC2F0C"/>
    <w:rsid w:val="00EC59F9"/>
    <w:rsid w:val="00EC7CBF"/>
    <w:rsid w:val="00EC7E2F"/>
    <w:rsid w:val="00ED31C5"/>
    <w:rsid w:val="00ED387A"/>
    <w:rsid w:val="00ED7415"/>
    <w:rsid w:val="00EE4856"/>
    <w:rsid w:val="00EF3441"/>
    <w:rsid w:val="00EF551F"/>
    <w:rsid w:val="00EF7D61"/>
    <w:rsid w:val="00F01D5D"/>
    <w:rsid w:val="00F02AAF"/>
    <w:rsid w:val="00F03577"/>
    <w:rsid w:val="00F04CFC"/>
    <w:rsid w:val="00F065B8"/>
    <w:rsid w:val="00F1394F"/>
    <w:rsid w:val="00F2710F"/>
    <w:rsid w:val="00F30D79"/>
    <w:rsid w:val="00F3593F"/>
    <w:rsid w:val="00F370D4"/>
    <w:rsid w:val="00F41171"/>
    <w:rsid w:val="00F521F2"/>
    <w:rsid w:val="00F54E3F"/>
    <w:rsid w:val="00F65ACC"/>
    <w:rsid w:val="00F67C9B"/>
    <w:rsid w:val="00F72A1C"/>
    <w:rsid w:val="00F749CF"/>
    <w:rsid w:val="00F83E2E"/>
    <w:rsid w:val="00F84669"/>
    <w:rsid w:val="00F9140D"/>
    <w:rsid w:val="00F9448F"/>
    <w:rsid w:val="00F96A55"/>
    <w:rsid w:val="00FA4820"/>
    <w:rsid w:val="00FA65E4"/>
    <w:rsid w:val="00FA7F1E"/>
    <w:rsid w:val="00FB06E8"/>
    <w:rsid w:val="00FB334E"/>
    <w:rsid w:val="00FC19D7"/>
    <w:rsid w:val="00FC25BD"/>
    <w:rsid w:val="00FC3D44"/>
    <w:rsid w:val="00FD23C4"/>
    <w:rsid w:val="00FD49C1"/>
    <w:rsid w:val="00FD5653"/>
    <w:rsid w:val="00FE2DCF"/>
    <w:rsid w:val="00FE2FF7"/>
    <w:rsid w:val="00FE4F4B"/>
    <w:rsid w:val="00FF0D7C"/>
    <w:rsid w:val="00FF1A5A"/>
    <w:rsid w:val="00FF552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905D5"/>
  <w15:chartTrackingRefBased/>
  <w15:docId w15:val="{8BC37BCA-996E-45AB-B499-B347764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TASHeadersChar">
    <w:name w:val="uTAS Headers Char"/>
    <w:link w:val="uTASHeaders"/>
    <w:locked/>
    <w:rsid w:val="005631F7"/>
    <w:rPr>
      <w:rFonts w:eastAsia="SimSun"/>
      <w:b/>
      <w:lang w:eastAsia="en-US"/>
    </w:rPr>
  </w:style>
  <w:style w:type="paragraph" w:customStyle="1" w:styleId="uTASHeaders">
    <w:name w:val="uTAS Headers"/>
    <w:basedOn w:val="Normal"/>
    <w:link w:val="uTASHeadersChar"/>
    <w:qFormat/>
    <w:rsid w:val="005631F7"/>
    <w:pPr>
      <w:jc w:val="both"/>
    </w:pPr>
    <w:rPr>
      <w:rFonts w:eastAsia="SimSun"/>
      <w:b/>
    </w:rPr>
  </w:style>
  <w:style w:type="paragraph" w:customStyle="1" w:styleId="EndNoteBibliography">
    <w:name w:val="EndNote Bibliography"/>
    <w:basedOn w:val="Normal"/>
    <w:link w:val="EndNoteBibliographyChar"/>
    <w:rsid w:val="0038661B"/>
    <w:pPr>
      <w:spacing w:after="160"/>
      <w:jc w:val="both"/>
    </w:pPr>
    <w:rPr>
      <w:rFonts w:ascii="Calibri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38661B"/>
    <w:rPr>
      <w:rFonts w:ascii="Calibri" w:hAnsi="Calibri" w:cs="Calibri"/>
      <w:noProof/>
      <w:sz w:val="22"/>
      <w:szCs w:val="22"/>
    </w:rPr>
  </w:style>
  <w:style w:type="character" w:customStyle="1" w:styleId="apple-style-span">
    <w:name w:val="apple-style-span"/>
    <w:uiPriority w:val="99"/>
    <w:rsid w:val="00F54E3F"/>
  </w:style>
  <w:style w:type="paragraph" w:customStyle="1" w:styleId="Default">
    <w:name w:val="Default"/>
    <w:rsid w:val="00D3086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F7E5E"/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06788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0">
    <w:name w:val="EndNote Bibliography Title 字符"/>
    <w:link w:val="EndNoteBibliographyTitle"/>
    <w:rsid w:val="0006788D"/>
    <w:rPr>
      <w:rFonts w:ascii="Calibri" w:hAnsi="Calibri" w:cs="Calibri"/>
      <w:noProof/>
      <w:sz w:val="22"/>
      <w:lang w:eastAsia="en-US"/>
    </w:rPr>
  </w:style>
  <w:style w:type="character" w:customStyle="1" w:styleId="1">
    <w:name w:val="未处理的提及1"/>
    <w:uiPriority w:val="99"/>
    <w:semiHidden/>
    <w:unhideWhenUsed/>
    <w:rsid w:val="000678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ED11-9E57-46F6-842B-CB4BE5AE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1969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Xin</dc:creator>
  <cp:keywords/>
  <dc:description/>
  <cp:lastModifiedBy>eLife Sciences</cp:lastModifiedBy>
  <cp:revision>2</cp:revision>
  <cp:lastPrinted>2020-03-15T20:46:00Z</cp:lastPrinted>
  <dcterms:created xsi:type="dcterms:W3CDTF">2020-08-17T17:36:00Z</dcterms:created>
  <dcterms:modified xsi:type="dcterms:W3CDTF">2020-08-17T17:36:00Z</dcterms:modified>
</cp:coreProperties>
</file>