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E5" w:rsidRDefault="00874F32">
      <w:pPr>
        <w:rPr>
          <w:rFonts w:ascii="Arial" w:hAnsi="Arial" w:cs="Arial"/>
          <w:bCs/>
          <w:sz w:val="20"/>
          <w:szCs w:val="20"/>
          <w:lang w:val="en-US"/>
        </w:rPr>
      </w:pPr>
      <w:bookmarkStart w:id="0" w:name="_GoBack"/>
      <w:r w:rsidRPr="00874F32">
        <w:rPr>
          <w:rFonts w:ascii="Arial" w:hAnsi="Arial" w:cs="Arial"/>
          <w:b/>
          <w:sz w:val="20"/>
          <w:szCs w:val="20"/>
          <w:lang w:val="en-US"/>
        </w:rPr>
        <w:t>Figure 6_source data 1</w:t>
      </w:r>
      <w:bookmarkEnd w:id="0"/>
      <w:r w:rsidRPr="00874F32">
        <w:rPr>
          <w:rFonts w:ascii="Arial" w:hAnsi="Arial" w:cs="Arial"/>
          <w:b/>
          <w:sz w:val="20"/>
          <w:szCs w:val="20"/>
          <w:lang w:val="en-US"/>
        </w:rPr>
        <w:t>.</w:t>
      </w:r>
      <w:r w:rsidRPr="00874F32">
        <w:rPr>
          <w:rFonts w:ascii="Arial" w:hAnsi="Arial" w:cs="Arial"/>
          <w:sz w:val="20"/>
          <w:szCs w:val="20"/>
          <w:lang w:val="en-US"/>
        </w:rPr>
        <w:t xml:space="preserve"> </w:t>
      </w:r>
      <w:r w:rsidRPr="00874F32">
        <w:rPr>
          <w:rFonts w:ascii="Arial" w:hAnsi="Arial" w:cs="Arial"/>
          <w:bCs/>
          <w:sz w:val="20"/>
          <w:szCs w:val="20"/>
          <w:lang w:val="en-US"/>
        </w:rPr>
        <w:t>Hydrophobic interaction pattern of the three mutated amino acids at positions 15, 81 and 82, located in the altered hydrophobic surface area of the V</w:t>
      </w:r>
      <w:r w:rsidRPr="00874F32">
        <w:rPr>
          <w:rFonts w:ascii="Arial" w:hAnsi="Arial" w:cs="Arial"/>
          <w:bCs/>
          <w:sz w:val="20"/>
          <w:szCs w:val="20"/>
          <w:vertAlign w:val="subscript"/>
          <w:lang w:val="en-US"/>
        </w:rPr>
        <w:t>L</w:t>
      </w:r>
      <w:r w:rsidRPr="00874F32">
        <w:rPr>
          <w:rFonts w:ascii="Arial" w:hAnsi="Arial" w:cs="Arial"/>
          <w:bCs/>
          <w:sz w:val="20"/>
          <w:szCs w:val="20"/>
          <w:lang w:val="en-US"/>
        </w:rPr>
        <w:t xml:space="preserve"> variants Pat-1 and WT-1.</w:t>
      </w:r>
    </w:p>
    <w:p w:rsidR="00874F32" w:rsidRDefault="00874F32">
      <w:pPr>
        <w:rPr>
          <w:rFonts w:ascii="Arial" w:hAnsi="Arial" w:cs="Arial"/>
          <w:bCs/>
          <w:sz w:val="20"/>
          <w:szCs w:val="20"/>
          <w:lang w:val="en-U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657"/>
        <w:gridCol w:w="537"/>
        <w:gridCol w:w="467"/>
        <w:gridCol w:w="547"/>
        <w:gridCol w:w="537"/>
        <w:gridCol w:w="557"/>
        <w:gridCol w:w="547"/>
        <w:gridCol w:w="637"/>
        <w:gridCol w:w="637"/>
        <w:gridCol w:w="627"/>
      </w:tblGrid>
      <w:tr w:rsidR="00874F32" w:rsidRPr="00ED5770" w:rsidTr="00E009E1">
        <w:trPr>
          <w:trHeight w:val="227"/>
          <w:jc w:val="center"/>
        </w:trPr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Pat-1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sz w:val="18"/>
                <w:szCs w:val="18"/>
                <w:lang w:val="en-US"/>
              </w:rPr>
              <w:t>FR2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sz w:val="18"/>
                <w:szCs w:val="18"/>
                <w:lang w:val="en-US"/>
              </w:rPr>
              <w:t>FR3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sz w:val="18"/>
                <w:szCs w:val="18"/>
                <w:lang w:val="en-US"/>
              </w:rPr>
              <w:t>FR4/C-terminus</w:t>
            </w:r>
          </w:p>
        </w:tc>
      </w:tr>
      <w:tr w:rsidR="00874F32" w:rsidRPr="00ED5770" w:rsidTr="00E009E1">
        <w:trPr>
          <w:trHeight w:val="227"/>
          <w:jc w:val="center"/>
        </w:trPr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L15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I19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I78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V81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L82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A83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V109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V111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L112</w:t>
            </w:r>
          </w:p>
        </w:tc>
      </w:tr>
      <w:tr w:rsidR="00874F32" w:rsidRPr="00ED5770" w:rsidTr="00E009E1">
        <w:trPr>
          <w:trHeight w:val="227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L15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74F32" w:rsidRPr="00ED5770" w:rsidTr="00E009E1">
        <w:trPr>
          <w:trHeight w:val="227"/>
          <w:jc w:val="center"/>
        </w:trPr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V81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74F32" w:rsidRPr="00ED5770" w:rsidTr="00E009E1">
        <w:trPr>
          <w:trHeight w:val="227"/>
          <w:jc w:val="center"/>
        </w:trPr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L82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74F32" w:rsidRPr="00ED5770" w:rsidTr="00E009E1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74F32" w:rsidRPr="00ED5770" w:rsidTr="00E009E1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WT-1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sz w:val="18"/>
                <w:szCs w:val="18"/>
                <w:lang w:val="en-US"/>
              </w:rPr>
              <w:t>FR2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sz w:val="18"/>
                <w:szCs w:val="18"/>
                <w:lang w:val="en-US"/>
              </w:rPr>
              <w:t>FR3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sz w:val="18"/>
                <w:szCs w:val="18"/>
                <w:lang w:val="en-US"/>
              </w:rPr>
              <w:t>FR4/C-terminus</w:t>
            </w:r>
          </w:p>
        </w:tc>
      </w:tr>
      <w:tr w:rsidR="00874F32" w:rsidRPr="00ED5770" w:rsidTr="00E009E1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P15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I78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L81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color w:val="00B0F0"/>
                <w:sz w:val="18"/>
                <w:szCs w:val="18"/>
                <w:lang w:val="en-US"/>
              </w:rPr>
              <w:t>Q82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A83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V109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V111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L112</w:t>
            </w:r>
          </w:p>
        </w:tc>
      </w:tr>
      <w:tr w:rsidR="00874F32" w:rsidRPr="00ED5770" w:rsidTr="00E009E1">
        <w:trPr>
          <w:trHeight w:val="227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P15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74F32" w:rsidRPr="00ED5770" w:rsidTr="00E009E1">
        <w:trPr>
          <w:trHeight w:val="227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sz w:val="18"/>
                <w:szCs w:val="18"/>
                <w:lang w:val="en-US"/>
              </w:rPr>
              <w:t>L81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260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74F32" w:rsidRPr="00ED5770" w:rsidTr="00E009E1">
        <w:trPr>
          <w:trHeight w:val="227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b/>
                <w:color w:val="00B0F0"/>
                <w:sz w:val="18"/>
                <w:szCs w:val="18"/>
                <w:lang w:val="en-US"/>
              </w:rPr>
              <w:t>Q82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sz w:val="18"/>
                <w:szCs w:val="18"/>
                <w:lang w:val="en-US"/>
              </w:rPr>
              <w:t>R64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00B0F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sz w:val="18"/>
                <w:szCs w:val="18"/>
                <w:lang w:val="en-US"/>
              </w:rPr>
              <w:t>E84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00B0F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sz w:val="18"/>
                <w:szCs w:val="18"/>
                <w:lang w:val="en-US"/>
              </w:rPr>
              <w:t>D85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2C03">
              <w:rPr>
                <w:rFonts w:ascii="Arial" w:hAnsi="Arial" w:cs="Arial"/>
                <w:sz w:val="18"/>
                <w:szCs w:val="18"/>
                <w:lang w:val="en-US"/>
              </w:rPr>
              <w:t>E86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4F32" w:rsidRPr="00A92C03" w:rsidRDefault="00874F32" w:rsidP="00E009E1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874F32" w:rsidRPr="00874F32" w:rsidRDefault="00874F32">
      <w:pPr>
        <w:rPr>
          <w:sz w:val="20"/>
          <w:szCs w:val="20"/>
          <w:lang w:val="en-US"/>
        </w:rPr>
      </w:pPr>
    </w:p>
    <w:sectPr w:rsidR="00874F32" w:rsidRPr="00874F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32"/>
    <w:rsid w:val="007938E5"/>
    <w:rsid w:val="0087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307F"/>
  <w15:chartTrackingRefBased/>
  <w15:docId w15:val="{6EF4FAC7-3072-4A71-B64C-AFEA1C61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7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TUM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Kazman, Pamina</dc:creator>
  <cp:keywords/>
  <dc:description/>
  <cp:lastModifiedBy>Kazman, Pamina</cp:lastModifiedBy>
  <cp:revision>1</cp:revision>
  <dcterms:created xsi:type="dcterms:W3CDTF">2020-01-14T08:47:00Z</dcterms:created>
  <dcterms:modified xsi:type="dcterms:W3CDTF">2020-01-14T08:48:00Z</dcterms:modified>
</cp:coreProperties>
</file>