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93E479" w:rsidR="00877644" w:rsidRPr="00125190" w:rsidRDefault="00577E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apply. No statistical method or 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95B594" w14:textId="075DE0BC" w:rsidR="00D94CB6" w:rsidRPr="00125190" w:rsidRDefault="00577E2B" w:rsidP="00D94CB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As most of the methods used in this manuscript are well established in our lab, the </w:t>
      </w:r>
      <w:proofErr w:type="gramStart"/>
      <w:r>
        <w:rPr>
          <w:rFonts w:asciiTheme="minorHAnsi" w:hAnsiTheme="minorHAnsi"/>
        </w:rPr>
        <w:t>amount</w:t>
      </w:r>
      <w:proofErr w:type="gramEnd"/>
      <w:r>
        <w:rPr>
          <w:rFonts w:asciiTheme="minorHAnsi" w:hAnsiTheme="minorHAnsi"/>
        </w:rPr>
        <w:t xml:space="preserve"> of replicates was chosen reasonable based on experience. </w:t>
      </w:r>
      <w:r w:rsidR="00D94CB6">
        <w:rPr>
          <w:rFonts w:asciiTheme="minorHAnsi" w:hAnsiTheme="minorHAnsi"/>
        </w:rPr>
        <w:t>Most experiments comprise a sample size of n = 3 and the values are shown as a mean with SD.</w:t>
      </w:r>
      <w:r w:rsidR="00D94CB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>nformation on experiment replicated can be found in the figure legends</w:t>
      </w:r>
      <w:r>
        <w:rPr>
          <w:rFonts w:asciiTheme="minorHAnsi" w:hAnsiTheme="minorHAnsi"/>
        </w:rPr>
        <w:t xml:space="preserve"> or in the Materials and Methods section. Outliers or exclusion of data do not apply.</w:t>
      </w:r>
      <w:r w:rsidR="002017B3">
        <w:rPr>
          <w:rFonts w:asciiTheme="minorHAnsi" w:hAnsiTheme="minorHAnsi"/>
        </w:rPr>
        <w:t xml:space="preserve"> The thermal stability </w:t>
      </w:r>
      <w:r w:rsidR="007558AB">
        <w:rPr>
          <w:rFonts w:asciiTheme="minorHAnsi" w:hAnsiTheme="minorHAnsi"/>
        </w:rPr>
        <w:t xml:space="preserve">recorded using CD spectroscopy were shown to be almost perfectly reproducible with invisible error bars, why we decided a single recording is sufficient. To still support the Tm </w:t>
      </w:r>
      <w:proofErr w:type="gramStart"/>
      <w:r w:rsidR="007558AB">
        <w:rPr>
          <w:rFonts w:asciiTheme="minorHAnsi" w:hAnsiTheme="minorHAnsi"/>
        </w:rPr>
        <w:t>values</w:t>
      </w:r>
      <w:proofErr w:type="gramEnd"/>
      <w:r w:rsidR="007558AB">
        <w:rPr>
          <w:rFonts w:asciiTheme="minorHAnsi" w:hAnsiTheme="minorHAnsi"/>
        </w:rPr>
        <w:t xml:space="preserve"> we chose </w:t>
      </w:r>
      <w:proofErr w:type="spellStart"/>
      <w:r w:rsidR="007558AB">
        <w:rPr>
          <w:rFonts w:asciiTheme="minorHAnsi" w:hAnsiTheme="minorHAnsi"/>
        </w:rPr>
        <w:t>GdmCl</w:t>
      </w:r>
      <w:proofErr w:type="spellEnd"/>
      <w:r w:rsidR="007558AB">
        <w:rPr>
          <w:rFonts w:asciiTheme="minorHAnsi" w:hAnsiTheme="minorHAnsi"/>
        </w:rPr>
        <w:t xml:space="preserve"> unfolding as an orthogonal method. </w:t>
      </w:r>
      <w:bookmarkStart w:id="0" w:name="_GoBack"/>
      <w:bookmarkEnd w:id="0"/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DC539E" w:rsidR="0015519A" w:rsidRPr="00505C51" w:rsidRDefault="00D94CB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Most figures show data of a mean of n = 3 with SD as error bars or error bars depicted as background areas in case of a high amount of data points (fibril formation assays). Information on this can be found in the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F92CC3" w:rsidR="00BC3CCE" w:rsidRPr="00505C51" w:rsidRDefault="00577E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E715A68" w:rsidR="00BC3CCE" w:rsidRPr="00505C51" w:rsidRDefault="007734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DNA sequence of the studied patient cDNA sequence was deposited in the GenBank under the accession number MK962887. </w:t>
      </w:r>
      <w:r w:rsidR="00577E2B">
        <w:rPr>
          <w:rFonts w:asciiTheme="minorHAnsi" w:hAnsiTheme="minorHAnsi"/>
          <w:sz w:val="22"/>
          <w:szCs w:val="22"/>
        </w:rPr>
        <w:t xml:space="preserve">Structure factors and coordinates of the solved crystal structures </w:t>
      </w:r>
      <w:r>
        <w:rPr>
          <w:rFonts w:asciiTheme="minorHAnsi" w:hAnsiTheme="minorHAnsi"/>
          <w:sz w:val="22"/>
          <w:szCs w:val="22"/>
        </w:rPr>
        <w:t>were deposited to the Protein Data Bank under the accession codes 6SM1 and 6SM2.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D73F" w14:textId="77777777" w:rsidR="00EF5F3A" w:rsidRDefault="00EF5F3A" w:rsidP="004215FE">
      <w:r>
        <w:separator/>
      </w:r>
    </w:p>
  </w:endnote>
  <w:endnote w:type="continuationSeparator" w:id="0">
    <w:p w14:paraId="20527910" w14:textId="77777777" w:rsidR="00EF5F3A" w:rsidRDefault="00EF5F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D1765" w14:textId="77777777" w:rsidR="00EF5F3A" w:rsidRDefault="00EF5F3A" w:rsidP="004215FE">
      <w:r>
        <w:separator/>
      </w:r>
    </w:p>
  </w:footnote>
  <w:footnote w:type="continuationSeparator" w:id="0">
    <w:p w14:paraId="17DC9D49" w14:textId="77777777" w:rsidR="00EF5F3A" w:rsidRDefault="00EF5F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7B3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E2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58AB"/>
    <w:rsid w:val="00762B36"/>
    <w:rsid w:val="00763BA5"/>
    <w:rsid w:val="0076524F"/>
    <w:rsid w:val="00767B26"/>
    <w:rsid w:val="0077348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1C3A"/>
    <w:rsid w:val="00D44612"/>
    <w:rsid w:val="00D50299"/>
    <w:rsid w:val="00D74320"/>
    <w:rsid w:val="00D779BF"/>
    <w:rsid w:val="00D83D45"/>
    <w:rsid w:val="00D93937"/>
    <w:rsid w:val="00D94CB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5F3A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80B500CC-7E54-3C41-8260-0E822FB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D547E-345D-0A41-B261-0EBB28AB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ga59wag</cp:lastModifiedBy>
  <cp:revision>2</cp:revision>
  <dcterms:created xsi:type="dcterms:W3CDTF">2019-10-23T02:08:00Z</dcterms:created>
  <dcterms:modified xsi:type="dcterms:W3CDTF">2019-10-23T02:08:00Z</dcterms:modified>
</cp:coreProperties>
</file>