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01A33ED" w14:textId="51FB50C2" w:rsidR="00D85471" w:rsidRDefault="00A064B9" w:rsidP="00D85471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eastAsia="Times New Roman"/>
          <w:sz w:val="24"/>
          <w:szCs w:val="24"/>
        </w:rPr>
      </w:pPr>
      <w:r>
        <w:rPr>
          <w:rFonts w:eastAsia="Times New Roman"/>
          <w:b/>
          <w:sz w:val="24"/>
          <w:szCs w:val="24"/>
        </w:rPr>
        <w:t xml:space="preserve">Figure 1 – </w:t>
      </w:r>
      <w:r w:rsidR="00D06A86">
        <w:rPr>
          <w:rFonts w:eastAsia="Times New Roman"/>
          <w:b/>
          <w:sz w:val="24"/>
          <w:szCs w:val="24"/>
        </w:rPr>
        <w:t>Figure Supplement</w:t>
      </w:r>
      <w:r>
        <w:rPr>
          <w:rFonts w:eastAsia="Times New Roman"/>
          <w:b/>
          <w:sz w:val="24"/>
          <w:szCs w:val="24"/>
        </w:rPr>
        <w:t xml:space="preserve"> 1.</w:t>
      </w:r>
      <w:r w:rsidR="00D85471" w:rsidRPr="001478A2">
        <w:rPr>
          <w:rFonts w:eastAsia="Times New Roman"/>
          <w:sz w:val="24"/>
          <w:szCs w:val="24"/>
        </w:rPr>
        <w:t xml:space="preserve"> </w:t>
      </w:r>
      <w:r w:rsidR="00D85471" w:rsidRPr="00F64E84">
        <w:rPr>
          <w:rFonts w:eastAsia="Times New Roman"/>
          <w:sz w:val="24"/>
          <w:szCs w:val="24"/>
        </w:rPr>
        <w:t>Sensitivity analysis of proportions of avertable exposures across all outpatient conditions when proportion of unnecessary use is applied equally across target and bystander exposures</w:t>
      </w:r>
      <w:r w:rsidR="00D85471">
        <w:rPr>
          <w:rFonts w:eastAsia="Times New Roman"/>
          <w:sz w:val="24"/>
          <w:szCs w:val="24"/>
        </w:rPr>
        <w:t xml:space="preserve"> (Equation 1 without modification)</w:t>
      </w:r>
      <w:r w:rsidR="00D85471" w:rsidRPr="00F64E84">
        <w:rPr>
          <w:rFonts w:eastAsia="Times New Roman"/>
          <w:sz w:val="24"/>
          <w:szCs w:val="24"/>
        </w:rPr>
        <w:t>.</w:t>
      </w:r>
    </w:p>
    <w:p w14:paraId="315605FC" w14:textId="1F412448" w:rsidR="003D2E24" w:rsidRDefault="003D2E24" w:rsidP="00D85471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eastAsia="Times New Roman"/>
          <w:sz w:val="24"/>
          <w:szCs w:val="24"/>
        </w:rPr>
      </w:pPr>
    </w:p>
    <w:p w14:paraId="072CDF11" w14:textId="3B0B44BF" w:rsidR="00D85471" w:rsidRDefault="00D2517D" w:rsidP="00D2517D">
      <w:pPr>
        <w:widowControl w:val="0"/>
        <w:pBdr>
          <w:top w:val="nil"/>
          <w:left w:val="nil"/>
          <w:bottom w:val="nil"/>
          <w:right w:val="nil"/>
          <w:between w:val="nil"/>
        </w:pBdr>
        <w:jc w:val="center"/>
        <w:rPr>
          <w:rFonts w:eastAsia="Times New Roman"/>
          <w:sz w:val="24"/>
          <w:szCs w:val="24"/>
        </w:rPr>
      </w:pPr>
      <w:r>
        <w:rPr>
          <w:rFonts w:eastAsia="Times New Roman"/>
          <w:noProof/>
          <w:sz w:val="24"/>
          <w:szCs w:val="24"/>
        </w:rPr>
        <w:drawing>
          <wp:inline distT="0" distB="0" distL="0" distR="0" wp14:anchorId="260B696B" wp14:editId="2C6528A8">
            <wp:extent cx="5451233" cy="336916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020.01.17 Figure 1 - Figure Supplement 1.pdf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51233" cy="3369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59170C" w14:textId="77777777" w:rsidR="00D2517D" w:rsidRPr="00F168C5" w:rsidRDefault="00D2517D" w:rsidP="00D2517D">
      <w:pPr>
        <w:widowControl w:val="0"/>
        <w:pBdr>
          <w:top w:val="nil"/>
          <w:left w:val="nil"/>
          <w:bottom w:val="nil"/>
          <w:right w:val="nil"/>
          <w:between w:val="nil"/>
        </w:pBdr>
        <w:jc w:val="center"/>
        <w:rPr>
          <w:rFonts w:eastAsia="Times New Roman"/>
          <w:sz w:val="24"/>
          <w:szCs w:val="24"/>
        </w:rPr>
      </w:pPr>
    </w:p>
    <w:p w14:paraId="5F76310B" w14:textId="6E2D0F95" w:rsidR="00D85471" w:rsidRPr="00CC4502" w:rsidRDefault="00D85471" w:rsidP="00D85471">
      <w:pPr>
        <w:spacing w:line="240" w:lineRule="auto"/>
        <w:rPr>
          <w:rFonts w:eastAsia="Times New Roman"/>
          <w:color w:val="000000"/>
          <w:sz w:val="20"/>
          <w:szCs w:val="20"/>
          <w:lang w:val="en-US"/>
        </w:rPr>
      </w:pPr>
      <w:r w:rsidRPr="00CC4502">
        <w:rPr>
          <w:rFonts w:eastAsia="Times New Roman"/>
          <w:b/>
          <w:bCs/>
          <w:color w:val="000000"/>
          <w:sz w:val="20"/>
          <w:szCs w:val="20"/>
          <w:lang w:val="en-US"/>
        </w:rPr>
        <w:t xml:space="preserve">Abbreviations: </w:t>
      </w:r>
      <w:r w:rsidRPr="00CC4502">
        <w:rPr>
          <w:rFonts w:eastAsia="Times New Roman"/>
          <w:i/>
          <w:iCs/>
          <w:color w:val="000000"/>
          <w:sz w:val="20"/>
          <w:szCs w:val="20"/>
          <w:lang w:val="en-US"/>
        </w:rPr>
        <w:t xml:space="preserve">Antibiotics (y-axis): </w:t>
      </w:r>
      <w:r w:rsidRPr="00CC4502">
        <w:rPr>
          <w:rFonts w:eastAsia="Times New Roman"/>
          <w:color w:val="000000"/>
          <w:sz w:val="20"/>
          <w:szCs w:val="20"/>
          <w:lang w:val="en-US"/>
        </w:rPr>
        <w:t xml:space="preserve">AMX-CLAV=amoxicillin-clavulanate, </w:t>
      </w:r>
      <w:r w:rsidR="00F75B32">
        <w:rPr>
          <w:rFonts w:eastAsia="Times New Roman"/>
          <w:color w:val="000000"/>
          <w:sz w:val="20"/>
          <w:szCs w:val="20"/>
          <w:lang w:val="en-US"/>
        </w:rPr>
        <w:t>MACR/LINC=</w:t>
      </w:r>
      <w:r w:rsidR="008F6E28">
        <w:rPr>
          <w:rFonts w:eastAsia="Times New Roman"/>
          <w:color w:val="000000"/>
          <w:sz w:val="20"/>
          <w:szCs w:val="20"/>
          <w:lang w:val="en-US"/>
        </w:rPr>
        <w:t>m</w:t>
      </w:r>
      <w:r w:rsidR="00F75B32">
        <w:rPr>
          <w:rFonts w:eastAsia="Times New Roman"/>
          <w:color w:val="000000"/>
          <w:sz w:val="20"/>
          <w:szCs w:val="20"/>
          <w:lang w:val="en-US"/>
        </w:rPr>
        <w:t xml:space="preserve">acrolides/ lincosamides, </w:t>
      </w:r>
      <w:r w:rsidRPr="00CC4502">
        <w:rPr>
          <w:rFonts w:eastAsia="Times New Roman"/>
          <w:color w:val="000000"/>
          <w:sz w:val="20"/>
          <w:szCs w:val="20"/>
          <w:lang w:val="en-US"/>
        </w:rPr>
        <w:t xml:space="preserve">TMP-SMX=sulfamethoxazole-trimethoprim; </w:t>
      </w:r>
      <w:r w:rsidRPr="00CC4502">
        <w:rPr>
          <w:rFonts w:eastAsia="Times New Roman"/>
          <w:i/>
          <w:iCs/>
          <w:color w:val="000000"/>
          <w:sz w:val="20"/>
          <w:szCs w:val="20"/>
          <w:lang w:val="en-US"/>
        </w:rPr>
        <w:t>Organisms (x-axis):</w:t>
      </w:r>
      <w:r w:rsidRPr="00CC4502">
        <w:rPr>
          <w:rFonts w:eastAsia="Times New Roman"/>
          <w:color w:val="000000"/>
          <w:sz w:val="20"/>
          <w:szCs w:val="20"/>
          <w:lang w:val="en-US"/>
        </w:rPr>
        <w:t xml:space="preserve"> EC=</w:t>
      </w:r>
      <w:r w:rsidRPr="00CC4502">
        <w:rPr>
          <w:rFonts w:eastAsia="Times New Roman"/>
          <w:i/>
          <w:iCs/>
          <w:color w:val="000000"/>
          <w:sz w:val="20"/>
          <w:szCs w:val="20"/>
          <w:lang w:val="en-US"/>
        </w:rPr>
        <w:t>E. coli</w:t>
      </w:r>
      <w:r w:rsidRPr="00CC4502">
        <w:rPr>
          <w:rFonts w:eastAsia="Times New Roman"/>
          <w:color w:val="000000"/>
          <w:sz w:val="20"/>
          <w:szCs w:val="20"/>
          <w:lang w:val="en-US"/>
        </w:rPr>
        <w:t>, HI=</w:t>
      </w:r>
      <w:r w:rsidRPr="00CC4502">
        <w:rPr>
          <w:rFonts w:eastAsia="Times New Roman"/>
          <w:i/>
          <w:iCs/>
          <w:color w:val="000000"/>
          <w:sz w:val="20"/>
          <w:szCs w:val="20"/>
          <w:lang w:val="en-US"/>
        </w:rPr>
        <w:t>H. influenzae</w:t>
      </w:r>
      <w:r w:rsidRPr="00CC4502">
        <w:rPr>
          <w:rFonts w:eastAsia="Times New Roman"/>
          <w:color w:val="000000"/>
          <w:sz w:val="20"/>
          <w:szCs w:val="20"/>
          <w:lang w:val="en-US"/>
        </w:rPr>
        <w:t>, KP=</w:t>
      </w:r>
      <w:r w:rsidRPr="00CC4502">
        <w:rPr>
          <w:rFonts w:eastAsia="Times New Roman"/>
          <w:i/>
          <w:iCs/>
          <w:color w:val="000000"/>
          <w:sz w:val="20"/>
          <w:szCs w:val="20"/>
          <w:lang w:val="en-US"/>
        </w:rPr>
        <w:t>K. pneumoniae</w:t>
      </w:r>
      <w:r w:rsidRPr="00CC4502">
        <w:rPr>
          <w:rFonts w:eastAsia="Times New Roman"/>
          <w:color w:val="000000"/>
          <w:sz w:val="20"/>
          <w:szCs w:val="20"/>
          <w:lang w:val="en-US"/>
        </w:rPr>
        <w:t>, MC=</w:t>
      </w:r>
      <w:r w:rsidRPr="00CC4502">
        <w:rPr>
          <w:rFonts w:eastAsia="Times New Roman"/>
          <w:i/>
          <w:iCs/>
          <w:color w:val="000000"/>
          <w:sz w:val="20"/>
          <w:szCs w:val="20"/>
          <w:lang w:val="en-US"/>
        </w:rPr>
        <w:t>M. catarrhalis</w:t>
      </w:r>
      <w:r w:rsidRPr="00CC4502">
        <w:rPr>
          <w:rFonts w:eastAsia="Times New Roman"/>
          <w:color w:val="000000"/>
          <w:sz w:val="20"/>
          <w:szCs w:val="20"/>
          <w:lang w:val="en-US"/>
        </w:rPr>
        <w:t>, PA=</w:t>
      </w:r>
      <w:r w:rsidRPr="00CC4502">
        <w:rPr>
          <w:rFonts w:eastAsia="Times New Roman"/>
          <w:i/>
          <w:iCs/>
          <w:color w:val="000000"/>
          <w:sz w:val="20"/>
          <w:szCs w:val="20"/>
          <w:lang w:val="en-US"/>
        </w:rPr>
        <w:t>P. aeruginosa</w:t>
      </w:r>
      <w:r w:rsidRPr="00CC4502">
        <w:rPr>
          <w:rFonts w:eastAsia="Times New Roman"/>
          <w:color w:val="000000"/>
          <w:sz w:val="20"/>
          <w:szCs w:val="20"/>
          <w:lang w:val="en-US"/>
        </w:rPr>
        <w:t>, SA=</w:t>
      </w:r>
      <w:r w:rsidRPr="00CC4502">
        <w:rPr>
          <w:rFonts w:eastAsia="Times New Roman"/>
          <w:i/>
          <w:iCs/>
          <w:color w:val="000000"/>
          <w:sz w:val="20"/>
          <w:szCs w:val="20"/>
          <w:lang w:val="en-US"/>
        </w:rPr>
        <w:t>S. aureus</w:t>
      </w:r>
      <w:r w:rsidRPr="00CC4502">
        <w:rPr>
          <w:rFonts w:eastAsia="Times New Roman"/>
          <w:color w:val="000000"/>
          <w:sz w:val="20"/>
          <w:szCs w:val="20"/>
          <w:lang w:val="en-US"/>
        </w:rPr>
        <w:t>, SAg=</w:t>
      </w:r>
      <w:r w:rsidRPr="00CC4502">
        <w:rPr>
          <w:rFonts w:eastAsia="Times New Roman"/>
          <w:i/>
          <w:iCs/>
          <w:color w:val="000000"/>
          <w:sz w:val="20"/>
          <w:szCs w:val="20"/>
          <w:lang w:val="en-US"/>
        </w:rPr>
        <w:t>S. agalactiae</w:t>
      </w:r>
      <w:r w:rsidRPr="00CC4502">
        <w:rPr>
          <w:rFonts w:eastAsia="Times New Roman"/>
          <w:color w:val="000000"/>
          <w:sz w:val="20"/>
          <w:szCs w:val="20"/>
          <w:lang w:val="en-US"/>
        </w:rPr>
        <w:t>, SP=</w:t>
      </w:r>
      <w:r w:rsidRPr="00CC4502">
        <w:rPr>
          <w:rFonts w:eastAsia="Times New Roman"/>
          <w:i/>
          <w:iCs/>
          <w:color w:val="000000"/>
          <w:sz w:val="20"/>
          <w:szCs w:val="20"/>
          <w:lang w:val="en-US"/>
        </w:rPr>
        <w:t>S. pneumoniae</w:t>
      </w:r>
      <w:r w:rsidRPr="00CC4502">
        <w:rPr>
          <w:rFonts w:eastAsia="Times New Roman"/>
          <w:color w:val="000000"/>
          <w:sz w:val="20"/>
          <w:szCs w:val="20"/>
          <w:lang w:val="en-US"/>
        </w:rPr>
        <w:t>, SPy=</w:t>
      </w:r>
      <w:r w:rsidRPr="00CC4502">
        <w:rPr>
          <w:rFonts w:eastAsia="Times New Roman"/>
          <w:i/>
          <w:iCs/>
          <w:color w:val="000000"/>
          <w:sz w:val="20"/>
          <w:szCs w:val="20"/>
          <w:lang w:val="en-US"/>
        </w:rPr>
        <w:t>S. pyogenes</w:t>
      </w:r>
      <w:r w:rsidRPr="00CC4502">
        <w:rPr>
          <w:rFonts w:eastAsia="Times New Roman"/>
          <w:iCs/>
          <w:color w:val="000000"/>
          <w:sz w:val="20"/>
          <w:szCs w:val="20"/>
          <w:lang w:val="en-US"/>
        </w:rPr>
        <w:t>; PY=person-years</w:t>
      </w:r>
    </w:p>
    <w:p w14:paraId="1B1C6419" w14:textId="7E063A62" w:rsidR="00EB60F5" w:rsidRPr="003778E7" w:rsidRDefault="003778E7" w:rsidP="003778E7">
      <w:pPr>
        <w:spacing w:line="240" w:lineRule="auto"/>
        <w:rPr>
          <w:rFonts w:eastAsia="Times New Roman"/>
          <w:b/>
          <w:sz w:val="24"/>
          <w:szCs w:val="24"/>
        </w:rPr>
      </w:pPr>
      <w:bookmarkStart w:id="0" w:name="_GoBack"/>
      <w:bookmarkEnd w:id="0"/>
    </w:p>
    <w:sectPr w:rsidR="00EB60F5" w:rsidRPr="003778E7" w:rsidSect="00F607A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4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C0398"/>
    <w:rsid w:val="00001730"/>
    <w:rsid w:val="00001FD9"/>
    <w:rsid w:val="000147DB"/>
    <w:rsid w:val="00014C85"/>
    <w:rsid w:val="0001662F"/>
    <w:rsid w:val="000204E1"/>
    <w:rsid w:val="00042999"/>
    <w:rsid w:val="00084292"/>
    <w:rsid w:val="00085A24"/>
    <w:rsid w:val="00096841"/>
    <w:rsid w:val="000D6F5D"/>
    <w:rsid w:val="000F5B01"/>
    <w:rsid w:val="00111462"/>
    <w:rsid w:val="0012267C"/>
    <w:rsid w:val="00131AC2"/>
    <w:rsid w:val="00146452"/>
    <w:rsid w:val="00150F63"/>
    <w:rsid w:val="001656DD"/>
    <w:rsid w:val="00170362"/>
    <w:rsid w:val="00182998"/>
    <w:rsid w:val="001C4F1D"/>
    <w:rsid w:val="001F5110"/>
    <w:rsid w:val="00200041"/>
    <w:rsid w:val="002020F9"/>
    <w:rsid w:val="0020277F"/>
    <w:rsid w:val="00234DD5"/>
    <w:rsid w:val="00242346"/>
    <w:rsid w:val="00262617"/>
    <w:rsid w:val="00262ADA"/>
    <w:rsid w:val="002648ED"/>
    <w:rsid w:val="002704A6"/>
    <w:rsid w:val="002752A0"/>
    <w:rsid w:val="00283969"/>
    <w:rsid w:val="002B16D6"/>
    <w:rsid w:val="002B4DF4"/>
    <w:rsid w:val="002C5453"/>
    <w:rsid w:val="002C6ACB"/>
    <w:rsid w:val="002D7FC4"/>
    <w:rsid w:val="002E208E"/>
    <w:rsid w:val="002E5155"/>
    <w:rsid w:val="003466FE"/>
    <w:rsid w:val="00350B52"/>
    <w:rsid w:val="00361B3A"/>
    <w:rsid w:val="00366A36"/>
    <w:rsid w:val="00375F45"/>
    <w:rsid w:val="0037629F"/>
    <w:rsid w:val="003778E7"/>
    <w:rsid w:val="00386098"/>
    <w:rsid w:val="003A11CE"/>
    <w:rsid w:val="003B14C3"/>
    <w:rsid w:val="003B3DE4"/>
    <w:rsid w:val="003C3D85"/>
    <w:rsid w:val="003D2E24"/>
    <w:rsid w:val="003D7D56"/>
    <w:rsid w:val="003F2744"/>
    <w:rsid w:val="00404800"/>
    <w:rsid w:val="00406E17"/>
    <w:rsid w:val="00412572"/>
    <w:rsid w:val="004127F2"/>
    <w:rsid w:val="0044480C"/>
    <w:rsid w:val="00464DDF"/>
    <w:rsid w:val="00484AFB"/>
    <w:rsid w:val="00490D67"/>
    <w:rsid w:val="00492C91"/>
    <w:rsid w:val="0049440D"/>
    <w:rsid w:val="004A481C"/>
    <w:rsid w:val="004A4892"/>
    <w:rsid w:val="004B4DEC"/>
    <w:rsid w:val="004D537A"/>
    <w:rsid w:val="004E20A9"/>
    <w:rsid w:val="004F3A6A"/>
    <w:rsid w:val="004F4D3A"/>
    <w:rsid w:val="00517B55"/>
    <w:rsid w:val="00527858"/>
    <w:rsid w:val="0053051C"/>
    <w:rsid w:val="00530A71"/>
    <w:rsid w:val="00551F53"/>
    <w:rsid w:val="005714A3"/>
    <w:rsid w:val="0058149F"/>
    <w:rsid w:val="005830AD"/>
    <w:rsid w:val="005B3729"/>
    <w:rsid w:val="005C695E"/>
    <w:rsid w:val="00602898"/>
    <w:rsid w:val="00606D73"/>
    <w:rsid w:val="00627A42"/>
    <w:rsid w:val="0064220B"/>
    <w:rsid w:val="00653C8B"/>
    <w:rsid w:val="0067313E"/>
    <w:rsid w:val="00676B35"/>
    <w:rsid w:val="006823ED"/>
    <w:rsid w:val="00682C65"/>
    <w:rsid w:val="00691964"/>
    <w:rsid w:val="006A1718"/>
    <w:rsid w:val="006A1724"/>
    <w:rsid w:val="006A7578"/>
    <w:rsid w:val="006B554C"/>
    <w:rsid w:val="006C70FE"/>
    <w:rsid w:val="006C7CAE"/>
    <w:rsid w:val="006D2DA6"/>
    <w:rsid w:val="006E004B"/>
    <w:rsid w:val="006E3168"/>
    <w:rsid w:val="006E7BE9"/>
    <w:rsid w:val="006F1980"/>
    <w:rsid w:val="006F236E"/>
    <w:rsid w:val="007230D8"/>
    <w:rsid w:val="00732CDA"/>
    <w:rsid w:val="00735022"/>
    <w:rsid w:val="00743265"/>
    <w:rsid w:val="00770C8D"/>
    <w:rsid w:val="00780383"/>
    <w:rsid w:val="0078213F"/>
    <w:rsid w:val="007A0976"/>
    <w:rsid w:val="007A2E85"/>
    <w:rsid w:val="007A65BE"/>
    <w:rsid w:val="007C2933"/>
    <w:rsid w:val="007D40A8"/>
    <w:rsid w:val="007D768D"/>
    <w:rsid w:val="00825E2E"/>
    <w:rsid w:val="008268CD"/>
    <w:rsid w:val="00831495"/>
    <w:rsid w:val="008336B4"/>
    <w:rsid w:val="00833821"/>
    <w:rsid w:val="008973A0"/>
    <w:rsid w:val="008A47A0"/>
    <w:rsid w:val="008B72CB"/>
    <w:rsid w:val="008D3ED0"/>
    <w:rsid w:val="008F6E28"/>
    <w:rsid w:val="009035B1"/>
    <w:rsid w:val="009243FB"/>
    <w:rsid w:val="00925CA3"/>
    <w:rsid w:val="00936146"/>
    <w:rsid w:val="00936758"/>
    <w:rsid w:val="00937C3E"/>
    <w:rsid w:val="009731F5"/>
    <w:rsid w:val="009A331B"/>
    <w:rsid w:val="009C4C56"/>
    <w:rsid w:val="009D67BD"/>
    <w:rsid w:val="00A01772"/>
    <w:rsid w:val="00A064B9"/>
    <w:rsid w:val="00A135F9"/>
    <w:rsid w:val="00A2310A"/>
    <w:rsid w:val="00A3249A"/>
    <w:rsid w:val="00A50666"/>
    <w:rsid w:val="00A83A5D"/>
    <w:rsid w:val="00A90C67"/>
    <w:rsid w:val="00A935A4"/>
    <w:rsid w:val="00A95455"/>
    <w:rsid w:val="00AB5586"/>
    <w:rsid w:val="00AB7792"/>
    <w:rsid w:val="00AC0796"/>
    <w:rsid w:val="00AC2908"/>
    <w:rsid w:val="00AC53ED"/>
    <w:rsid w:val="00AF6F35"/>
    <w:rsid w:val="00B01E65"/>
    <w:rsid w:val="00B04A9F"/>
    <w:rsid w:val="00B115FC"/>
    <w:rsid w:val="00B1193C"/>
    <w:rsid w:val="00B14872"/>
    <w:rsid w:val="00B55A01"/>
    <w:rsid w:val="00B746A6"/>
    <w:rsid w:val="00B75788"/>
    <w:rsid w:val="00B82A4D"/>
    <w:rsid w:val="00BA19F4"/>
    <w:rsid w:val="00BB522C"/>
    <w:rsid w:val="00BB7DA4"/>
    <w:rsid w:val="00BC7B84"/>
    <w:rsid w:val="00BD0382"/>
    <w:rsid w:val="00BD0E92"/>
    <w:rsid w:val="00BD3154"/>
    <w:rsid w:val="00BD4D4B"/>
    <w:rsid w:val="00BE467B"/>
    <w:rsid w:val="00BF5D81"/>
    <w:rsid w:val="00C00024"/>
    <w:rsid w:val="00C04877"/>
    <w:rsid w:val="00C173E5"/>
    <w:rsid w:val="00C31BF5"/>
    <w:rsid w:val="00C3454F"/>
    <w:rsid w:val="00C630FF"/>
    <w:rsid w:val="00C72224"/>
    <w:rsid w:val="00C83BE1"/>
    <w:rsid w:val="00CA5297"/>
    <w:rsid w:val="00CD5603"/>
    <w:rsid w:val="00CE174F"/>
    <w:rsid w:val="00CE4BE6"/>
    <w:rsid w:val="00D05894"/>
    <w:rsid w:val="00D06A86"/>
    <w:rsid w:val="00D07785"/>
    <w:rsid w:val="00D138BB"/>
    <w:rsid w:val="00D2517D"/>
    <w:rsid w:val="00D35006"/>
    <w:rsid w:val="00D479F3"/>
    <w:rsid w:val="00D5563C"/>
    <w:rsid w:val="00D612EB"/>
    <w:rsid w:val="00D62F71"/>
    <w:rsid w:val="00D67E76"/>
    <w:rsid w:val="00D80623"/>
    <w:rsid w:val="00D83C18"/>
    <w:rsid w:val="00D85471"/>
    <w:rsid w:val="00D872A2"/>
    <w:rsid w:val="00DA7C81"/>
    <w:rsid w:val="00DB0ECB"/>
    <w:rsid w:val="00DC35C9"/>
    <w:rsid w:val="00DC66E1"/>
    <w:rsid w:val="00DD6C27"/>
    <w:rsid w:val="00DE6C26"/>
    <w:rsid w:val="00DF0075"/>
    <w:rsid w:val="00DF71C6"/>
    <w:rsid w:val="00E061B9"/>
    <w:rsid w:val="00E24DA1"/>
    <w:rsid w:val="00E47D75"/>
    <w:rsid w:val="00E53A09"/>
    <w:rsid w:val="00E5466E"/>
    <w:rsid w:val="00E57348"/>
    <w:rsid w:val="00E77B0C"/>
    <w:rsid w:val="00E82F33"/>
    <w:rsid w:val="00E85C6B"/>
    <w:rsid w:val="00EA00F0"/>
    <w:rsid w:val="00EB705A"/>
    <w:rsid w:val="00EC74C5"/>
    <w:rsid w:val="00EE5939"/>
    <w:rsid w:val="00F168C5"/>
    <w:rsid w:val="00F20C92"/>
    <w:rsid w:val="00F303D7"/>
    <w:rsid w:val="00F32943"/>
    <w:rsid w:val="00F42D0F"/>
    <w:rsid w:val="00F46B55"/>
    <w:rsid w:val="00F607A5"/>
    <w:rsid w:val="00F66398"/>
    <w:rsid w:val="00F75B32"/>
    <w:rsid w:val="00F85648"/>
    <w:rsid w:val="00F91CA4"/>
    <w:rsid w:val="00F9298E"/>
    <w:rsid w:val="00FA2740"/>
    <w:rsid w:val="00FC0398"/>
    <w:rsid w:val="00FC0557"/>
    <w:rsid w:val="00FC2409"/>
    <w:rsid w:val="00FC34F5"/>
    <w:rsid w:val="00FC7EC2"/>
    <w:rsid w:val="00FD3EBF"/>
    <w:rsid w:val="00FE2F97"/>
    <w:rsid w:val="00FF4E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408FDACC"/>
  <w14:defaultImageDpi w14:val="32767"/>
  <w15:chartTrackingRefBased/>
  <w15:docId w15:val="{EBE9E001-AE33-5348-BD98-12129B23FD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3D2E24"/>
    <w:pPr>
      <w:spacing w:line="276" w:lineRule="auto"/>
    </w:pPr>
    <w:rPr>
      <w:rFonts w:ascii="Arial" w:eastAsia="Arial" w:hAnsi="Arial" w:cs="Arial"/>
      <w:sz w:val="22"/>
      <w:szCs w:val="22"/>
      <w:lang w:val="e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ibliography">
    <w:name w:val="Bibliography"/>
    <w:basedOn w:val="Normal"/>
    <w:next w:val="Normal"/>
    <w:uiPriority w:val="37"/>
    <w:unhideWhenUsed/>
    <w:rsid w:val="00D85471"/>
    <w:pPr>
      <w:spacing w:line="480" w:lineRule="auto"/>
      <w:ind w:left="720" w:hanging="72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BC7B84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C7B84"/>
    <w:rPr>
      <w:rFonts w:ascii="Times New Roman" w:eastAsia="Arial" w:hAnsi="Times New Roman" w:cs="Times New Roman"/>
      <w:sz w:val="18"/>
      <w:szCs w:val="18"/>
      <w:lang w:val="en"/>
    </w:rPr>
  </w:style>
  <w:style w:type="paragraph" w:styleId="ListParagraph">
    <w:name w:val="List Paragraph"/>
    <w:basedOn w:val="Normal"/>
    <w:uiPriority w:val="34"/>
    <w:qFormat/>
    <w:rsid w:val="00262AD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88</Words>
  <Characters>503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Tedijanto, Christine Renata</dc:creator>
  <cp:keywords/>
  <dc:description/>
  <cp:lastModifiedBy>Tedijanto, Christine Renata</cp:lastModifiedBy>
  <cp:revision>3</cp:revision>
  <dcterms:created xsi:type="dcterms:W3CDTF">2020-01-23T15:35:00Z</dcterms:created>
  <dcterms:modified xsi:type="dcterms:W3CDTF">2020-01-23T15:36:00Z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ZOTERO_PREF_1">
    <vt:lpwstr>&lt;data data-version="3" zotero-version="5.0.81"&gt;&lt;session id="qgMmB1vC"/&gt;&lt;style id="http://www.zotero.org/styles/apa" locale="en-US" hasBibliography="1" bibliographyStyleHasBeenSet="1"/&gt;&lt;prefs&gt;&lt;pref name="fieldType" value="Field"/&gt;&lt;pref name="automaticJourn</vt:lpwstr>
  </property>
  <property fmtid="{D5CDD505-2E9C-101B-9397-08002B2CF9AE}" pid="3" name="ZOTERO_PREF_2">
    <vt:lpwstr>alAbbreviations" value="true"/&gt;&lt;/prefs&gt;&lt;/data&gt;</vt:lpwstr>
  </property>
</Properties>
</file>