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952" w:type="dxa"/>
        <w:tblLayout w:type="fixed"/>
        <w:tblLook w:val="04A0" w:firstRow="1" w:lastRow="0" w:firstColumn="1" w:lastColumn="0" w:noHBand="0" w:noVBand="1"/>
      </w:tblPr>
      <w:tblGrid>
        <w:gridCol w:w="1054"/>
        <w:gridCol w:w="1083"/>
        <w:gridCol w:w="9564"/>
        <w:gridCol w:w="1417"/>
        <w:gridCol w:w="1417"/>
        <w:gridCol w:w="1417"/>
      </w:tblGrid>
      <w:tr w:rsidR="005B17FA" w:rsidRPr="007C2270" w14:paraId="1B6E7B64" w14:textId="77777777" w:rsidTr="009B052B">
        <w:trPr>
          <w:trHeight w:val="607"/>
        </w:trPr>
        <w:tc>
          <w:tcPr>
            <w:tcW w:w="1054"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49391D44" w14:textId="2EA75726" w:rsidR="005B17FA" w:rsidRPr="002C0A5B" w:rsidRDefault="005B17FA" w:rsidP="009B052B">
            <w:pPr>
              <w:spacing w:after="0" w:line="240" w:lineRule="auto"/>
              <w:rPr>
                <w:rFonts w:ascii="Calibri" w:eastAsia="Times New Roman" w:hAnsi="Calibri" w:cs="Calibri"/>
                <w:b/>
                <w:bCs/>
                <w:color w:val="000000"/>
                <w:sz w:val="24"/>
                <w:szCs w:val="24"/>
                <w:lang w:val="en-US" w:eastAsia="ru-RU"/>
              </w:rPr>
            </w:pPr>
            <w:bookmarkStart w:id="0" w:name="_Hlk38902046"/>
            <w:r>
              <w:rPr>
                <w:rFonts w:ascii="Calibri" w:eastAsia="Times New Roman" w:hAnsi="Calibri" w:cs="Calibri"/>
                <w:b/>
                <w:bCs/>
                <w:color w:val="000000"/>
                <w:sz w:val="24"/>
                <w:szCs w:val="24"/>
                <w:lang w:val="en-US" w:eastAsia="ru-RU"/>
              </w:rPr>
              <w:t>Gene name</w:t>
            </w:r>
          </w:p>
        </w:tc>
        <w:tc>
          <w:tcPr>
            <w:tcW w:w="1083" w:type="dxa"/>
            <w:tcBorders>
              <w:top w:val="single" w:sz="18" w:space="0" w:color="auto"/>
              <w:left w:val="nil"/>
              <w:bottom w:val="single" w:sz="4" w:space="0" w:color="auto"/>
              <w:right w:val="single" w:sz="4" w:space="0" w:color="auto"/>
            </w:tcBorders>
            <w:vAlign w:val="center"/>
          </w:tcPr>
          <w:p w14:paraId="39170323" w14:textId="4B3BCBE1" w:rsidR="005B17FA" w:rsidRPr="002C0A5B" w:rsidRDefault="005B17FA" w:rsidP="00CB5E8A">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Gene symbol</w:t>
            </w:r>
          </w:p>
        </w:tc>
        <w:tc>
          <w:tcPr>
            <w:tcW w:w="956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F24A06E" w14:textId="477B3F37" w:rsidR="005B17FA" w:rsidRPr="0051364C" w:rsidRDefault="005B17FA" w:rsidP="0051364C">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Protein function</w:t>
            </w:r>
          </w:p>
        </w:tc>
        <w:tc>
          <w:tcPr>
            <w:tcW w:w="1417" w:type="dxa"/>
            <w:tcBorders>
              <w:top w:val="single" w:sz="18" w:space="0" w:color="auto"/>
              <w:left w:val="nil"/>
              <w:bottom w:val="single" w:sz="4" w:space="0" w:color="auto"/>
              <w:right w:val="single" w:sz="4" w:space="0" w:color="auto"/>
            </w:tcBorders>
            <w:shd w:val="clear" w:color="auto" w:fill="auto"/>
            <w:noWrap/>
            <w:vAlign w:val="center"/>
            <w:hideMark/>
          </w:tcPr>
          <w:p w14:paraId="3D7E2935" w14:textId="1F840A34" w:rsidR="005B17FA" w:rsidRPr="00CB5E8A" w:rsidRDefault="005B17FA" w:rsidP="00CB5E8A">
            <w:pPr>
              <w:spacing w:after="0" w:line="240" w:lineRule="auto"/>
              <w:jc w:val="center"/>
              <w:rPr>
                <w:rFonts w:ascii="Calibri" w:eastAsia="Times New Roman" w:hAnsi="Calibri" w:cs="Calibri"/>
                <w:b/>
                <w:bCs/>
                <w:color w:val="000000"/>
                <w:sz w:val="24"/>
                <w:szCs w:val="24"/>
                <w:lang w:val="en-US" w:eastAsia="ru-RU"/>
              </w:rPr>
            </w:pPr>
            <w:r w:rsidRPr="00CB5E8A">
              <w:rPr>
                <w:rFonts w:ascii="Calibri" w:eastAsia="Times New Roman" w:hAnsi="Calibri" w:cs="Calibri"/>
                <w:b/>
                <w:bCs/>
                <w:color w:val="000000"/>
                <w:sz w:val="24"/>
                <w:szCs w:val="24"/>
                <w:lang w:val="en-US" w:eastAsia="ru-RU"/>
              </w:rPr>
              <w:t>R1</w:t>
            </w:r>
            <w:r>
              <w:rPr>
                <w:rFonts w:ascii="Calibri" w:eastAsia="Times New Roman" w:hAnsi="Calibri" w:cs="Calibri"/>
                <w:b/>
                <w:bCs/>
                <w:color w:val="000000"/>
                <w:sz w:val="24"/>
                <w:szCs w:val="24"/>
                <w:lang w:val="en-US" w:eastAsia="ru-RU"/>
              </w:rPr>
              <w:t xml:space="preserve"> up-regulation</w:t>
            </w:r>
            <w:r w:rsidRPr="00CB5E8A">
              <w:rPr>
                <w:rFonts w:ascii="Calibri" w:eastAsia="Times New Roman" w:hAnsi="Calibri" w:cs="Calibri"/>
                <w:b/>
                <w:bCs/>
                <w:color w:val="000000"/>
                <w:sz w:val="24"/>
                <w:szCs w:val="24"/>
                <w:lang w:val="en-US" w:eastAsia="ru-RU"/>
              </w:rPr>
              <w:t xml:space="preserve"> </w:t>
            </w:r>
          </w:p>
        </w:tc>
        <w:tc>
          <w:tcPr>
            <w:tcW w:w="1417" w:type="dxa"/>
            <w:tcBorders>
              <w:top w:val="single" w:sz="18" w:space="0" w:color="auto"/>
              <w:left w:val="nil"/>
              <w:bottom w:val="single" w:sz="4" w:space="0" w:color="auto"/>
              <w:right w:val="single" w:sz="4" w:space="0" w:color="auto"/>
            </w:tcBorders>
            <w:shd w:val="clear" w:color="auto" w:fill="auto"/>
            <w:noWrap/>
            <w:vAlign w:val="center"/>
            <w:hideMark/>
          </w:tcPr>
          <w:p w14:paraId="077E63A6" w14:textId="3DF55DE7" w:rsidR="005B17FA" w:rsidRPr="00CB5E8A" w:rsidRDefault="005B17FA" w:rsidP="00CB5E8A">
            <w:pPr>
              <w:spacing w:after="0" w:line="240" w:lineRule="auto"/>
              <w:jc w:val="center"/>
              <w:rPr>
                <w:rFonts w:ascii="Calibri" w:eastAsia="Times New Roman" w:hAnsi="Calibri" w:cs="Calibri"/>
                <w:b/>
                <w:bCs/>
                <w:color w:val="000000"/>
                <w:sz w:val="24"/>
                <w:szCs w:val="24"/>
                <w:lang w:val="en-US" w:eastAsia="ru-RU"/>
              </w:rPr>
            </w:pPr>
            <w:r w:rsidRPr="00CB5E8A">
              <w:rPr>
                <w:rFonts w:ascii="Calibri" w:eastAsia="Times New Roman" w:hAnsi="Calibri" w:cs="Calibri"/>
                <w:b/>
                <w:bCs/>
                <w:color w:val="000000"/>
                <w:sz w:val="24"/>
                <w:szCs w:val="24"/>
                <w:lang w:val="en-US" w:eastAsia="ru-RU"/>
              </w:rPr>
              <w:t>R</w:t>
            </w:r>
            <w:r>
              <w:rPr>
                <w:rFonts w:ascii="Calibri" w:eastAsia="Times New Roman" w:hAnsi="Calibri" w:cs="Calibri"/>
                <w:b/>
                <w:bCs/>
                <w:color w:val="000000"/>
                <w:sz w:val="24"/>
                <w:szCs w:val="24"/>
                <w:lang w:val="en-US" w:eastAsia="ru-RU"/>
              </w:rPr>
              <w:t>2 up-regulation</w:t>
            </w:r>
            <w:r w:rsidRPr="00CB5E8A">
              <w:rPr>
                <w:rFonts w:ascii="Calibri" w:eastAsia="Times New Roman" w:hAnsi="Calibri" w:cs="Calibri"/>
                <w:b/>
                <w:bCs/>
                <w:color w:val="000000"/>
                <w:sz w:val="24"/>
                <w:szCs w:val="24"/>
                <w:lang w:val="en-US" w:eastAsia="ru-RU"/>
              </w:rPr>
              <w:t xml:space="preserve"> </w:t>
            </w:r>
          </w:p>
        </w:tc>
        <w:tc>
          <w:tcPr>
            <w:tcW w:w="1417" w:type="dxa"/>
            <w:tcBorders>
              <w:top w:val="single" w:sz="18" w:space="0" w:color="auto"/>
              <w:left w:val="nil"/>
              <w:bottom w:val="single" w:sz="4" w:space="0" w:color="auto"/>
              <w:right w:val="single" w:sz="18" w:space="0" w:color="auto"/>
            </w:tcBorders>
            <w:shd w:val="clear" w:color="auto" w:fill="auto"/>
            <w:noWrap/>
            <w:vAlign w:val="center"/>
            <w:hideMark/>
          </w:tcPr>
          <w:p w14:paraId="16C19499" w14:textId="22893522" w:rsidR="005B17FA" w:rsidRPr="00832CBB" w:rsidRDefault="005B17FA" w:rsidP="00CB5E8A">
            <w:pPr>
              <w:spacing w:after="0" w:line="240" w:lineRule="auto"/>
              <w:jc w:val="center"/>
              <w:rPr>
                <w:rFonts w:ascii="Calibri" w:eastAsia="Times New Roman" w:hAnsi="Calibri" w:cs="Calibri"/>
                <w:b/>
                <w:bCs/>
                <w:color w:val="000000"/>
                <w:sz w:val="24"/>
                <w:szCs w:val="24"/>
                <w:lang w:val="en-US" w:eastAsia="ru-RU"/>
              </w:rPr>
            </w:pPr>
            <w:r w:rsidRPr="007C2270">
              <w:rPr>
                <w:rFonts w:ascii="Calibri" w:eastAsia="Times New Roman" w:hAnsi="Calibri" w:cs="Calibri"/>
                <w:b/>
                <w:bCs/>
                <w:color w:val="000000"/>
                <w:sz w:val="24"/>
                <w:szCs w:val="24"/>
                <w:lang w:eastAsia="ru-RU"/>
              </w:rPr>
              <w:t xml:space="preserve">KD </w:t>
            </w:r>
            <w:r>
              <w:rPr>
                <w:rFonts w:ascii="Calibri" w:eastAsia="Times New Roman" w:hAnsi="Calibri" w:cs="Calibri"/>
                <w:b/>
                <w:bCs/>
                <w:color w:val="000000"/>
                <w:sz w:val="24"/>
                <w:szCs w:val="24"/>
                <w:lang w:val="en-US" w:eastAsia="ru-RU"/>
              </w:rPr>
              <w:t>efficiency</w:t>
            </w:r>
          </w:p>
        </w:tc>
      </w:tr>
      <w:tr w:rsidR="0051364C" w:rsidRPr="009B052B" w14:paraId="72AE41F6" w14:textId="77777777" w:rsidTr="009B052B">
        <w:trPr>
          <w:trHeight w:val="624"/>
        </w:trPr>
        <w:tc>
          <w:tcPr>
            <w:tcW w:w="15952" w:type="dxa"/>
            <w:gridSpan w:val="6"/>
            <w:tcBorders>
              <w:top w:val="single" w:sz="4" w:space="0" w:color="auto"/>
              <w:left w:val="single" w:sz="18" w:space="0" w:color="auto"/>
              <w:bottom w:val="single" w:sz="18" w:space="0" w:color="auto"/>
              <w:right w:val="single" w:sz="18" w:space="0" w:color="auto"/>
            </w:tcBorders>
            <w:shd w:val="clear" w:color="auto" w:fill="auto"/>
            <w:noWrap/>
            <w:vAlign w:val="center"/>
          </w:tcPr>
          <w:p w14:paraId="58092A72" w14:textId="08D10A7B" w:rsidR="0051364C" w:rsidRPr="00510D35" w:rsidRDefault="0051364C" w:rsidP="0051364C">
            <w:pPr>
              <w:spacing w:after="0" w:line="240" w:lineRule="auto"/>
              <w:jc w:val="center"/>
              <w:rPr>
                <w:rFonts w:ascii="Calibri" w:eastAsia="Times New Roman" w:hAnsi="Calibri" w:cs="Calibri"/>
                <w:b/>
                <w:bCs/>
                <w:color w:val="000000"/>
                <w:lang w:val="en-US" w:eastAsia="ru-RU"/>
              </w:rPr>
            </w:pPr>
            <w:r w:rsidRPr="00510D35">
              <w:rPr>
                <w:rFonts w:ascii="Calibri" w:eastAsia="Times New Roman" w:hAnsi="Calibri" w:cs="Calibri"/>
                <w:b/>
                <w:bCs/>
                <w:color w:val="000000"/>
                <w:lang w:val="en-US" w:eastAsia="ru-RU"/>
              </w:rPr>
              <w:t>SUMOylation pathway proteins</w:t>
            </w:r>
          </w:p>
        </w:tc>
      </w:tr>
      <w:tr w:rsidR="0051364C" w:rsidRPr="00564A66" w14:paraId="756AE516" w14:textId="77777777" w:rsidTr="000B282C">
        <w:trPr>
          <w:trHeight w:val="720"/>
        </w:trPr>
        <w:tc>
          <w:tcPr>
            <w:tcW w:w="1054"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78805B94" w14:textId="254DEC2D" w:rsidR="0051364C" w:rsidRPr="00564A66" w:rsidRDefault="0051364C" w:rsidP="0051364C">
            <w:pPr>
              <w:spacing w:after="0" w:line="240" w:lineRule="auto"/>
              <w:jc w:val="center"/>
              <w:rPr>
                <w:rFonts w:ascii="Calibri" w:eastAsia="Times New Roman" w:hAnsi="Calibri" w:cs="Calibri"/>
                <w:i/>
                <w:iCs/>
                <w:color w:val="000000"/>
                <w:lang w:eastAsia="ru-RU"/>
              </w:rPr>
            </w:pPr>
            <w:r w:rsidRPr="00564A66">
              <w:rPr>
                <w:rFonts w:ascii="Calibri" w:eastAsia="Times New Roman" w:hAnsi="Calibri" w:cs="Calibri"/>
                <w:i/>
                <w:iCs/>
                <w:color w:val="000000"/>
                <w:lang w:val="en-US" w:eastAsia="ru-RU"/>
              </w:rPr>
              <w:t>s</w:t>
            </w:r>
            <w:r w:rsidRPr="00564A66">
              <w:rPr>
                <w:rFonts w:ascii="Calibri" w:eastAsia="Times New Roman" w:hAnsi="Calibri" w:cs="Calibri"/>
                <w:i/>
                <w:iCs/>
                <w:color w:val="000000"/>
                <w:lang w:eastAsia="ru-RU"/>
              </w:rPr>
              <w:t>mt3</w:t>
            </w:r>
          </w:p>
        </w:tc>
        <w:tc>
          <w:tcPr>
            <w:tcW w:w="1083" w:type="dxa"/>
            <w:tcBorders>
              <w:top w:val="single" w:sz="18" w:space="0" w:color="auto"/>
              <w:left w:val="nil"/>
              <w:bottom w:val="single" w:sz="4" w:space="0" w:color="auto"/>
              <w:right w:val="single" w:sz="4" w:space="0" w:color="auto"/>
            </w:tcBorders>
            <w:vAlign w:val="center"/>
          </w:tcPr>
          <w:p w14:paraId="2209AA51" w14:textId="46A1F394"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CG4494</w:t>
            </w:r>
          </w:p>
        </w:tc>
        <w:tc>
          <w:tcPr>
            <w:tcW w:w="956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6F463C11" w14:textId="55EB17CF" w:rsidR="0051364C" w:rsidRPr="00832CBB"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 xml:space="preserve">Drosophila SUMO </w:t>
            </w:r>
            <w:r w:rsidR="009B052B">
              <w:rPr>
                <w:rFonts w:ascii="Calibri" w:eastAsia="Times New Roman" w:hAnsi="Calibri" w:cs="Calibri"/>
                <w:color w:val="000000"/>
                <w:lang w:val="en-US" w:eastAsia="ru-RU"/>
              </w:rPr>
              <w:t>protein</w:t>
            </w:r>
          </w:p>
        </w:tc>
        <w:tc>
          <w:tcPr>
            <w:tcW w:w="1417" w:type="dxa"/>
            <w:tcBorders>
              <w:top w:val="nil"/>
              <w:left w:val="nil"/>
              <w:bottom w:val="single" w:sz="4" w:space="0" w:color="auto"/>
              <w:right w:val="single" w:sz="4" w:space="0" w:color="auto"/>
            </w:tcBorders>
            <w:shd w:val="clear" w:color="auto" w:fill="auto"/>
            <w:noWrap/>
            <w:vAlign w:val="center"/>
            <w:hideMark/>
          </w:tcPr>
          <w:p w14:paraId="38BB6CDA" w14:textId="6E7C7C41" w:rsidR="0051364C" w:rsidRPr="00564A66" w:rsidRDefault="0051364C" w:rsidP="0051364C">
            <w:pPr>
              <w:spacing w:after="0" w:line="240" w:lineRule="auto"/>
              <w:jc w:val="center"/>
              <w:rPr>
                <w:rFonts w:ascii="Calibri" w:eastAsia="Times New Roman" w:hAnsi="Calibri" w:cs="Calibri"/>
                <w:color w:val="006100"/>
                <w:lang w:eastAsia="ru-RU"/>
              </w:rPr>
            </w:pPr>
            <w:r w:rsidRPr="00564A66">
              <w:rPr>
                <w:rFonts w:ascii="Calibri" w:eastAsia="Times New Roman" w:hAnsi="Calibri" w:cs="Calibri"/>
                <w:color w:val="000000"/>
                <w:lang w:eastAsia="ru-RU"/>
              </w:rPr>
              <w:t>6802,9</w:t>
            </w:r>
            <w:r w:rsidRPr="00CB5E8A">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4" w:space="0" w:color="auto"/>
            </w:tcBorders>
            <w:shd w:val="clear" w:color="auto" w:fill="auto"/>
            <w:noWrap/>
            <w:vAlign w:val="center"/>
            <w:hideMark/>
          </w:tcPr>
          <w:p w14:paraId="383F5EB4" w14:textId="5E6B763C" w:rsidR="0051364C" w:rsidRPr="00564A66" w:rsidRDefault="0051364C" w:rsidP="0051364C">
            <w:pPr>
              <w:spacing w:after="0" w:line="240" w:lineRule="auto"/>
              <w:jc w:val="center"/>
              <w:rPr>
                <w:rFonts w:ascii="Calibri" w:eastAsia="Times New Roman" w:hAnsi="Calibri" w:cs="Calibri"/>
                <w:color w:val="006100"/>
                <w:lang w:eastAsia="ru-RU"/>
              </w:rPr>
            </w:pPr>
            <w:r w:rsidRPr="00564A66">
              <w:rPr>
                <w:rFonts w:ascii="Calibri" w:eastAsia="Times New Roman" w:hAnsi="Calibri" w:cs="Calibri"/>
                <w:color w:val="000000"/>
                <w:lang w:eastAsia="ru-RU"/>
              </w:rPr>
              <w:t>1432,4</w:t>
            </w:r>
            <w:r w:rsidRPr="00CB5E8A">
              <w:rPr>
                <w:rFonts w:ascii="Calibri" w:eastAsia="Times New Roman" w:hAnsi="Calibri" w:cs="Calibri"/>
                <w:color w:val="000000"/>
                <w:vertAlign w:val="superscript"/>
                <w:lang w:val="en-US" w:eastAsia="ru-RU"/>
              </w:rPr>
              <w:t>***</w:t>
            </w:r>
          </w:p>
        </w:tc>
        <w:tc>
          <w:tcPr>
            <w:tcW w:w="1417" w:type="dxa"/>
            <w:tcBorders>
              <w:top w:val="single" w:sz="4" w:space="0" w:color="auto"/>
              <w:left w:val="nil"/>
              <w:bottom w:val="nil"/>
              <w:right w:val="single" w:sz="18" w:space="0" w:color="auto"/>
            </w:tcBorders>
            <w:shd w:val="clear" w:color="auto" w:fill="auto"/>
            <w:noWrap/>
            <w:vAlign w:val="center"/>
            <w:hideMark/>
          </w:tcPr>
          <w:p w14:paraId="7220F52E" w14:textId="66B73216" w:rsidR="0051364C" w:rsidRPr="006B5175"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10,5</w:t>
            </w:r>
            <w:r w:rsidRPr="006B5175">
              <w:rPr>
                <w:rFonts w:ascii="Calibri" w:eastAsia="Times New Roman" w:hAnsi="Calibri" w:cs="Calibri"/>
                <w:color w:val="000000"/>
                <w:vertAlign w:val="superscript"/>
                <w:lang w:val="en-US" w:eastAsia="ru-RU"/>
              </w:rPr>
              <w:t>***</w:t>
            </w:r>
          </w:p>
        </w:tc>
      </w:tr>
      <w:tr w:rsidR="0051364C" w:rsidRPr="00564A66" w14:paraId="2EFFFD2C" w14:textId="77777777" w:rsidTr="000B282C">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hideMark/>
          </w:tcPr>
          <w:p w14:paraId="20E3751B" w14:textId="77777777" w:rsidR="0051364C" w:rsidRPr="00564A66" w:rsidRDefault="0051364C" w:rsidP="0051364C">
            <w:pPr>
              <w:spacing w:after="0" w:line="240" w:lineRule="auto"/>
              <w:jc w:val="center"/>
              <w:rPr>
                <w:rFonts w:ascii="Calibri" w:eastAsia="Times New Roman" w:hAnsi="Calibri" w:cs="Calibri"/>
                <w:i/>
                <w:iCs/>
                <w:color w:val="000000"/>
                <w:lang w:eastAsia="ru-RU"/>
              </w:rPr>
            </w:pPr>
            <w:proofErr w:type="spellStart"/>
            <w:r w:rsidRPr="00564A66">
              <w:rPr>
                <w:rFonts w:ascii="Calibri" w:eastAsia="Times New Roman" w:hAnsi="Calibri" w:cs="Calibri"/>
                <w:i/>
                <w:iCs/>
                <w:color w:val="000000"/>
                <w:lang w:eastAsia="ru-RU"/>
              </w:rPr>
              <w:t>dgrn</w:t>
            </w:r>
            <w:proofErr w:type="spellEnd"/>
          </w:p>
        </w:tc>
        <w:tc>
          <w:tcPr>
            <w:tcW w:w="1083" w:type="dxa"/>
            <w:tcBorders>
              <w:top w:val="nil"/>
              <w:left w:val="nil"/>
              <w:bottom w:val="single" w:sz="4" w:space="0" w:color="auto"/>
              <w:right w:val="single" w:sz="4" w:space="0" w:color="auto"/>
            </w:tcBorders>
            <w:vAlign w:val="center"/>
          </w:tcPr>
          <w:p w14:paraId="561CFB90" w14:textId="285E1101" w:rsidR="0051364C" w:rsidRPr="00564A66"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CG10981</w:t>
            </w:r>
          </w:p>
        </w:tc>
        <w:tc>
          <w:tcPr>
            <w:tcW w:w="9564" w:type="dxa"/>
            <w:tcBorders>
              <w:top w:val="nil"/>
              <w:left w:val="single" w:sz="4" w:space="0" w:color="auto"/>
              <w:bottom w:val="single" w:sz="4" w:space="0" w:color="auto"/>
              <w:right w:val="single" w:sz="4" w:space="0" w:color="auto"/>
            </w:tcBorders>
            <w:shd w:val="clear" w:color="auto" w:fill="auto"/>
            <w:noWrap/>
            <w:vAlign w:val="center"/>
            <w:hideMark/>
          </w:tcPr>
          <w:p w14:paraId="511046E1" w14:textId="554CE455" w:rsidR="0051364C" w:rsidRPr="00564A66"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SUMO-Targeted ubiquitin ligase</w:t>
            </w:r>
            <w:r w:rsidRPr="009912C8">
              <w:rPr>
                <w:rFonts w:ascii="Calibri" w:eastAsia="Times New Roman" w:hAnsi="Calibri" w:cs="Calibri"/>
                <w:color w:val="000000"/>
                <w:lang w:val="en-US" w:eastAsia="ru-RU"/>
              </w:rPr>
              <w:t>;</w:t>
            </w:r>
            <w:r>
              <w:rPr>
                <w:rFonts w:ascii="Calibri" w:eastAsia="Times New Roman" w:hAnsi="Calibri" w:cs="Calibri"/>
                <w:color w:val="000000"/>
                <w:lang w:val="en-US" w:eastAsia="ru-RU"/>
              </w:rPr>
              <w:t xml:space="preserve"> </w:t>
            </w:r>
            <w:r w:rsidRPr="00564A66">
              <w:rPr>
                <w:rFonts w:ascii="Calibri" w:eastAsia="Times New Roman" w:hAnsi="Calibri" w:cs="Calibri"/>
                <w:color w:val="000000"/>
                <w:lang w:val="en-US" w:eastAsia="ru-RU"/>
              </w:rPr>
              <w:t>recognize</w:t>
            </w:r>
            <w:r>
              <w:rPr>
                <w:rFonts w:ascii="Calibri" w:eastAsia="Times New Roman" w:hAnsi="Calibri" w:cs="Calibri"/>
                <w:color w:val="000000"/>
                <w:lang w:val="en-US" w:eastAsia="ru-RU"/>
              </w:rPr>
              <w:t>s</w:t>
            </w:r>
            <w:r w:rsidRPr="00564A66">
              <w:rPr>
                <w:rFonts w:ascii="Calibri" w:eastAsia="Times New Roman" w:hAnsi="Calibri" w:cs="Calibri"/>
                <w:color w:val="000000"/>
                <w:lang w:val="en-US" w:eastAsia="ru-RU"/>
              </w:rPr>
              <w:t xml:space="preserve"> SUMOylated substrates and catalyze their ubiquitylation</w:t>
            </w:r>
          </w:p>
        </w:tc>
        <w:tc>
          <w:tcPr>
            <w:tcW w:w="1417" w:type="dxa"/>
            <w:tcBorders>
              <w:top w:val="nil"/>
              <w:left w:val="nil"/>
              <w:bottom w:val="single" w:sz="4" w:space="0" w:color="auto"/>
              <w:right w:val="single" w:sz="4" w:space="0" w:color="auto"/>
            </w:tcBorders>
            <w:shd w:val="clear" w:color="auto" w:fill="auto"/>
            <w:noWrap/>
            <w:vAlign w:val="center"/>
            <w:hideMark/>
          </w:tcPr>
          <w:p w14:paraId="46B85192" w14:textId="785A0AB2"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0,9</w:t>
            </w:r>
          </w:p>
        </w:tc>
        <w:tc>
          <w:tcPr>
            <w:tcW w:w="1417" w:type="dxa"/>
            <w:tcBorders>
              <w:top w:val="nil"/>
              <w:left w:val="nil"/>
              <w:bottom w:val="single" w:sz="4" w:space="0" w:color="auto"/>
              <w:right w:val="single" w:sz="4" w:space="0" w:color="auto"/>
            </w:tcBorders>
            <w:shd w:val="clear" w:color="auto" w:fill="auto"/>
            <w:noWrap/>
            <w:vAlign w:val="center"/>
            <w:hideMark/>
          </w:tcPr>
          <w:p w14:paraId="256311A4" w14:textId="08032F81"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1,1</w:t>
            </w:r>
          </w:p>
        </w:tc>
        <w:tc>
          <w:tcPr>
            <w:tcW w:w="1417" w:type="dxa"/>
            <w:tcBorders>
              <w:top w:val="single" w:sz="4" w:space="0" w:color="auto"/>
              <w:left w:val="nil"/>
              <w:bottom w:val="single" w:sz="4" w:space="0" w:color="auto"/>
              <w:right w:val="single" w:sz="18" w:space="0" w:color="auto"/>
            </w:tcBorders>
            <w:shd w:val="clear" w:color="auto" w:fill="auto"/>
            <w:noWrap/>
            <w:vAlign w:val="center"/>
            <w:hideMark/>
          </w:tcPr>
          <w:p w14:paraId="64A87E3E" w14:textId="69A8D295" w:rsidR="0051364C" w:rsidRPr="00047D5D"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11,9</w:t>
            </w:r>
            <w:r w:rsidRPr="00047D5D">
              <w:rPr>
                <w:rFonts w:ascii="Calibri" w:eastAsia="Times New Roman" w:hAnsi="Calibri" w:cs="Calibri"/>
                <w:color w:val="000000"/>
                <w:vertAlign w:val="superscript"/>
                <w:lang w:val="en-US" w:eastAsia="ru-RU"/>
              </w:rPr>
              <w:t>***</w:t>
            </w:r>
          </w:p>
        </w:tc>
      </w:tr>
      <w:tr w:rsidR="0051364C" w:rsidRPr="00564A66" w14:paraId="151317BE" w14:textId="77777777" w:rsidTr="000B282C">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hideMark/>
          </w:tcPr>
          <w:p w14:paraId="2DA042FF" w14:textId="77777777" w:rsidR="0051364C" w:rsidRPr="009912C8" w:rsidRDefault="0051364C" w:rsidP="0051364C">
            <w:pPr>
              <w:spacing w:after="0" w:line="240" w:lineRule="auto"/>
              <w:jc w:val="center"/>
              <w:rPr>
                <w:rFonts w:ascii="Calibri" w:eastAsia="Times New Roman" w:hAnsi="Calibri" w:cs="Calibri"/>
                <w:i/>
                <w:iCs/>
                <w:color w:val="000000"/>
                <w:lang w:eastAsia="ru-RU"/>
              </w:rPr>
            </w:pPr>
            <w:r w:rsidRPr="009912C8">
              <w:rPr>
                <w:rFonts w:ascii="Calibri" w:eastAsia="Times New Roman" w:hAnsi="Calibri" w:cs="Calibri"/>
                <w:i/>
                <w:iCs/>
                <w:color w:val="000000"/>
                <w:lang w:eastAsia="ru-RU"/>
              </w:rPr>
              <w:t>Ulp1</w:t>
            </w:r>
          </w:p>
        </w:tc>
        <w:tc>
          <w:tcPr>
            <w:tcW w:w="1083" w:type="dxa"/>
            <w:tcBorders>
              <w:top w:val="nil"/>
              <w:left w:val="nil"/>
              <w:bottom w:val="single" w:sz="4" w:space="0" w:color="auto"/>
              <w:right w:val="single" w:sz="4" w:space="0" w:color="auto"/>
            </w:tcBorders>
            <w:vAlign w:val="center"/>
          </w:tcPr>
          <w:p w14:paraId="59F5D2F8" w14:textId="2A296867" w:rsidR="0051364C" w:rsidRPr="00564A66"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CG12359</w:t>
            </w:r>
          </w:p>
        </w:tc>
        <w:tc>
          <w:tcPr>
            <w:tcW w:w="9564" w:type="dxa"/>
            <w:tcBorders>
              <w:top w:val="nil"/>
              <w:left w:val="single" w:sz="4" w:space="0" w:color="auto"/>
              <w:bottom w:val="single" w:sz="4" w:space="0" w:color="auto"/>
              <w:right w:val="single" w:sz="4" w:space="0" w:color="auto"/>
            </w:tcBorders>
            <w:shd w:val="clear" w:color="auto" w:fill="auto"/>
            <w:noWrap/>
            <w:vAlign w:val="center"/>
            <w:hideMark/>
          </w:tcPr>
          <w:p w14:paraId="78370B72" w14:textId="3D79E700" w:rsidR="0051364C" w:rsidRPr="00564A66" w:rsidRDefault="007A170E" w:rsidP="0051364C">
            <w:pPr>
              <w:spacing w:after="0" w:line="240" w:lineRule="auto"/>
              <w:jc w:val="center"/>
              <w:rPr>
                <w:rFonts w:ascii="Calibri" w:eastAsia="Times New Roman" w:hAnsi="Calibri" w:cs="Calibri"/>
                <w:color w:val="000000"/>
                <w:lang w:val="en-US" w:eastAsia="ru-RU"/>
              </w:rPr>
            </w:pPr>
            <w:r w:rsidRPr="007A170E">
              <w:rPr>
                <w:rFonts w:ascii="Calibri" w:eastAsia="Times New Roman" w:hAnsi="Calibri" w:cs="Calibri"/>
                <w:color w:val="000000"/>
                <w:lang w:val="en-US" w:eastAsia="ru-RU"/>
              </w:rPr>
              <w:t xml:space="preserve">SUMO-specific </w:t>
            </w:r>
            <w:proofErr w:type="spellStart"/>
            <w:r w:rsidRPr="007A170E">
              <w:rPr>
                <w:rFonts w:ascii="Calibri" w:eastAsia="Times New Roman" w:hAnsi="Calibri" w:cs="Calibri"/>
                <w:color w:val="000000"/>
                <w:lang w:val="en-US" w:eastAsia="ru-RU"/>
              </w:rPr>
              <w:t>isopeptidase</w:t>
            </w:r>
            <w:proofErr w:type="spellEnd"/>
            <w:r>
              <w:rPr>
                <w:rFonts w:ascii="Calibri" w:eastAsia="Times New Roman" w:hAnsi="Calibri" w:cs="Calibri"/>
                <w:color w:val="000000"/>
                <w:lang w:val="en-US" w:eastAsia="ru-RU"/>
              </w:rPr>
              <w:t xml:space="preserve">; </w:t>
            </w:r>
            <w:r w:rsidR="0051364C" w:rsidRPr="00564A66">
              <w:rPr>
                <w:rFonts w:ascii="Calibri" w:eastAsia="Times New Roman" w:hAnsi="Calibri" w:cs="Calibri"/>
                <w:color w:val="000000"/>
                <w:lang w:val="en-US" w:eastAsia="ru-RU"/>
              </w:rPr>
              <w:t>catalyzes both SUMO maturation and SUMO</w:t>
            </w:r>
            <w:r w:rsidR="0051364C">
              <w:rPr>
                <w:rFonts w:ascii="Calibri" w:eastAsia="Times New Roman" w:hAnsi="Calibri" w:cs="Calibri"/>
                <w:color w:val="000000"/>
                <w:lang w:val="en-US" w:eastAsia="ru-RU"/>
              </w:rPr>
              <w:t xml:space="preserve"> </w:t>
            </w:r>
            <w:r w:rsidR="0051364C" w:rsidRPr="00564A66">
              <w:rPr>
                <w:rFonts w:ascii="Calibri" w:eastAsia="Times New Roman" w:hAnsi="Calibri" w:cs="Calibri"/>
                <w:color w:val="000000"/>
                <w:lang w:val="en-US" w:eastAsia="ru-RU"/>
              </w:rPr>
              <w:t>deconjugation</w:t>
            </w:r>
          </w:p>
        </w:tc>
        <w:tc>
          <w:tcPr>
            <w:tcW w:w="1417" w:type="dxa"/>
            <w:tcBorders>
              <w:top w:val="nil"/>
              <w:left w:val="nil"/>
              <w:bottom w:val="single" w:sz="4" w:space="0" w:color="auto"/>
              <w:right w:val="single" w:sz="4" w:space="0" w:color="auto"/>
            </w:tcBorders>
            <w:shd w:val="clear" w:color="auto" w:fill="auto"/>
            <w:noWrap/>
            <w:vAlign w:val="center"/>
            <w:hideMark/>
          </w:tcPr>
          <w:p w14:paraId="28613951" w14:textId="1A2B6BCF" w:rsidR="0051364C" w:rsidRPr="00564A66" w:rsidRDefault="0051364C" w:rsidP="0051364C">
            <w:pPr>
              <w:spacing w:after="0" w:line="240" w:lineRule="auto"/>
              <w:jc w:val="center"/>
              <w:rPr>
                <w:rFonts w:ascii="Calibri" w:eastAsia="Times New Roman" w:hAnsi="Calibri" w:cs="Calibri"/>
                <w:color w:val="006100"/>
                <w:lang w:eastAsia="ru-RU"/>
              </w:rPr>
            </w:pPr>
            <w:r w:rsidRPr="00564A66">
              <w:rPr>
                <w:rFonts w:ascii="Calibri" w:eastAsia="Times New Roman" w:hAnsi="Calibri" w:cs="Calibri"/>
                <w:color w:val="000000"/>
                <w:lang w:eastAsia="ru-RU"/>
              </w:rPr>
              <w:t>7,7</w:t>
            </w:r>
            <w:r w:rsidRPr="00CB5E8A">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4" w:space="0" w:color="auto"/>
            </w:tcBorders>
            <w:shd w:val="clear" w:color="auto" w:fill="auto"/>
            <w:noWrap/>
            <w:vAlign w:val="center"/>
            <w:hideMark/>
          </w:tcPr>
          <w:p w14:paraId="2B2F2BDC" w14:textId="0EDFD5F4" w:rsidR="0051364C" w:rsidRPr="00564A66" w:rsidRDefault="0051364C" w:rsidP="0051364C">
            <w:pPr>
              <w:spacing w:after="0" w:line="240" w:lineRule="auto"/>
              <w:jc w:val="center"/>
              <w:rPr>
                <w:rFonts w:ascii="Calibri" w:eastAsia="Times New Roman" w:hAnsi="Calibri" w:cs="Calibri"/>
                <w:color w:val="006100"/>
                <w:lang w:eastAsia="ru-RU"/>
              </w:rPr>
            </w:pPr>
            <w:r w:rsidRPr="00564A66">
              <w:rPr>
                <w:rFonts w:ascii="Calibri" w:eastAsia="Times New Roman" w:hAnsi="Calibri" w:cs="Calibri"/>
                <w:color w:val="000000"/>
                <w:lang w:eastAsia="ru-RU"/>
              </w:rPr>
              <w:t>25,</w:t>
            </w:r>
            <w:r w:rsidR="004A4033">
              <w:rPr>
                <w:rFonts w:ascii="Calibri" w:eastAsia="Times New Roman" w:hAnsi="Calibri" w:cs="Calibri"/>
                <w:color w:val="000000"/>
                <w:lang w:val="en-US" w:eastAsia="ru-RU"/>
              </w:rPr>
              <w:t>5</w:t>
            </w:r>
            <w:r w:rsidRPr="00CB5E8A">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18" w:space="0" w:color="auto"/>
            </w:tcBorders>
            <w:shd w:val="clear" w:color="auto" w:fill="auto"/>
            <w:noWrap/>
            <w:vAlign w:val="center"/>
            <w:hideMark/>
          </w:tcPr>
          <w:p w14:paraId="4BB25FD4" w14:textId="3972AEF3" w:rsidR="0051364C" w:rsidRPr="00047D5D"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11,0</w:t>
            </w:r>
            <w:r w:rsidRPr="00047D5D">
              <w:rPr>
                <w:rFonts w:ascii="Calibri" w:eastAsia="Times New Roman" w:hAnsi="Calibri" w:cs="Calibri"/>
                <w:color w:val="000000"/>
                <w:vertAlign w:val="superscript"/>
                <w:lang w:val="en-US" w:eastAsia="ru-RU"/>
              </w:rPr>
              <w:t>***</w:t>
            </w:r>
          </w:p>
        </w:tc>
      </w:tr>
      <w:tr w:rsidR="0051364C" w:rsidRPr="00564A66" w14:paraId="31F15C46" w14:textId="77777777" w:rsidTr="000B282C">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37E92494" w14:textId="61074A48" w:rsidR="0051364C" w:rsidRPr="009912C8" w:rsidRDefault="0051364C" w:rsidP="0051364C">
            <w:pPr>
              <w:spacing w:after="0" w:line="240" w:lineRule="auto"/>
              <w:jc w:val="center"/>
              <w:rPr>
                <w:rFonts w:ascii="Calibri" w:eastAsia="Times New Roman" w:hAnsi="Calibri" w:cs="Calibri"/>
                <w:i/>
                <w:iCs/>
                <w:color w:val="000000"/>
                <w:lang w:eastAsia="ru-RU"/>
              </w:rPr>
            </w:pPr>
            <w:proofErr w:type="spellStart"/>
            <w:r w:rsidRPr="009912C8">
              <w:rPr>
                <w:rFonts w:ascii="Calibri" w:eastAsia="Times New Roman" w:hAnsi="Calibri" w:cs="Calibri"/>
                <w:i/>
                <w:iCs/>
                <w:color w:val="000000"/>
                <w:lang w:eastAsia="ru-RU"/>
              </w:rPr>
              <w:t>velo</w:t>
            </w:r>
            <w:proofErr w:type="spellEnd"/>
          </w:p>
        </w:tc>
        <w:tc>
          <w:tcPr>
            <w:tcW w:w="1083" w:type="dxa"/>
            <w:tcBorders>
              <w:top w:val="nil"/>
              <w:left w:val="nil"/>
              <w:bottom w:val="single" w:sz="4" w:space="0" w:color="auto"/>
              <w:right w:val="single" w:sz="4" w:space="0" w:color="auto"/>
            </w:tcBorders>
            <w:vAlign w:val="center"/>
          </w:tcPr>
          <w:p w14:paraId="062D1983" w14:textId="3A6D8D5A" w:rsidR="0051364C" w:rsidRPr="00564A66" w:rsidRDefault="0051364C" w:rsidP="0051364C">
            <w:pPr>
              <w:spacing w:after="0" w:line="240" w:lineRule="auto"/>
              <w:jc w:val="center"/>
              <w:rPr>
                <w:rFonts w:ascii="Calibri" w:eastAsia="Times New Roman" w:hAnsi="Calibri" w:cs="Calibri"/>
                <w:color w:val="000000"/>
                <w:lang w:val="en-US" w:eastAsia="ru-RU"/>
              </w:rPr>
            </w:pPr>
            <w:r w:rsidRPr="009912C8">
              <w:rPr>
                <w:rFonts w:ascii="Calibri" w:eastAsia="Times New Roman" w:hAnsi="Calibri" w:cs="Calibri"/>
                <w:color w:val="000000"/>
                <w:lang w:val="en-US" w:eastAsia="ru-RU"/>
              </w:rPr>
              <w:t>CG10107</w:t>
            </w:r>
          </w:p>
        </w:tc>
        <w:tc>
          <w:tcPr>
            <w:tcW w:w="9564" w:type="dxa"/>
            <w:tcBorders>
              <w:top w:val="nil"/>
              <w:left w:val="single" w:sz="4" w:space="0" w:color="auto"/>
              <w:bottom w:val="single" w:sz="4" w:space="0" w:color="auto"/>
              <w:right w:val="single" w:sz="4" w:space="0" w:color="auto"/>
            </w:tcBorders>
            <w:shd w:val="clear" w:color="auto" w:fill="auto"/>
            <w:noWrap/>
            <w:vAlign w:val="center"/>
          </w:tcPr>
          <w:p w14:paraId="0B385E9B" w14:textId="3ACCDA4D" w:rsidR="0051364C" w:rsidRPr="00564A66"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 xml:space="preserve">SUMO-specific </w:t>
            </w:r>
            <w:r w:rsidRPr="009912C8">
              <w:rPr>
                <w:rFonts w:ascii="Calibri" w:eastAsia="Times New Roman" w:hAnsi="Calibri" w:cs="Calibri"/>
                <w:color w:val="000000"/>
                <w:lang w:val="en-US" w:eastAsia="ru-RU"/>
              </w:rPr>
              <w:t>protease</w:t>
            </w:r>
            <w:r w:rsidRPr="00564A66">
              <w:rPr>
                <w:rFonts w:ascii="Calibri" w:eastAsia="Times New Roman" w:hAnsi="Calibri" w:cs="Calibri"/>
                <w:color w:val="000000"/>
                <w:lang w:val="en-US" w:eastAsia="ru-RU"/>
              </w:rPr>
              <w:t>;</w:t>
            </w:r>
            <w:r>
              <w:rPr>
                <w:rFonts w:ascii="Calibri" w:eastAsia="Times New Roman" w:hAnsi="Calibri" w:cs="Calibri"/>
                <w:color w:val="000000"/>
                <w:lang w:val="en-US" w:eastAsia="ru-RU"/>
              </w:rPr>
              <w:t xml:space="preserve"> </w:t>
            </w:r>
            <w:r w:rsidRPr="00564A66">
              <w:rPr>
                <w:rFonts w:ascii="Calibri" w:eastAsia="Times New Roman" w:hAnsi="Calibri" w:cs="Calibri"/>
                <w:color w:val="000000"/>
                <w:lang w:val="en-US" w:eastAsia="ru-RU"/>
              </w:rPr>
              <w:t xml:space="preserve">predicted to have SUMO-specific endopeptidase </w:t>
            </w:r>
            <w:r>
              <w:rPr>
                <w:rFonts w:ascii="Calibri" w:eastAsia="Times New Roman" w:hAnsi="Calibri" w:cs="Calibri"/>
                <w:color w:val="000000"/>
                <w:lang w:val="en-US" w:eastAsia="ru-RU"/>
              </w:rPr>
              <w:t>and</w:t>
            </w:r>
            <w:r w:rsidRPr="00564A66">
              <w:rPr>
                <w:rFonts w:ascii="Calibri" w:eastAsia="Times New Roman" w:hAnsi="Calibri" w:cs="Calibri"/>
                <w:color w:val="000000"/>
                <w:lang w:val="en-US" w:eastAsia="ru-RU"/>
              </w:rPr>
              <w:t xml:space="preserve"> </w:t>
            </w:r>
            <w:proofErr w:type="spellStart"/>
            <w:r w:rsidRPr="00564A66">
              <w:rPr>
                <w:rFonts w:ascii="Calibri" w:eastAsia="Times New Roman" w:hAnsi="Calibri" w:cs="Calibri"/>
                <w:color w:val="000000"/>
                <w:lang w:val="en-US" w:eastAsia="ru-RU"/>
              </w:rPr>
              <w:t>isopeptidase</w:t>
            </w:r>
            <w:proofErr w:type="spellEnd"/>
            <w:r w:rsidRPr="00564A66">
              <w:rPr>
                <w:rFonts w:ascii="Calibri" w:eastAsia="Times New Roman" w:hAnsi="Calibri" w:cs="Calibri"/>
                <w:color w:val="000000"/>
                <w:lang w:val="en-US" w:eastAsia="ru-RU"/>
              </w:rPr>
              <w:t xml:space="preserve"> activit</w:t>
            </w:r>
            <w:r>
              <w:rPr>
                <w:rFonts w:ascii="Calibri" w:eastAsia="Times New Roman" w:hAnsi="Calibri" w:cs="Calibri"/>
                <w:color w:val="000000"/>
                <w:lang w:val="en-US" w:eastAsia="ru-RU"/>
              </w:rPr>
              <w:t>ies</w:t>
            </w:r>
          </w:p>
        </w:tc>
        <w:tc>
          <w:tcPr>
            <w:tcW w:w="1417" w:type="dxa"/>
            <w:tcBorders>
              <w:top w:val="nil"/>
              <w:left w:val="nil"/>
              <w:bottom w:val="single" w:sz="4" w:space="0" w:color="auto"/>
              <w:right w:val="single" w:sz="4" w:space="0" w:color="auto"/>
            </w:tcBorders>
            <w:shd w:val="clear" w:color="auto" w:fill="auto"/>
            <w:noWrap/>
            <w:vAlign w:val="center"/>
          </w:tcPr>
          <w:p w14:paraId="5B0817F3" w14:textId="335B0441"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1,2</w:t>
            </w:r>
          </w:p>
        </w:tc>
        <w:tc>
          <w:tcPr>
            <w:tcW w:w="1417" w:type="dxa"/>
            <w:tcBorders>
              <w:top w:val="nil"/>
              <w:left w:val="nil"/>
              <w:bottom w:val="single" w:sz="4" w:space="0" w:color="auto"/>
              <w:right w:val="single" w:sz="4" w:space="0" w:color="auto"/>
            </w:tcBorders>
            <w:shd w:val="clear" w:color="auto" w:fill="auto"/>
            <w:noWrap/>
            <w:vAlign w:val="center"/>
          </w:tcPr>
          <w:p w14:paraId="688F061E" w14:textId="23BB10D5" w:rsidR="0051364C" w:rsidRPr="00564A66" w:rsidRDefault="0051364C" w:rsidP="0051364C">
            <w:pPr>
              <w:spacing w:after="0" w:line="240" w:lineRule="auto"/>
              <w:jc w:val="center"/>
              <w:rPr>
                <w:rFonts w:ascii="Calibri" w:eastAsia="Times New Roman" w:hAnsi="Calibri" w:cs="Calibri"/>
                <w:color w:val="006100"/>
                <w:lang w:eastAsia="ru-RU"/>
              </w:rPr>
            </w:pPr>
            <w:r w:rsidRPr="00564A66">
              <w:rPr>
                <w:rFonts w:ascii="Calibri" w:eastAsia="Times New Roman" w:hAnsi="Calibri" w:cs="Calibri"/>
                <w:color w:val="000000"/>
                <w:lang w:eastAsia="ru-RU"/>
              </w:rPr>
              <w:t>3,</w:t>
            </w:r>
            <w:r w:rsidR="004A4033">
              <w:rPr>
                <w:rFonts w:ascii="Calibri" w:eastAsia="Times New Roman" w:hAnsi="Calibri" w:cs="Calibri"/>
                <w:color w:val="000000"/>
                <w:lang w:val="en-US" w:eastAsia="ru-RU"/>
              </w:rPr>
              <w:t>5</w:t>
            </w:r>
            <w:r w:rsidRPr="00CB5E8A">
              <w:rPr>
                <w:rFonts w:ascii="Calibri" w:eastAsia="Times New Roman" w:hAnsi="Calibri" w:cs="Calibri"/>
                <w:color w:val="000000"/>
                <w:vertAlign w:val="superscript"/>
                <w:lang w:eastAsia="ru-RU"/>
              </w:rPr>
              <w:t>***</w:t>
            </w:r>
          </w:p>
        </w:tc>
        <w:tc>
          <w:tcPr>
            <w:tcW w:w="1417" w:type="dxa"/>
            <w:tcBorders>
              <w:top w:val="nil"/>
              <w:left w:val="nil"/>
              <w:bottom w:val="single" w:sz="4" w:space="0" w:color="auto"/>
              <w:right w:val="single" w:sz="18" w:space="0" w:color="auto"/>
            </w:tcBorders>
            <w:shd w:val="clear" w:color="auto" w:fill="auto"/>
            <w:noWrap/>
            <w:vAlign w:val="center"/>
          </w:tcPr>
          <w:p w14:paraId="51EAA60F" w14:textId="5F2CFCA5" w:rsidR="0051364C" w:rsidRPr="004A4033"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5,3</w:t>
            </w:r>
            <w:r w:rsidR="004A4033" w:rsidRPr="00047D5D">
              <w:rPr>
                <w:rFonts w:ascii="Calibri" w:eastAsia="Times New Roman" w:hAnsi="Calibri" w:cs="Calibri"/>
                <w:color w:val="000000"/>
                <w:vertAlign w:val="superscript"/>
                <w:lang w:val="en-US" w:eastAsia="ru-RU"/>
              </w:rPr>
              <w:t>**</w:t>
            </w:r>
          </w:p>
        </w:tc>
      </w:tr>
      <w:tr w:rsidR="0051364C" w:rsidRPr="00564A66" w14:paraId="44C9A886" w14:textId="77777777" w:rsidTr="000B282C">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hideMark/>
          </w:tcPr>
          <w:p w14:paraId="188291B1" w14:textId="5A813DA5" w:rsidR="0051364C" w:rsidRPr="009912C8" w:rsidRDefault="0051364C" w:rsidP="0051364C">
            <w:pPr>
              <w:spacing w:after="0" w:line="240" w:lineRule="auto"/>
              <w:jc w:val="center"/>
              <w:rPr>
                <w:rFonts w:ascii="Calibri" w:eastAsia="Times New Roman" w:hAnsi="Calibri" w:cs="Calibri"/>
                <w:i/>
                <w:iCs/>
                <w:color w:val="000000"/>
                <w:lang w:eastAsia="ru-RU"/>
              </w:rPr>
            </w:pPr>
            <w:proofErr w:type="spellStart"/>
            <w:r w:rsidRPr="009912C8">
              <w:rPr>
                <w:rFonts w:ascii="Calibri" w:eastAsia="Times New Roman" w:hAnsi="Calibri" w:cs="Calibri"/>
                <w:i/>
                <w:iCs/>
                <w:color w:val="000000"/>
                <w:lang w:val="en-US" w:eastAsia="ru-RU"/>
              </w:rPr>
              <w:t>qj</w:t>
            </w:r>
            <w:proofErr w:type="spellEnd"/>
            <w:r w:rsidRPr="009912C8">
              <w:rPr>
                <w:rFonts w:ascii="Calibri" w:eastAsia="Times New Roman" w:hAnsi="Calibri" w:cs="Calibri"/>
                <w:i/>
                <w:iCs/>
                <w:color w:val="000000"/>
                <w:lang w:eastAsia="ru-RU"/>
              </w:rPr>
              <w:t>t</w:t>
            </w:r>
          </w:p>
        </w:tc>
        <w:tc>
          <w:tcPr>
            <w:tcW w:w="1083" w:type="dxa"/>
            <w:tcBorders>
              <w:top w:val="nil"/>
              <w:left w:val="nil"/>
              <w:bottom w:val="single" w:sz="4" w:space="0" w:color="auto"/>
              <w:right w:val="single" w:sz="4" w:space="0" w:color="auto"/>
            </w:tcBorders>
            <w:vAlign w:val="center"/>
          </w:tcPr>
          <w:p w14:paraId="35667529" w14:textId="5C48CF8B" w:rsidR="0051364C" w:rsidRPr="00564A66" w:rsidRDefault="0051364C" w:rsidP="0051364C">
            <w:pPr>
              <w:spacing w:after="0" w:line="240" w:lineRule="auto"/>
              <w:jc w:val="center"/>
              <w:rPr>
                <w:rFonts w:ascii="Calibri" w:eastAsia="Times New Roman" w:hAnsi="Calibri" w:cs="Calibri"/>
                <w:color w:val="000000"/>
                <w:lang w:val="en-US" w:eastAsia="ru-RU"/>
              </w:rPr>
            </w:pPr>
            <w:r w:rsidRPr="009912C8">
              <w:rPr>
                <w:rFonts w:ascii="Calibri" w:eastAsia="Times New Roman" w:hAnsi="Calibri" w:cs="Calibri"/>
                <w:color w:val="000000"/>
                <w:lang w:val="en-US" w:eastAsia="ru-RU"/>
              </w:rPr>
              <w:t>CG13732</w:t>
            </w:r>
          </w:p>
        </w:tc>
        <w:tc>
          <w:tcPr>
            <w:tcW w:w="9564" w:type="dxa"/>
            <w:tcBorders>
              <w:top w:val="nil"/>
              <w:left w:val="single" w:sz="4" w:space="0" w:color="auto"/>
              <w:bottom w:val="single" w:sz="4" w:space="0" w:color="auto"/>
              <w:right w:val="single" w:sz="4" w:space="0" w:color="auto"/>
            </w:tcBorders>
            <w:shd w:val="clear" w:color="auto" w:fill="auto"/>
            <w:noWrap/>
            <w:vAlign w:val="center"/>
            <w:hideMark/>
          </w:tcPr>
          <w:p w14:paraId="641BF995" w14:textId="4AEB3855" w:rsidR="0051364C" w:rsidRPr="00564A66"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SUMO E3 ligase</w:t>
            </w:r>
            <w:r w:rsidRPr="009912C8">
              <w:rPr>
                <w:rFonts w:ascii="Calibri" w:eastAsia="Times New Roman" w:hAnsi="Calibri" w:cs="Calibri"/>
                <w:color w:val="000000"/>
                <w:lang w:val="en-US" w:eastAsia="ru-RU"/>
              </w:rPr>
              <w:t>;</w:t>
            </w:r>
            <w:r>
              <w:rPr>
                <w:rFonts w:ascii="Calibri" w:eastAsia="Times New Roman" w:hAnsi="Calibri" w:cs="Calibri"/>
                <w:color w:val="000000"/>
                <w:lang w:val="en-US" w:eastAsia="ru-RU"/>
              </w:rPr>
              <w:t xml:space="preserve"> </w:t>
            </w:r>
            <w:r w:rsidRPr="00564A66">
              <w:rPr>
                <w:rFonts w:ascii="Calibri" w:eastAsia="Times New Roman" w:hAnsi="Calibri" w:cs="Calibri"/>
                <w:color w:val="000000"/>
                <w:lang w:val="en-US" w:eastAsia="ru-RU"/>
              </w:rPr>
              <w:t>involved in heterochromatin DNA repair of DSB, subunit of the Smc5/6 complex</w:t>
            </w:r>
          </w:p>
        </w:tc>
        <w:tc>
          <w:tcPr>
            <w:tcW w:w="1417" w:type="dxa"/>
            <w:tcBorders>
              <w:top w:val="nil"/>
              <w:left w:val="nil"/>
              <w:bottom w:val="single" w:sz="4" w:space="0" w:color="auto"/>
              <w:right w:val="single" w:sz="4" w:space="0" w:color="auto"/>
            </w:tcBorders>
            <w:shd w:val="clear" w:color="auto" w:fill="auto"/>
            <w:noWrap/>
            <w:vAlign w:val="center"/>
            <w:hideMark/>
          </w:tcPr>
          <w:p w14:paraId="39A07CAD" w14:textId="342B3171"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1,1</w:t>
            </w:r>
          </w:p>
        </w:tc>
        <w:tc>
          <w:tcPr>
            <w:tcW w:w="1417" w:type="dxa"/>
            <w:tcBorders>
              <w:top w:val="nil"/>
              <w:left w:val="nil"/>
              <w:bottom w:val="single" w:sz="4" w:space="0" w:color="auto"/>
              <w:right w:val="single" w:sz="4" w:space="0" w:color="auto"/>
            </w:tcBorders>
            <w:shd w:val="clear" w:color="auto" w:fill="auto"/>
            <w:noWrap/>
            <w:vAlign w:val="center"/>
            <w:hideMark/>
          </w:tcPr>
          <w:p w14:paraId="7908F1C7" w14:textId="4C770320"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0,9</w:t>
            </w:r>
          </w:p>
        </w:tc>
        <w:tc>
          <w:tcPr>
            <w:tcW w:w="1417" w:type="dxa"/>
            <w:tcBorders>
              <w:top w:val="nil"/>
              <w:left w:val="nil"/>
              <w:bottom w:val="single" w:sz="4" w:space="0" w:color="auto"/>
              <w:right w:val="single" w:sz="18" w:space="0" w:color="auto"/>
            </w:tcBorders>
            <w:shd w:val="clear" w:color="auto" w:fill="auto"/>
            <w:noWrap/>
            <w:vAlign w:val="center"/>
            <w:hideMark/>
          </w:tcPr>
          <w:p w14:paraId="673058C0" w14:textId="77777777"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1,3</w:t>
            </w:r>
          </w:p>
        </w:tc>
      </w:tr>
      <w:tr w:rsidR="0051364C" w:rsidRPr="00564A66" w14:paraId="0D8315D0" w14:textId="77777777" w:rsidTr="009B052B">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507D2769" w14:textId="1A8F5658" w:rsidR="0051364C" w:rsidRPr="00D6179D" w:rsidRDefault="0051364C" w:rsidP="0051364C">
            <w:pPr>
              <w:spacing w:after="0" w:line="240" w:lineRule="auto"/>
              <w:jc w:val="center"/>
              <w:rPr>
                <w:rFonts w:ascii="Calibri" w:eastAsia="Times New Roman" w:hAnsi="Calibri" w:cs="Calibri"/>
                <w:i/>
                <w:iCs/>
                <w:color w:val="000000"/>
                <w:lang w:eastAsia="ru-RU"/>
              </w:rPr>
            </w:pPr>
            <w:r>
              <w:rPr>
                <w:rFonts w:ascii="Calibri" w:eastAsia="Times New Roman" w:hAnsi="Calibri" w:cs="Calibri"/>
                <w:i/>
                <w:iCs/>
                <w:color w:val="000000"/>
                <w:lang w:val="en-US" w:eastAsia="ru-RU"/>
              </w:rPr>
              <w:t>T</w:t>
            </w:r>
            <w:proofErr w:type="spellStart"/>
            <w:r w:rsidRPr="00D6179D">
              <w:rPr>
                <w:rFonts w:ascii="Calibri" w:eastAsia="Times New Roman" w:hAnsi="Calibri" w:cs="Calibri"/>
                <w:i/>
                <w:iCs/>
                <w:color w:val="000000"/>
                <w:lang w:eastAsia="ru-RU"/>
              </w:rPr>
              <w:t>opors</w:t>
            </w:r>
            <w:proofErr w:type="spellEnd"/>
          </w:p>
        </w:tc>
        <w:tc>
          <w:tcPr>
            <w:tcW w:w="1083" w:type="dxa"/>
            <w:tcBorders>
              <w:top w:val="nil"/>
              <w:left w:val="nil"/>
              <w:bottom w:val="single" w:sz="4" w:space="0" w:color="auto"/>
              <w:right w:val="single" w:sz="4" w:space="0" w:color="auto"/>
            </w:tcBorders>
            <w:vAlign w:val="center"/>
          </w:tcPr>
          <w:p w14:paraId="6C5DBF2F" w14:textId="4C429F46" w:rsidR="0051364C" w:rsidRPr="00564A66" w:rsidRDefault="0051364C" w:rsidP="0051364C">
            <w:pPr>
              <w:spacing w:after="0" w:line="240" w:lineRule="auto"/>
              <w:jc w:val="center"/>
              <w:rPr>
                <w:rFonts w:ascii="Calibri" w:eastAsia="Times New Roman" w:hAnsi="Calibri" w:cs="Calibri"/>
                <w:color w:val="000000"/>
                <w:lang w:val="en-US" w:eastAsia="ru-RU"/>
              </w:rPr>
            </w:pPr>
            <w:r w:rsidRPr="00D6179D">
              <w:rPr>
                <w:rFonts w:ascii="Calibri" w:eastAsia="Times New Roman" w:hAnsi="Calibri" w:cs="Calibri"/>
                <w:color w:val="000000"/>
                <w:lang w:val="en-US" w:eastAsia="ru-RU"/>
              </w:rPr>
              <w:t>CG15104</w:t>
            </w:r>
          </w:p>
        </w:tc>
        <w:tc>
          <w:tcPr>
            <w:tcW w:w="9564" w:type="dxa"/>
            <w:tcBorders>
              <w:top w:val="nil"/>
              <w:left w:val="single" w:sz="4" w:space="0" w:color="auto"/>
              <w:bottom w:val="single" w:sz="4" w:space="0" w:color="auto"/>
              <w:right w:val="single" w:sz="4" w:space="0" w:color="auto"/>
            </w:tcBorders>
            <w:shd w:val="clear" w:color="auto" w:fill="auto"/>
            <w:noWrap/>
            <w:vAlign w:val="center"/>
          </w:tcPr>
          <w:p w14:paraId="637C5852" w14:textId="0A4A4E44" w:rsidR="0051364C" w:rsidRPr="00564A66"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SUMO E3 ligase;</w:t>
            </w:r>
            <w:r>
              <w:rPr>
                <w:rFonts w:ascii="Calibri" w:eastAsia="Times New Roman" w:hAnsi="Calibri" w:cs="Calibri"/>
                <w:color w:val="000000"/>
                <w:lang w:val="en-US" w:eastAsia="ru-RU"/>
              </w:rPr>
              <w:t xml:space="preserve"> </w:t>
            </w:r>
            <w:r w:rsidRPr="00564A66">
              <w:rPr>
                <w:rFonts w:ascii="Calibri" w:eastAsia="Times New Roman" w:hAnsi="Calibri" w:cs="Calibri"/>
                <w:color w:val="000000"/>
                <w:lang w:val="en-US" w:eastAsia="ru-RU"/>
              </w:rPr>
              <w:t>RING-finger protein, putative dual Ubiquitin/SUMO ligase</w:t>
            </w:r>
          </w:p>
        </w:tc>
        <w:tc>
          <w:tcPr>
            <w:tcW w:w="1417" w:type="dxa"/>
            <w:tcBorders>
              <w:top w:val="nil"/>
              <w:left w:val="nil"/>
              <w:bottom w:val="single" w:sz="4" w:space="0" w:color="auto"/>
              <w:right w:val="single" w:sz="4" w:space="0" w:color="auto"/>
            </w:tcBorders>
            <w:shd w:val="clear" w:color="auto" w:fill="auto"/>
            <w:noWrap/>
            <w:vAlign w:val="center"/>
          </w:tcPr>
          <w:p w14:paraId="43591B66" w14:textId="26686F44"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1,1</w:t>
            </w:r>
          </w:p>
        </w:tc>
        <w:tc>
          <w:tcPr>
            <w:tcW w:w="1417" w:type="dxa"/>
            <w:tcBorders>
              <w:top w:val="nil"/>
              <w:left w:val="nil"/>
              <w:bottom w:val="single" w:sz="4" w:space="0" w:color="auto"/>
              <w:right w:val="single" w:sz="4" w:space="0" w:color="auto"/>
            </w:tcBorders>
            <w:shd w:val="clear" w:color="auto" w:fill="auto"/>
            <w:noWrap/>
            <w:vAlign w:val="center"/>
          </w:tcPr>
          <w:p w14:paraId="6E2B08F3" w14:textId="4D488340"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1,3</w:t>
            </w:r>
            <w:r w:rsidRPr="00CB5E8A">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18" w:space="0" w:color="auto"/>
            </w:tcBorders>
            <w:shd w:val="clear" w:color="auto" w:fill="auto"/>
            <w:noWrap/>
            <w:vAlign w:val="center"/>
          </w:tcPr>
          <w:p w14:paraId="04034BE4" w14:textId="1CB19102" w:rsidR="0051364C" w:rsidRPr="00247A0D"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2,1</w:t>
            </w:r>
            <w:r w:rsidRPr="00247A0D">
              <w:rPr>
                <w:rFonts w:ascii="Calibri" w:eastAsia="Times New Roman" w:hAnsi="Calibri" w:cs="Calibri"/>
                <w:color w:val="000000"/>
                <w:vertAlign w:val="superscript"/>
                <w:lang w:val="en-US" w:eastAsia="ru-RU"/>
              </w:rPr>
              <w:t>***</w:t>
            </w:r>
          </w:p>
        </w:tc>
      </w:tr>
      <w:tr w:rsidR="0051364C" w:rsidRPr="00564A66" w14:paraId="2B66B34A" w14:textId="77777777" w:rsidTr="009B052B">
        <w:trPr>
          <w:trHeight w:val="720"/>
        </w:trPr>
        <w:tc>
          <w:tcPr>
            <w:tcW w:w="1054"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6F5357DB" w14:textId="122BC8D0" w:rsidR="0051364C" w:rsidRPr="00CB5E8A" w:rsidRDefault="0051364C" w:rsidP="0051364C">
            <w:pPr>
              <w:spacing w:after="0" w:line="240" w:lineRule="auto"/>
              <w:jc w:val="center"/>
              <w:rPr>
                <w:rFonts w:ascii="Calibri" w:eastAsia="Times New Roman" w:hAnsi="Calibri" w:cs="Calibri"/>
                <w:color w:val="000000"/>
                <w:lang w:val="en-US" w:eastAsia="ru-RU"/>
              </w:rPr>
            </w:pPr>
          </w:p>
        </w:tc>
        <w:tc>
          <w:tcPr>
            <w:tcW w:w="1083" w:type="dxa"/>
            <w:tcBorders>
              <w:top w:val="single" w:sz="4" w:space="0" w:color="auto"/>
              <w:left w:val="nil"/>
              <w:bottom w:val="single" w:sz="4" w:space="0" w:color="auto"/>
              <w:right w:val="single" w:sz="4" w:space="0" w:color="auto"/>
            </w:tcBorders>
            <w:vAlign w:val="center"/>
          </w:tcPr>
          <w:p w14:paraId="1F8E1766" w14:textId="77777777" w:rsidR="0051364C" w:rsidRPr="00D6179D" w:rsidRDefault="0051364C" w:rsidP="0051364C">
            <w:pPr>
              <w:spacing w:after="0" w:line="240" w:lineRule="auto"/>
              <w:jc w:val="center"/>
              <w:rPr>
                <w:rFonts w:ascii="Calibri" w:eastAsia="Times New Roman" w:hAnsi="Calibri" w:cs="Calibri"/>
                <w:color w:val="000000"/>
                <w:lang w:val="en-US" w:eastAsia="ru-RU"/>
              </w:rPr>
            </w:pPr>
            <w:r w:rsidRPr="00D6179D">
              <w:rPr>
                <w:rFonts w:ascii="Calibri" w:eastAsia="Times New Roman" w:hAnsi="Calibri" w:cs="Calibri"/>
                <w:color w:val="000000"/>
                <w:lang w:val="en-US" w:eastAsia="ru-RU"/>
              </w:rPr>
              <w:t>CG42299</w:t>
            </w:r>
          </w:p>
          <w:p w14:paraId="6B5E4D37" w14:textId="29246C70" w:rsidR="0051364C" w:rsidRPr="00564A66" w:rsidRDefault="0051364C" w:rsidP="0051364C">
            <w:pPr>
              <w:spacing w:after="0" w:line="240" w:lineRule="auto"/>
              <w:jc w:val="center"/>
              <w:rPr>
                <w:rFonts w:ascii="Calibri" w:eastAsia="Times New Roman" w:hAnsi="Calibri" w:cs="Calibri"/>
                <w:color w:val="000000"/>
                <w:lang w:val="en-US" w:eastAsia="ru-RU"/>
              </w:rPr>
            </w:pPr>
            <w:r w:rsidRPr="00D6179D">
              <w:rPr>
                <w:rFonts w:ascii="Calibri" w:eastAsia="Times New Roman" w:hAnsi="Calibri" w:cs="Calibri"/>
                <w:color w:val="000000"/>
                <w:lang w:val="en-US" w:eastAsia="ru-RU"/>
              </w:rPr>
              <w:t>CG42300</w:t>
            </w:r>
          </w:p>
        </w:tc>
        <w:tc>
          <w:tcPr>
            <w:tcW w:w="9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51D1C" w14:textId="07DCBABF" w:rsidR="0051364C" w:rsidRPr="00564A66" w:rsidRDefault="0051364C" w:rsidP="0051364C">
            <w:pPr>
              <w:spacing w:after="0" w:line="240" w:lineRule="auto"/>
              <w:jc w:val="center"/>
              <w:rPr>
                <w:rFonts w:ascii="Calibri" w:eastAsia="Times New Roman" w:hAnsi="Calibri" w:cs="Calibri"/>
                <w:color w:val="000000"/>
                <w:lang w:val="en-US" w:eastAsia="ru-RU"/>
              </w:rPr>
            </w:pPr>
            <w:r w:rsidRPr="00D6179D">
              <w:rPr>
                <w:rFonts w:ascii="Calibri" w:eastAsia="Times New Roman" w:hAnsi="Calibri" w:cs="Calibri"/>
                <w:color w:val="000000"/>
                <w:lang w:val="en-US" w:eastAsia="ru-RU"/>
              </w:rPr>
              <w:t xml:space="preserve">Predicted to have SUMO </w:t>
            </w:r>
            <w:r w:rsidRPr="00564A66">
              <w:rPr>
                <w:rFonts w:ascii="Calibri" w:eastAsia="Times New Roman" w:hAnsi="Calibri" w:cs="Calibri"/>
                <w:color w:val="000000"/>
                <w:lang w:val="en-US" w:eastAsia="ru-RU"/>
              </w:rPr>
              <w:t>E3 ligase</w:t>
            </w:r>
            <w:r>
              <w:rPr>
                <w:rFonts w:ascii="Calibri" w:eastAsia="Times New Roman" w:hAnsi="Calibri" w:cs="Calibri"/>
                <w:color w:val="000000"/>
                <w:lang w:val="en-US" w:eastAsia="ru-RU"/>
              </w:rPr>
              <w:t xml:space="preserve"> activity</w:t>
            </w:r>
            <w:r w:rsidRPr="00D6179D">
              <w:rPr>
                <w:rFonts w:ascii="Calibri" w:eastAsia="Times New Roman" w:hAnsi="Calibri" w:cs="Calibri"/>
                <w:color w:val="000000"/>
                <w:lang w:val="en-US" w:eastAsia="ru-RU"/>
              </w:rPr>
              <w:t>;</w:t>
            </w:r>
            <w:r>
              <w:rPr>
                <w:rFonts w:ascii="Calibri" w:eastAsia="Times New Roman" w:hAnsi="Calibri" w:cs="Calibri"/>
                <w:color w:val="000000"/>
                <w:lang w:val="en-US" w:eastAsia="ru-RU"/>
              </w:rPr>
              <w:br/>
            </w:r>
            <w:r w:rsidRPr="00564A66">
              <w:rPr>
                <w:rFonts w:ascii="Calibri" w:eastAsia="Times New Roman" w:hAnsi="Calibri" w:cs="Calibri"/>
                <w:color w:val="000000"/>
                <w:lang w:val="en-US" w:eastAsia="ru-RU"/>
              </w:rPr>
              <w:t>predicted component</w:t>
            </w:r>
            <w:r>
              <w:rPr>
                <w:rFonts w:ascii="Calibri" w:eastAsia="Times New Roman" w:hAnsi="Calibri" w:cs="Calibri"/>
                <w:color w:val="000000"/>
                <w:lang w:val="en-US" w:eastAsia="ru-RU"/>
              </w:rPr>
              <w:t>s</w:t>
            </w:r>
            <w:r w:rsidRPr="00564A66">
              <w:rPr>
                <w:rFonts w:ascii="Calibri" w:eastAsia="Times New Roman" w:hAnsi="Calibri" w:cs="Calibri"/>
                <w:color w:val="000000"/>
                <w:lang w:val="en-US" w:eastAsia="ru-RU"/>
              </w:rPr>
              <w:t xml:space="preserve"> of the SMC5/6 protein complex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CC681B2" w14:textId="3AAEDE7D"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0,9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B9790AE" w14:textId="29443D1D" w:rsidR="0051364C" w:rsidRPr="00564A66" w:rsidRDefault="0051364C" w:rsidP="0051364C">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1,3</w:t>
            </w:r>
          </w:p>
        </w:tc>
        <w:tc>
          <w:tcPr>
            <w:tcW w:w="1417" w:type="dxa"/>
            <w:tcBorders>
              <w:top w:val="single" w:sz="4" w:space="0" w:color="auto"/>
              <w:left w:val="nil"/>
              <w:bottom w:val="single" w:sz="4" w:space="0" w:color="auto"/>
              <w:right w:val="single" w:sz="18" w:space="0" w:color="auto"/>
            </w:tcBorders>
            <w:shd w:val="clear" w:color="auto" w:fill="auto"/>
            <w:noWrap/>
            <w:vAlign w:val="center"/>
            <w:hideMark/>
          </w:tcPr>
          <w:p w14:paraId="50962718" w14:textId="6314B152" w:rsidR="0051364C" w:rsidRPr="00247A0D" w:rsidRDefault="0051364C" w:rsidP="0051364C">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7,3</w:t>
            </w:r>
            <w:r>
              <w:rPr>
                <w:rFonts w:ascii="Calibri" w:eastAsia="Times New Roman" w:hAnsi="Calibri" w:cs="Calibri"/>
                <w:color w:val="000000"/>
                <w:lang w:val="en-US" w:eastAsia="ru-RU"/>
              </w:rPr>
              <w:t>*</w:t>
            </w:r>
          </w:p>
        </w:tc>
      </w:tr>
      <w:tr w:rsidR="009B052B" w:rsidRPr="00564A66" w14:paraId="6517706B" w14:textId="77777777" w:rsidTr="009B052B">
        <w:trPr>
          <w:trHeight w:val="517"/>
        </w:trPr>
        <w:tc>
          <w:tcPr>
            <w:tcW w:w="15952" w:type="dxa"/>
            <w:gridSpan w:val="6"/>
            <w:tcBorders>
              <w:top w:val="single" w:sz="4" w:space="0" w:color="auto"/>
              <w:left w:val="single" w:sz="18" w:space="0" w:color="auto"/>
              <w:bottom w:val="single" w:sz="18" w:space="0" w:color="auto"/>
              <w:right w:val="single" w:sz="18" w:space="0" w:color="auto"/>
            </w:tcBorders>
            <w:shd w:val="clear" w:color="auto" w:fill="auto"/>
            <w:noWrap/>
            <w:vAlign w:val="center"/>
          </w:tcPr>
          <w:p w14:paraId="34D4DC62" w14:textId="3020C322" w:rsidR="009B052B" w:rsidRPr="00510D35" w:rsidRDefault="009B052B" w:rsidP="0051364C">
            <w:pPr>
              <w:spacing w:after="0" w:line="240" w:lineRule="auto"/>
              <w:jc w:val="center"/>
              <w:rPr>
                <w:rFonts w:ascii="Calibri" w:eastAsia="Times New Roman" w:hAnsi="Calibri" w:cs="Calibri"/>
                <w:color w:val="000000"/>
                <w:lang w:eastAsia="ru-RU"/>
              </w:rPr>
            </w:pPr>
            <w:r w:rsidRPr="00510D35">
              <w:rPr>
                <w:rFonts w:ascii="Calibri" w:eastAsia="Times New Roman" w:hAnsi="Calibri" w:cs="Calibri"/>
                <w:b/>
                <w:bCs/>
                <w:color w:val="000000"/>
                <w:lang w:val="en-US" w:eastAsia="ru-RU"/>
              </w:rPr>
              <w:t>Histone methyltransferases (HMTs)</w:t>
            </w:r>
          </w:p>
        </w:tc>
      </w:tr>
      <w:tr w:rsidR="009B052B" w:rsidRPr="005743DF" w14:paraId="1316AF0C" w14:textId="77777777" w:rsidTr="009B052B">
        <w:trPr>
          <w:trHeight w:val="720"/>
        </w:trPr>
        <w:tc>
          <w:tcPr>
            <w:tcW w:w="1054" w:type="dxa"/>
            <w:tcBorders>
              <w:top w:val="single" w:sz="18" w:space="0" w:color="auto"/>
              <w:left w:val="single" w:sz="18" w:space="0" w:color="auto"/>
              <w:bottom w:val="single" w:sz="4" w:space="0" w:color="auto"/>
              <w:right w:val="single" w:sz="4" w:space="0" w:color="auto"/>
            </w:tcBorders>
            <w:shd w:val="clear" w:color="auto" w:fill="auto"/>
            <w:noWrap/>
            <w:vAlign w:val="center"/>
          </w:tcPr>
          <w:p w14:paraId="3185A256" w14:textId="2B5770D3" w:rsidR="009B052B" w:rsidRDefault="00510D35" w:rsidP="00E603F8">
            <w:pPr>
              <w:spacing w:after="0" w:line="240" w:lineRule="auto"/>
              <w:jc w:val="center"/>
              <w:rPr>
                <w:rFonts w:ascii="Calibri" w:eastAsia="Times New Roman" w:hAnsi="Calibri" w:cs="Calibri"/>
                <w:i/>
                <w:iCs/>
                <w:color w:val="000000"/>
                <w:lang w:val="en-US" w:eastAsia="ru-RU"/>
              </w:rPr>
            </w:pPr>
            <w:r w:rsidRPr="005743DF">
              <w:rPr>
                <w:rFonts w:ascii="Calibri" w:eastAsia="Times New Roman" w:hAnsi="Calibri" w:cs="Calibri"/>
                <w:i/>
                <w:iCs/>
                <w:color w:val="000000"/>
                <w:lang w:val="en-US" w:eastAsia="ru-RU"/>
              </w:rPr>
              <w:t>E</w:t>
            </w:r>
            <w:r w:rsidR="009B052B" w:rsidRPr="005743DF">
              <w:rPr>
                <w:rFonts w:ascii="Calibri" w:eastAsia="Times New Roman" w:hAnsi="Calibri" w:cs="Calibri"/>
                <w:i/>
                <w:iCs/>
                <w:color w:val="000000"/>
                <w:lang w:val="en-US" w:eastAsia="ru-RU"/>
              </w:rPr>
              <w:t>gg</w:t>
            </w:r>
          </w:p>
          <w:p w14:paraId="7EB8CCCE" w14:textId="2EAF6B95" w:rsidR="00510D35" w:rsidRPr="005743DF" w:rsidRDefault="00510D35" w:rsidP="00E603F8">
            <w:pPr>
              <w:spacing w:after="0" w:line="240" w:lineRule="auto"/>
              <w:jc w:val="center"/>
              <w:rPr>
                <w:rFonts w:ascii="Calibri" w:eastAsia="Times New Roman" w:hAnsi="Calibri" w:cs="Calibri"/>
                <w:i/>
                <w:iCs/>
                <w:color w:val="000000"/>
                <w:lang w:val="en-US" w:eastAsia="ru-RU"/>
              </w:rPr>
            </w:pPr>
            <w:r>
              <w:rPr>
                <w:rFonts w:ascii="Calibri" w:eastAsia="Times New Roman" w:hAnsi="Calibri" w:cs="Calibri"/>
                <w:i/>
                <w:iCs/>
                <w:color w:val="000000"/>
                <w:lang w:val="en-US" w:eastAsia="ru-RU"/>
              </w:rPr>
              <w:t>(SetDB1)</w:t>
            </w:r>
          </w:p>
        </w:tc>
        <w:tc>
          <w:tcPr>
            <w:tcW w:w="1083" w:type="dxa"/>
            <w:tcBorders>
              <w:top w:val="single" w:sz="18" w:space="0" w:color="auto"/>
              <w:left w:val="nil"/>
              <w:bottom w:val="single" w:sz="4" w:space="0" w:color="auto"/>
              <w:right w:val="single" w:sz="4" w:space="0" w:color="auto"/>
            </w:tcBorders>
            <w:vAlign w:val="center"/>
          </w:tcPr>
          <w:p w14:paraId="12960921" w14:textId="77777777" w:rsidR="009B052B" w:rsidRPr="00D6179D" w:rsidRDefault="009B052B" w:rsidP="00E603F8">
            <w:pPr>
              <w:spacing w:after="0" w:line="240" w:lineRule="auto"/>
              <w:jc w:val="center"/>
              <w:rPr>
                <w:rFonts w:ascii="Calibri" w:eastAsia="Times New Roman" w:hAnsi="Calibri" w:cs="Calibri"/>
                <w:color w:val="000000"/>
                <w:lang w:val="en-US" w:eastAsia="ru-RU"/>
              </w:rPr>
            </w:pPr>
            <w:r w:rsidRPr="005743DF">
              <w:rPr>
                <w:rFonts w:ascii="Calibri" w:eastAsia="Times New Roman" w:hAnsi="Calibri" w:cs="Calibri"/>
                <w:color w:val="000000"/>
                <w:lang w:val="en-US" w:eastAsia="ru-RU"/>
              </w:rPr>
              <w:t>CG12196</w:t>
            </w:r>
          </w:p>
        </w:tc>
        <w:tc>
          <w:tcPr>
            <w:tcW w:w="9564"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0E8E812" w14:textId="385614C7" w:rsidR="009B052B" w:rsidRPr="0077704F" w:rsidRDefault="009B052B"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H</w:t>
            </w:r>
            <w:r w:rsidRPr="006C2C61">
              <w:rPr>
                <w:rFonts w:ascii="Calibri" w:eastAsia="Times New Roman" w:hAnsi="Calibri" w:cs="Calibri"/>
                <w:color w:val="000000"/>
                <w:lang w:val="en-US" w:eastAsia="ru-RU"/>
              </w:rPr>
              <w:t>istone H3-K9 methyla</w:t>
            </w:r>
            <w:r>
              <w:rPr>
                <w:rFonts w:ascii="Calibri" w:eastAsia="Times New Roman" w:hAnsi="Calibri" w:cs="Calibri"/>
                <w:color w:val="000000"/>
                <w:lang w:val="en-US" w:eastAsia="ru-RU"/>
              </w:rPr>
              <w:t>se;</w:t>
            </w:r>
            <w:r w:rsidRPr="0077704F">
              <w:rPr>
                <w:rFonts w:ascii="Calibri" w:eastAsia="Times New Roman" w:hAnsi="Calibri" w:cs="Calibri"/>
                <w:color w:val="000000"/>
                <w:lang w:val="en-US" w:eastAsia="ru-RU"/>
              </w:rPr>
              <w:t xml:space="preserve"> colocalizes with chromocenter</w:t>
            </w:r>
          </w:p>
        </w:tc>
        <w:tc>
          <w:tcPr>
            <w:tcW w:w="1417" w:type="dxa"/>
            <w:tcBorders>
              <w:top w:val="single" w:sz="18" w:space="0" w:color="auto"/>
              <w:left w:val="nil"/>
              <w:bottom w:val="single" w:sz="4" w:space="0" w:color="auto"/>
              <w:right w:val="single" w:sz="4" w:space="0" w:color="auto"/>
            </w:tcBorders>
            <w:shd w:val="clear" w:color="auto" w:fill="auto"/>
            <w:noWrap/>
            <w:vAlign w:val="center"/>
          </w:tcPr>
          <w:p w14:paraId="221BAD0B"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sidRPr="00433C58">
              <w:rPr>
                <w:rFonts w:ascii="Calibri" w:eastAsia="Times New Roman" w:hAnsi="Calibri" w:cs="Calibri"/>
                <w:color w:val="000000"/>
                <w:lang w:val="en-US" w:eastAsia="ru-RU"/>
              </w:rPr>
              <w:t>1</w:t>
            </w:r>
            <w:r>
              <w:rPr>
                <w:rFonts w:ascii="Calibri" w:eastAsia="Times New Roman" w:hAnsi="Calibri" w:cs="Calibri"/>
                <w:color w:val="000000"/>
                <w:lang w:val="en-US" w:eastAsia="ru-RU"/>
              </w:rPr>
              <w:t>,</w:t>
            </w:r>
            <w:r w:rsidRPr="00433C58">
              <w:rPr>
                <w:rFonts w:ascii="Calibri" w:eastAsia="Times New Roman" w:hAnsi="Calibri" w:cs="Calibri"/>
                <w:color w:val="000000"/>
                <w:lang w:val="en-US" w:eastAsia="ru-RU"/>
              </w:rPr>
              <w:t>0</w:t>
            </w:r>
          </w:p>
        </w:tc>
        <w:tc>
          <w:tcPr>
            <w:tcW w:w="1417" w:type="dxa"/>
            <w:tcBorders>
              <w:top w:val="single" w:sz="18" w:space="0" w:color="auto"/>
              <w:left w:val="nil"/>
              <w:bottom w:val="single" w:sz="4" w:space="0" w:color="auto"/>
              <w:right w:val="single" w:sz="4" w:space="0" w:color="auto"/>
            </w:tcBorders>
            <w:shd w:val="clear" w:color="auto" w:fill="auto"/>
            <w:noWrap/>
            <w:vAlign w:val="center"/>
          </w:tcPr>
          <w:p w14:paraId="1ACA42CF"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sidRPr="00433C58">
              <w:rPr>
                <w:rFonts w:ascii="Calibri" w:eastAsia="Times New Roman" w:hAnsi="Calibri" w:cs="Calibri"/>
                <w:color w:val="000000"/>
                <w:lang w:val="en-US" w:eastAsia="ru-RU"/>
              </w:rPr>
              <w:t>0</w:t>
            </w:r>
            <w:r>
              <w:rPr>
                <w:rFonts w:ascii="Calibri" w:eastAsia="Times New Roman" w:hAnsi="Calibri" w:cs="Calibri"/>
                <w:color w:val="000000"/>
                <w:lang w:val="en-US" w:eastAsia="ru-RU"/>
              </w:rPr>
              <w:t>,</w:t>
            </w:r>
            <w:r w:rsidRPr="00433C58">
              <w:rPr>
                <w:rFonts w:ascii="Calibri" w:eastAsia="Times New Roman" w:hAnsi="Calibri" w:cs="Calibri"/>
                <w:color w:val="000000"/>
                <w:lang w:val="en-US" w:eastAsia="ru-RU"/>
              </w:rPr>
              <w:t>7</w:t>
            </w:r>
            <w:r w:rsidRPr="00B6425E">
              <w:rPr>
                <w:rFonts w:ascii="Calibri" w:eastAsia="Times New Roman" w:hAnsi="Calibri" w:cs="Calibri"/>
                <w:color w:val="000000"/>
                <w:vertAlign w:val="superscript"/>
                <w:lang w:val="en-US" w:eastAsia="ru-RU"/>
              </w:rPr>
              <w:t>**</w:t>
            </w:r>
          </w:p>
        </w:tc>
        <w:tc>
          <w:tcPr>
            <w:tcW w:w="1417" w:type="dxa"/>
            <w:tcBorders>
              <w:top w:val="single" w:sz="18" w:space="0" w:color="auto"/>
              <w:left w:val="nil"/>
              <w:bottom w:val="single" w:sz="4" w:space="0" w:color="auto"/>
              <w:right w:val="single" w:sz="18" w:space="0" w:color="auto"/>
            </w:tcBorders>
            <w:shd w:val="clear" w:color="auto" w:fill="auto"/>
            <w:noWrap/>
            <w:vAlign w:val="center"/>
          </w:tcPr>
          <w:p w14:paraId="5C71C16F"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7,1</w:t>
            </w:r>
            <w:r w:rsidRPr="00403889">
              <w:rPr>
                <w:rFonts w:ascii="Calibri" w:eastAsia="Times New Roman" w:hAnsi="Calibri" w:cs="Calibri"/>
                <w:color w:val="000000"/>
                <w:vertAlign w:val="superscript"/>
                <w:lang w:val="en-US" w:eastAsia="ru-RU"/>
              </w:rPr>
              <w:t>***</w:t>
            </w:r>
          </w:p>
        </w:tc>
      </w:tr>
      <w:tr w:rsidR="009B052B" w:rsidRPr="005743DF" w14:paraId="200F84AD" w14:textId="77777777" w:rsidTr="00E603F8">
        <w:trPr>
          <w:trHeight w:val="720"/>
        </w:trPr>
        <w:tc>
          <w:tcPr>
            <w:tcW w:w="1054"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68460C2A" w14:textId="77777777" w:rsidR="009B052B" w:rsidRPr="005743DF" w:rsidRDefault="009B052B" w:rsidP="00E603F8">
            <w:pPr>
              <w:spacing w:after="0" w:line="240" w:lineRule="auto"/>
              <w:jc w:val="center"/>
              <w:rPr>
                <w:rFonts w:ascii="Calibri" w:eastAsia="Times New Roman" w:hAnsi="Calibri" w:cs="Calibri"/>
                <w:i/>
                <w:iCs/>
                <w:color w:val="000000"/>
                <w:lang w:val="en-US" w:eastAsia="ru-RU"/>
              </w:rPr>
            </w:pPr>
            <w:proofErr w:type="spellStart"/>
            <w:r w:rsidRPr="005743DF">
              <w:rPr>
                <w:rFonts w:ascii="Calibri" w:eastAsia="Times New Roman" w:hAnsi="Calibri" w:cs="Calibri"/>
                <w:i/>
                <w:iCs/>
                <w:color w:val="000000"/>
                <w:lang w:val="en-US" w:eastAsia="ru-RU"/>
              </w:rPr>
              <w:t>Su</w:t>
            </w:r>
            <w:proofErr w:type="spellEnd"/>
            <w:r w:rsidRPr="005743DF">
              <w:rPr>
                <w:rFonts w:ascii="Calibri" w:eastAsia="Times New Roman" w:hAnsi="Calibri" w:cs="Calibri"/>
                <w:i/>
                <w:iCs/>
                <w:color w:val="000000"/>
                <w:lang w:val="en-US" w:eastAsia="ru-RU"/>
              </w:rPr>
              <w:t>(var)</w:t>
            </w:r>
          </w:p>
          <w:p w14:paraId="624D98EC" w14:textId="77777777" w:rsidR="009B052B" w:rsidRPr="005743DF" w:rsidRDefault="009B052B" w:rsidP="00E603F8">
            <w:pPr>
              <w:spacing w:after="0" w:line="240" w:lineRule="auto"/>
              <w:jc w:val="center"/>
              <w:rPr>
                <w:rFonts w:ascii="Calibri" w:eastAsia="Times New Roman" w:hAnsi="Calibri" w:cs="Calibri"/>
                <w:i/>
                <w:iCs/>
                <w:color w:val="000000"/>
                <w:lang w:val="en-US" w:eastAsia="ru-RU"/>
              </w:rPr>
            </w:pPr>
            <w:r w:rsidRPr="005743DF">
              <w:rPr>
                <w:rFonts w:ascii="Calibri" w:eastAsia="Times New Roman" w:hAnsi="Calibri" w:cs="Calibri"/>
                <w:i/>
                <w:iCs/>
                <w:color w:val="000000"/>
                <w:lang w:val="en-US" w:eastAsia="ru-RU"/>
              </w:rPr>
              <w:t>3-9</w:t>
            </w:r>
          </w:p>
        </w:tc>
        <w:tc>
          <w:tcPr>
            <w:tcW w:w="1083" w:type="dxa"/>
            <w:tcBorders>
              <w:top w:val="single" w:sz="4" w:space="0" w:color="auto"/>
              <w:left w:val="nil"/>
              <w:bottom w:val="single" w:sz="4" w:space="0" w:color="auto"/>
              <w:right w:val="single" w:sz="4" w:space="0" w:color="auto"/>
            </w:tcBorders>
            <w:vAlign w:val="center"/>
          </w:tcPr>
          <w:p w14:paraId="55F084A1" w14:textId="77777777" w:rsidR="009B052B" w:rsidRPr="00D6179D" w:rsidRDefault="009B052B" w:rsidP="00E603F8">
            <w:pPr>
              <w:spacing w:after="0" w:line="240" w:lineRule="auto"/>
              <w:jc w:val="center"/>
              <w:rPr>
                <w:rFonts w:ascii="Calibri" w:eastAsia="Times New Roman" w:hAnsi="Calibri" w:cs="Calibri"/>
                <w:color w:val="000000"/>
                <w:lang w:val="en-US" w:eastAsia="ru-RU"/>
              </w:rPr>
            </w:pPr>
            <w:r w:rsidRPr="005743DF">
              <w:rPr>
                <w:rFonts w:ascii="Calibri" w:eastAsia="Times New Roman" w:hAnsi="Calibri" w:cs="Calibri"/>
                <w:color w:val="000000"/>
                <w:lang w:val="en-US" w:eastAsia="ru-RU"/>
              </w:rPr>
              <w:t>CG43664</w:t>
            </w:r>
          </w:p>
        </w:tc>
        <w:tc>
          <w:tcPr>
            <w:tcW w:w="9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CE7BD"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H</w:t>
            </w:r>
            <w:r w:rsidRPr="006C2C61">
              <w:rPr>
                <w:rFonts w:ascii="Calibri" w:eastAsia="Times New Roman" w:hAnsi="Calibri" w:cs="Calibri"/>
                <w:color w:val="000000"/>
                <w:lang w:val="en-US" w:eastAsia="ru-RU"/>
              </w:rPr>
              <w:t>istone H3-K9 methyla</w:t>
            </w:r>
            <w:r>
              <w:rPr>
                <w:rFonts w:ascii="Calibri" w:eastAsia="Times New Roman" w:hAnsi="Calibri" w:cs="Calibri"/>
                <w:color w:val="000000"/>
                <w:lang w:val="en-US" w:eastAsia="ru-RU"/>
              </w:rPr>
              <w:t>se; col</w:t>
            </w:r>
            <w:r w:rsidRPr="0077704F">
              <w:rPr>
                <w:rFonts w:ascii="Calibri" w:eastAsia="Times New Roman" w:hAnsi="Calibri" w:cs="Calibri"/>
                <w:color w:val="000000"/>
                <w:lang w:val="en-US" w:eastAsia="ru-RU"/>
              </w:rPr>
              <w:t xml:space="preserve">ocalizes </w:t>
            </w:r>
            <w:r>
              <w:rPr>
                <w:rFonts w:ascii="Calibri" w:eastAsia="Times New Roman" w:hAnsi="Calibri" w:cs="Calibri"/>
                <w:color w:val="000000"/>
                <w:lang w:val="en-US" w:eastAsia="ru-RU"/>
              </w:rPr>
              <w:t>with</w:t>
            </w:r>
            <w:r w:rsidRPr="0077704F">
              <w:rPr>
                <w:rFonts w:ascii="Calibri" w:eastAsia="Times New Roman" w:hAnsi="Calibri" w:cs="Calibri"/>
                <w:color w:val="000000"/>
                <w:lang w:val="en-US" w:eastAsia="ru-RU"/>
              </w:rPr>
              <w:t xml:space="preserve"> heterochromatin and polytene chromosome chromocenter</w:t>
            </w:r>
            <w:r>
              <w:rPr>
                <w:rFonts w:ascii="Calibri" w:eastAsia="Times New Roman" w:hAnsi="Calibri" w:cs="Calibri"/>
                <w:color w:val="000000"/>
                <w:lang w:val="en-US" w:eastAsia="ru-RU"/>
              </w:rPr>
              <w:t>; known as</w:t>
            </w:r>
            <w:r w:rsidRPr="00C74F38">
              <w:rPr>
                <w:rFonts w:ascii="Calibri" w:eastAsia="Times New Roman" w:hAnsi="Calibri" w:cs="Calibri"/>
                <w:color w:val="000000"/>
                <w:lang w:val="en-US" w:eastAsia="ru-RU"/>
              </w:rPr>
              <w:t xml:space="preserve"> nucleolar organization</w:t>
            </w:r>
            <w:r>
              <w:rPr>
                <w:rFonts w:ascii="Calibri" w:eastAsia="Times New Roman" w:hAnsi="Calibri" w:cs="Calibri"/>
                <w:color w:val="000000"/>
                <w:lang w:val="en-US" w:eastAsia="ru-RU"/>
              </w:rPr>
              <w:t xml:space="preserve"> regulator</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F2E991"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sidRPr="00433C58">
              <w:rPr>
                <w:rFonts w:ascii="Calibri" w:eastAsia="Times New Roman" w:hAnsi="Calibri" w:cs="Calibri"/>
                <w:color w:val="000000"/>
                <w:lang w:val="en-US" w:eastAsia="ru-RU"/>
              </w:rPr>
              <w:t>2</w:t>
            </w:r>
            <w:r>
              <w:rPr>
                <w:rFonts w:ascii="Calibri" w:eastAsia="Times New Roman" w:hAnsi="Calibri" w:cs="Calibri"/>
                <w:color w:val="000000"/>
                <w:lang w:val="en-US" w:eastAsia="ru-RU"/>
              </w:rPr>
              <w:t>,</w:t>
            </w:r>
            <w:r w:rsidRPr="00433C58">
              <w:rPr>
                <w:rFonts w:ascii="Calibri" w:eastAsia="Times New Roman" w:hAnsi="Calibri" w:cs="Calibri"/>
                <w:color w:val="000000"/>
                <w:lang w:val="en-US" w:eastAsia="ru-RU"/>
              </w:rPr>
              <w:t>4</w:t>
            </w:r>
            <w:r w:rsidRPr="00B6425E">
              <w:rPr>
                <w:rFonts w:ascii="Calibri" w:eastAsia="Times New Roman" w:hAnsi="Calibri" w:cs="Calibri"/>
                <w:color w:val="000000"/>
                <w:vertAlign w:val="superscript"/>
                <w:lang w:val="en-US" w:eastAsia="ru-RU"/>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3F74A73"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sidRPr="00433C58">
              <w:rPr>
                <w:rFonts w:ascii="Calibri" w:eastAsia="Times New Roman" w:hAnsi="Calibri" w:cs="Calibri"/>
                <w:color w:val="000000"/>
                <w:lang w:val="en-US" w:eastAsia="ru-RU"/>
              </w:rPr>
              <w:t>1.9</w:t>
            </w:r>
            <w:r w:rsidRPr="00B6425E">
              <w:rPr>
                <w:rFonts w:ascii="Calibri" w:eastAsia="Times New Roman" w:hAnsi="Calibri" w:cs="Calibri"/>
                <w:color w:val="000000"/>
                <w:vertAlign w:val="superscript"/>
                <w:lang w:val="en-US" w:eastAsia="ru-RU"/>
              </w:rPr>
              <w:t>**</w:t>
            </w:r>
          </w:p>
        </w:tc>
        <w:tc>
          <w:tcPr>
            <w:tcW w:w="1417" w:type="dxa"/>
            <w:tcBorders>
              <w:top w:val="single" w:sz="4" w:space="0" w:color="auto"/>
              <w:left w:val="nil"/>
              <w:bottom w:val="single" w:sz="4" w:space="0" w:color="auto"/>
              <w:right w:val="single" w:sz="18" w:space="0" w:color="auto"/>
            </w:tcBorders>
            <w:shd w:val="clear" w:color="auto" w:fill="auto"/>
            <w:noWrap/>
            <w:vAlign w:val="center"/>
          </w:tcPr>
          <w:p w14:paraId="50EFF179"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5,4</w:t>
            </w:r>
            <w:r w:rsidRPr="00403889">
              <w:rPr>
                <w:rFonts w:ascii="Calibri" w:eastAsia="Times New Roman" w:hAnsi="Calibri" w:cs="Calibri"/>
                <w:color w:val="000000"/>
                <w:vertAlign w:val="superscript"/>
                <w:lang w:val="en-US" w:eastAsia="ru-RU"/>
              </w:rPr>
              <w:t>***</w:t>
            </w:r>
          </w:p>
        </w:tc>
      </w:tr>
      <w:tr w:rsidR="009B052B" w:rsidRPr="005743DF" w14:paraId="380F335F" w14:textId="77777777" w:rsidTr="00E603F8">
        <w:trPr>
          <w:trHeight w:val="720"/>
        </w:trPr>
        <w:tc>
          <w:tcPr>
            <w:tcW w:w="1054"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0E61B2E6" w14:textId="77777777" w:rsidR="009B052B" w:rsidRPr="005743DF" w:rsidRDefault="009B052B" w:rsidP="00E603F8">
            <w:pPr>
              <w:spacing w:after="0" w:line="240" w:lineRule="auto"/>
              <w:jc w:val="center"/>
              <w:rPr>
                <w:rFonts w:ascii="Calibri" w:eastAsia="Times New Roman" w:hAnsi="Calibri" w:cs="Calibri"/>
                <w:i/>
                <w:iCs/>
                <w:color w:val="000000"/>
                <w:lang w:val="en-US" w:eastAsia="ru-RU"/>
              </w:rPr>
            </w:pPr>
            <w:r w:rsidRPr="005743DF">
              <w:rPr>
                <w:rFonts w:ascii="Calibri" w:eastAsia="Times New Roman" w:hAnsi="Calibri" w:cs="Calibri"/>
                <w:i/>
                <w:iCs/>
                <w:color w:val="000000"/>
                <w:lang w:val="en-US" w:eastAsia="ru-RU"/>
              </w:rPr>
              <w:t>G9a</w:t>
            </w:r>
          </w:p>
        </w:tc>
        <w:tc>
          <w:tcPr>
            <w:tcW w:w="1083" w:type="dxa"/>
            <w:tcBorders>
              <w:top w:val="single" w:sz="4" w:space="0" w:color="auto"/>
              <w:left w:val="nil"/>
              <w:bottom w:val="single" w:sz="18" w:space="0" w:color="auto"/>
              <w:right w:val="single" w:sz="4" w:space="0" w:color="auto"/>
            </w:tcBorders>
            <w:vAlign w:val="center"/>
          </w:tcPr>
          <w:p w14:paraId="5518D10F" w14:textId="77777777" w:rsidR="009B052B" w:rsidRPr="00D6179D" w:rsidRDefault="009B052B" w:rsidP="00E603F8">
            <w:pPr>
              <w:spacing w:after="0" w:line="240" w:lineRule="auto"/>
              <w:jc w:val="center"/>
              <w:rPr>
                <w:rFonts w:ascii="Calibri" w:eastAsia="Times New Roman" w:hAnsi="Calibri" w:cs="Calibri"/>
                <w:color w:val="000000"/>
                <w:lang w:val="en-US" w:eastAsia="ru-RU"/>
              </w:rPr>
            </w:pPr>
            <w:r w:rsidRPr="005743DF">
              <w:rPr>
                <w:rFonts w:ascii="Calibri" w:eastAsia="Times New Roman" w:hAnsi="Calibri" w:cs="Calibri"/>
                <w:color w:val="000000"/>
                <w:lang w:val="en-US" w:eastAsia="ru-RU"/>
              </w:rPr>
              <w:t>CG2995</w:t>
            </w:r>
          </w:p>
        </w:tc>
        <w:tc>
          <w:tcPr>
            <w:tcW w:w="9564" w:type="dxa"/>
            <w:tcBorders>
              <w:top w:val="single" w:sz="4" w:space="0" w:color="auto"/>
              <w:left w:val="single" w:sz="4" w:space="0" w:color="auto"/>
              <w:bottom w:val="single" w:sz="18" w:space="0" w:color="auto"/>
              <w:right w:val="single" w:sz="4" w:space="0" w:color="auto"/>
            </w:tcBorders>
            <w:shd w:val="clear" w:color="auto" w:fill="auto"/>
            <w:noWrap/>
            <w:vAlign w:val="center"/>
          </w:tcPr>
          <w:p w14:paraId="34190C6F" w14:textId="5967EB69" w:rsidR="009B052B" w:rsidRPr="006C2C61" w:rsidRDefault="009B052B"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H</w:t>
            </w:r>
            <w:r w:rsidRPr="006C2C61">
              <w:rPr>
                <w:rFonts w:ascii="Calibri" w:eastAsia="Times New Roman" w:hAnsi="Calibri" w:cs="Calibri"/>
                <w:color w:val="000000"/>
                <w:lang w:val="en-US" w:eastAsia="ru-RU"/>
              </w:rPr>
              <w:t>istone H3-K9 methyla</w:t>
            </w:r>
            <w:r>
              <w:rPr>
                <w:rFonts w:ascii="Calibri" w:eastAsia="Times New Roman" w:hAnsi="Calibri" w:cs="Calibri"/>
                <w:color w:val="000000"/>
                <w:lang w:val="en-US" w:eastAsia="ru-RU"/>
              </w:rPr>
              <w:t>se; c</w:t>
            </w:r>
            <w:r w:rsidRPr="005743DF">
              <w:rPr>
                <w:rFonts w:ascii="Calibri" w:eastAsia="Times New Roman" w:hAnsi="Calibri" w:cs="Calibri"/>
                <w:color w:val="000000"/>
                <w:lang w:val="en-US" w:eastAsia="ru-RU"/>
              </w:rPr>
              <w:t>olocalizes</w:t>
            </w:r>
            <w:r>
              <w:rPr>
                <w:rFonts w:ascii="Calibri" w:eastAsia="Times New Roman" w:hAnsi="Calibri" w:cs="Calibri"/>
                <w:color w:val="000000"/>
                <w:lang w:val="en-US" w:eastAsia="ru-RU"/>
              </w:rPr>
              <w:t xml:space="preserve"> </w:t>
            </w:r>
            <w:r w:rsidRPr="005743DF">
              <w:rPr>
                <w:rFonts w:ascii="Calibri" w:eastAsia="Times New Roman" w:hAnsi="Calibri" w:cs="Calibri"/>
                <w:color w:val="000000"/>
                <w:lang w:val="en-US" w:eastAsia="ru-RU"/>
              </w:rPr>
              <w:t>with euchromatin</w:t>
            </w:r>
            <w:r>
              <w:rPr>
                <w:rFonts w:ascii="Calibri" w:eastAsia="Times New Roman" w:hAnsi="Calibri" w:cs="Calibri"/>
                <w:color w:val="000000"/>
                <w:lang w:val="en-US" w:eastAsia="ru-RU"/>
              </w:rPr>
              <w:t xml:space="preserve"> and polytene chromosome </w:t>
            </w:r>
            <w:proofErr w:type="spellStart"/>
            <w:r>
              <w:rPr>
                <w:rFonts w:ascii="Calibri" w:eastAsia="Times New Roman" w:hAnsi="Calibri" w:cs="Calibri"/>
                <w:color w:val="000000"/>
                <w:lang w:val="en-US" w:eastAsia="ru-RU"/>
              </w:rPr>
              <w:t>interbands</w:t>
            </w:r>
            <w:proofErr w:type="spellEnd"/>
            <w:r>
              <w:rPr>
                <w:rFonts w:ascii="Calibri" w:eastAsia="Times New Roman" w:hAnsi="Calibri" w:cs="Calibri"/>
                <w:color w:val="000000"/>
                <w:lang w:val="en-US" w:eastAsia="ru-RU"/>
              </w:rPr>
              <w:t>; o</w:t>
            </w:r>
            <w:r w:rsidRPr="006C2C61">
              <w:rPr>
                <w:rFonts w:ascii="Calibri" w:eastAsia="Times New Roman" w:hAnsi="Calibri" w:cs="Calibri"/>
                <w:color w:val="000000"/>
                <w:lang w:val="en-US" w:eastAsia="ru-RU"/>
              </w:rPr>
              <w:t>rthologous to human EHMT1 EHMT2</w:t>
            </w:r>
          </w:p>
        </w:tc>
        <w:tc>
          <w:tcPr>
            <w:tcW w:w="1417" w:type="dxa"/>
            <w:tcBorders>
              <w:top w:val="single" w:sz="4" w:space="0" w:color="auto"/>
              <w:left w:val="nil"/>
              <w:bottom w:val="single" w:sz="18" w:space="0" w:color="auto"/>
              <w:right w:val="single" w:sz="4" w:space="0" w:color="auto"/>
            </w:tcBorders>
            <w:shd w:val="clear" w:color="auto" w:fill="auto"/>
            <w:noWrap/>
            <w:vAlign w:val="center"/>
          </w:tcPr>
          <w:p w14:paraId="3FFECBF3"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sidRPr="00433C58">
              <w:rPr>
                <w:rFonts w:ascii="Calibri" w:eastAsia="Times New Roman" w:hAnsi="Calibri" w:cs="Calibri"/>
                <w:color w:val="000000"/>
                <w:lang w:val="en-US" w:eastAsia="ru-RU"/>
              </w:rPr>
              <w:t>1</w:t>
            </w:r>
            <w:r>
              <w:rPr>
                <w:rFonts w:ascii="Calibri" w:eastAsia="Times New Roman" w:hAnsi="Calibri" w:cs="Calibri"/>
                <w:color w:val="000000"/>
                <w:lang w:val="en-US" w:eastAsia="ru-RU"/>
              </w:rPr>
              <w:t>,</w:t>
            </w:r>
            <w:r w:rsidRPr="00433C58">
              <w:rPr>
                <w:rFonts w:ascii="Calibri" w:eastAsia="Times New Roman" w:hAnsi="Calibri" w:cs="Calibri"/>
                <w:color w:val="000000"/>
                <w:lang w:val="en-US" w:eastAsia="ru-RU"/>
              </w:rPr>
              <w:t>1</w:t>
            </w:r>
          </w:p>
        </w:tc>
        <w:tc>
          <w:tcPr>
            <w:tcW w:w="1417" w:type="dxa"/>
            <w:tcBorders>
              <w:top w:val="single" w:sz="4" w:space="0" w:color="auto"/>
              <w:left w:val="nil"/>
              <w:bottom w:val="single" w:sz="18" w:space="0" w:color="auto"/>
              <w:right w:val="single" w:sz="4" w:space="0" w:color="auto"/>
            </w:tcBorders>
            <w:shd w:val="clear" w:color="auto" w:fill="auto"/>
            <w:noWrap/>
            <w:vAlign w:val="center"/>
          </w:tcPr>
          <w:p w14:paraId="2CE30A03"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sidRPr="00433C58">
              <w:rPr>
                <w:rFonts w:ascii="Calibri" w:eastAsia="Times New Roman" w:hAnsi="Calibri" w:cs="Calibri"/>
                <w:color w:val="000000"/>
                <w:lang w:val="en-US" w:eastAsia="ru-RU"/>
              </w:rPr>
              <w:t>0.9</w:t>
            </w:r>
          </w:p>
        </w:tc>
        <w:tc>
          <w:tcPr>
            <w:tcW w:w="1417" w:type="dxa"/>
            <w:tcBorders>
              <w:top w:val="single" w:sz="4" w:space="0" w:color="auto"/>
              <w:left w:val="nil"/>
              <w:bottom w:val="single" w:sz="18" w:space="0" w:color="auto"/>
              <w:right w:val="single" w:sz="18" w:space="0" w:color="auto"/>
            </w:tcBorders>
            <w:shd w:val="clear" w:color="auto" w:fill="auto"/>
            <w:noWrap/>
            <w:vAlign w:val="center"/>
          </w:tcPr>
          <w:p w14:paraId="1D03DBAD" w14:textId="77777777" w:rsidR="009B052B" w:rsidRPr="005743DF" w:rsidRDefault="009B052B"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2,7</w:t>
            </w:r>
            <w:r w:rsidRPr="00403889">
              <w:rPr>
                <w:rFonts w:ascii="Calibri" w:eastAsia="Times New Roman" w:hAnsi="Calibri" w:cs="Calibri"/>
                <w:color w:val="000000"/>
                <w:vertAlign w:val="superscript"/>
                <w:lang w:val="en-US" w:eastAsia="ru-RU"/>
              </w:rPr>
              <w:t>**</w:t>
            </w:r>
          </w:p>
        </w:tc>
      </w:tr>
    </w:tbl>
    <w:p w14:paraId="61E6C6F1" w14:textId="6D6AECA8" w:rsidR="00B31296" w:rsidRDefault="00B31296"/>
    <w:bookmarkEnd w:id="0"/>
    <w:p w14:paraId="3B74470C" w14:textId="6D2F705F" w:rsidR="00B26324" w:rsidRPr="00D86238" w:rsidRDefault="00B26324" w:rsidP="007C2270">
      <w:pPr>
        <w:rPr>
          <w:lang w:val="en-US"/>
        </w:rPr>
      </w:pPr>
    </w:p>
    <w:tbl>
      <w:tblPr>
        <w:tblW w:w="15952" w:type="dxa"/>
        <w:tblLayout w:type="fixed"/>
        <w:tblLook w:val="04A0" w:firstRow="1" w:lastRow="0" w:firstColumn="1" w:lastColumn="0" w:noHBand="0" w:noVBand="1"/>
      </w:tblPr>
      <w:tblGrid>
        <w:gridCol w:w="1054"/>
        <w:gridCol w:w="1083"/>
        <w:gridCol w:w="4227"/>
        <w:gridCol w:w="1984"/>
        <w:gridCol w:w="1799"/>
        <w:gridCol w:w="1554"/>
        <w:gridCol w:w="1417"/>
        <w:gridCol w:w="1417"/>
        <w:gridCol w:w="1417"/>
      </w:tblGrid>
      <w:tr w:rsidR="004119DA" w:rsidRPr="007C2270" w14:paraId="5D71BD48" w14:textId="77777777" w:rsidTr="00E603F8">
        <w:trPr>
          <w:trHeight w:val="733"/>
        </w:trPr>
        <w:tc>
          <w:tcPr>
            <w:tcW w:w="1054" w:type="dxa"/>
            <w:vMerge w:val="restart"/>
            <w:tcBorders>
              <w:top w:val="single" w:sz="18" w:space="0" w:color="auto"/>
              <w:left w:val="single" w:sz="18" w:space="0" w:color="auto"/>
              <w:right w:val="single" w:sz="4" w:space="0" w:color="auto"/>
            </w:tcBorders>
            <w:shd w:val="clear" w:color="auto" w:fill="auto"/>
            <w:noWrap/>
            <w:vAlign w:val="center"/>
            <w:hideMark/>
          </w:tcPr>
          <w:p w14:paraId="4BDEBD17" w14:textId="77777777" w:rsidR="004119DA" w:rsidRPr="002C0A5B"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lastRenderedPageBreak/>
              <w:t>Gene name</w:t>
            </w:r>
          </w:p>
        </w:tc>
        <w:tc>
          <w:tcPr>
            <w:tcW w:w="1083" w:type="dxa"/>
            <w:vMerge w:val="restart"/>
            <w:tcBorders>
              <w:top w:val="single" w:sz="18" w:space="0" w:color="auto"/>
              <w:left w:val="nil"/>
              <w:right w:val="single" w:sz="4" w:space="0" w:color="auto"/>
            </w:tcBorders>
            <w:vAlign w:val="center"/>
          </w:tcPr>
          <w:p w14:paraId="3B08FEB6" w14:textId="77777777" w:rsidR="004119DA" w:rsidRPr="002C0A5B"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Gene symbol</w:t>
            </w:r>
          </w:p>
        </w:tc>
        <w:tc>
          <w:tcPr>
            <w:tcW w:w="9564" w:type="dxa"/>
            <w:gridSpan w:val="4"/>
            <w:tcBorders>
              <w:top w:val="single" w:sz="18" w:space="0" w:color="auto"/>
              <w:left w:val="single" w:sz="4" w:space="0" w:color="auto"/>
              <w:bottom w:val="single" w:sz="4" w:space="0" w:color="auto"/>
              <w:right w:val="single" w:sz="4" w:space="0" w:color="auto"/>
            </w:tcBorders>
            <w:shd w:val="clear" w:color="auto" w:fill="auto"/>
            <w:noWrap/>
            <w:vAlign w:val="center"/>
          </w:tcPr>
          <w:p w14:paraId="63206069" w14:textId="77777777" w:rsidR="004119DA" w:rsidRPr="0051364C"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Encoded protein information</w:t>
            </w:r>
          </w:p>
        </w:tc>
        <w:tc>
          <w:tcPr>
            <w:tcW w:w="1417" w:type="dxa"/>
            <w:vMerge w:val="restart"/>
            <w:tcBorders>
              <w:top w:val="single" w:sz="18" w:space="0" w:color="auto"/>
              <w:left w:val="nil"/>
              <w:right w:val="single" w:sz="4" w:space="0" w:color="auto"/>
            </w:tcBorders>
            <w:shd w:val="clear" w:color="auto" w:fill="auto"/>
            <w:noWrap/>
            <w:vAlign w:val="center"/>
            <w:hideMark/>
          </w:tcPr>
          <w:p w14:paraId="6C1F833E" w14:textId="77777777" w:rsidR="004119DA" w:rsidRPr="00CB5E8A" w:rsidRDefault="004119DA" w:rsidP="00E603F8">
            <w:pPr>
              <w:spacing w:after="0" w:line="240" w:lineRule="auto"/>
              <w:jc w:val="center"/>
              <w:rPr>
                <w:rFonts w:ascii="Calibri" w:eastAsia="Times New Roman" w:hAnsi="Calibri" w:cs="Calibri"/>
                <w:b/>
                <w:bCs/>
                <w:color w:val="000000"/>
                <w:sz w:val="24"/>
                <w:szCs w:val="24"/>
                <w:lang w:val="en-US" w:eastAsia="ru-RU"/>
              </w:rPr>
            </w:pPr>
            <w:r w:rsidRPr="00CB5E8A">
              <w:rPr>
                <w:rFonts w:ascii="Calibri" w:eastAsia="Times New Roman" w:hAnsi="Calibri" w:cs="Calibri"/>
                <w:b/>
                <w:bCs/>
                <w:color w:val="000000"/>
                <w:sz w:val="24"/>
                <w:szCs w:val="24"/>
                <w:lang w:val="en-US" w:eastAsia="ru-RU"/>
              </w:rPr>
              <w:t>R1</w:t>
            </w:r>
            <w:r>
              <w:rPr>
                <w:rFonts w:ascii="Calibri" w:eastAsia="Times New Roman" w:hAnsi="Calibri" w:cs="Calibri"/>
                <w:b/>
                <w:bCs/>
                <w:color w:val="000000"/>
                <w:sz w:val="24"/>
                <w:szCs w:val="24"/>
                <w:lang w:val="en-US" w:eastAsia="ru-RU"/>
              </w:rPr>
              <w:t xml:space="preserve"> up-regulation</w:t>
            </w:r>
            <w:r w:rsidRPr="00CB5E8A">
              <w:rPr>
                <w:rFonts w:ascii="Calibri" w:eastAsia="Times New Roman" w:hAnsi="Calibri" w:cs="Calibri"/>
                <w:b/>
                <w:bCs/>
                <w:color w:val="000000"/>
                <w:sz w:val="24"/>
                <w:szCs w:val="24"/>
                <w:lang w:val="en-US" w:eastAsia="ru-RU"/>
              </w:rPr>
              <w:t xml:space="preserve"> </w:t>
            </w:r>
          </w:p>
        </w:tc>
        <w:tc>
          <w:tcPr>
            <w:tcW w:w="1417" w:type="dxa"/>
            <w:vMerge w:val="restart"/>
            <w:tcBorders>
              <w:top w:val="single" w:sz="18" w:space="0" w:color="auto"/>
              <w:left w:val="nil"/>
              <w:right w:val="single" w:sz="4" w:space="0" w:color="auto"/>
            </w:tcBorders>
            <w:shd w:val="clear" w:color="auto" w:fill="auto"/>
            <w:noWrap/>
            <w:vAlign w:val="center"/>
            <w:hideMark/>
          </w:tcPr>
          <w:p w14:paraId="0FFADF55" w14:textId="77777777" w:rsidR="004119DA" w:rsidRPr="00CB5E8A" w:rsidRDefault="004119DA" w:rsidP="00E603F8">
            <w:pPr>
              <w:spacing w:after="0" w:line="240" w:lineRule="auto"/>
              <w:jc w:val="center"/>
              <w:rPr>
                <w:rFonts w:ascii="Calibri" w:eastAsia="Times New Roman" w:hAnsi="Calibri" w:cs="Calibri"/>
                <w:b/>
                <w:bCs/>
                <w:color w:val="000000"/>
                <w:sz w:val="24"/>
                <w:szCs w:val="24"/>
                <w:lang w:val="en-US" w:eastAsia="ru-RU"/>
              </w:rPr>
            </w:pPr>
            <w:r w:rsidRPr="00CB5E8A">
              <w:rPr>
                <w:rFonts w:ascii="Calibri" w:eastAsia="Times New Roman" w:hAnsi="Calibri" w:cs="Calibri"/>
                <w:b/>
                <w:bCs/>
                <w:color w:val="000000"/>
                <w:sz w:val="24"/>
                <w:szCs w:val="24"/>
                <w:lang w:val="en-US" w:eastAsia="ru-RU"/>
              </w:rPr>
              <w:t>R</w:t>
            </w:r>
            <w:r>
              <w:rPr>
                <w:rFonts w:ascii="Calibri" w:eastAsia="Times New Roman" w:hAnsi="Calibri" w:cs="Calibri"/>
                <w:b/>
                <w:bCs/>
                <w:color w:val="000000"/>
                <w:sz w:val="24"/>
                <w:szCs w:val="24"/>
                <w:lang w:val="en-US" w:eastAsia="ru-RU"/>
              </w:rPr>
              <w:t>2 up-regulation</w:t>
            </w:r>
            <w:r w:rsidRPr="00CB5E8A">
              <w:rPr>
                <w:rFonts w:ascii="Calibri" w:eastAsia="Times New Roman" w:hAnsi="Calibri" w:cs="Calibri"/>
                <w:b/>
                <w:bCs/>
                <w:color w:val="000000"/>
                <w:sz w:val="24"/>
                <w:szCs w:val="24"/>
                <w:lang w:val="en-US" w:eastAsia="ru-RU"/>
              </w:rPr>
              <w:t xml:space="preserve"> </w:t>
            </w:r>
          </w:p>
        </w:tc>
        <w:tc>
          <w:tcPr>
            <w:tcW w:w="1417" w:type="dxa"/>
            <w:vMerge w:val="restart"/>
            <w:tcBorders>
              <w:top w:val="single" w:sz="18" w:space="0" w:color="auto"/>
              <w:left w:val="nil"/>
              <w:right w:val="single" w:sz="18" w:space="0" w:color="auto"/>
            </w:tcBorders>
            <w:shd w:val="clear" w:color="auto" w:fill="auto"/>
            <w:noWrap/>
            <w:vAlign w:val="center"/>
            <w:hideMark/>
          </w:tcPr>
          <w:p w14:paraId="26567275" w14:textId="77777777" w:rsidR="004119DA" w:rsidRPr="00832CBB" w:rsidRDefault="004119DA" w:rsidP="00E603F8">
            <w:pPr>
              <w:spacing w:after="0" w:line="240" w:lineRule="auto"/>
              <w:jc w:val="center"/>
              <w:rPr>
                <w:rFonts w:ascii="Calibri" w:eastAsia="Times New Roman" w:hAnsi="Calibri" w:cs="Calibri"/>
                <w:b/>
                <w:bCs/>
                <w:color w:val="000000"/>
                <w:sz w:val="24"/>
                <w:szCs w:val="24"/>
                <w:lang w:val="en-US" w:eastAsia="ru-RU"/>
              </w:rPr>
            </w:pPr>
            <w:r w:rsidRPr="007C2270">
              <w:rPr>
                <w:rFonts w:ascii="Calibri" w:eastAsia="Times New Roman" w:hAnsi="Calibri" w:cs="Calibri"/>
                <w:b/>
                <w:bCs/>
                <w:color w:val="000000"/>
                <w:sz w:val="24"/>
                <w:szCs w:val="24"/>
                <w:lang w:eastAsia="ru-RU"/>
              </w:rPr>
              <w:t xml:space="preserve">KD </w:t>
            </w:r>
            <w:r>
              <w:rPr>
                <w:rFonts w:ascii="Calibri" w:eastAsia="Times New Roman" w:hAnsi="Calibri" w:cs="Calibri"/>
                <w:b/>
                <w:bCs/>
                <w:color w:val="000000"/>
                <w:sz w:val="24"/>
                <w:szCs w:val="24"/>
                <w:lang w:val="en-US" w:eastAsia="ru-RU"/>
              </w:rPr>
              <w:t>efficiency</w:t>
            </w:r>
          </w:p>
        </w:tc>
      </w:tr>
      <w:tr w:rsidR="004119DA" w:rsidRPr="002275DD" w14:paraId="30DA77F0" w14:textId="77777777" w:rsidTr="00E603F8">
        <w:trPr>
          <w:trHeight w:val="732"/>
        </w:trPr>
        <w:tc>
          <w:tcPr>
            <w:tcW w:w="1054" w:type="dxa"/>
            <w:vMerge/>
            <w:tcBorders>
              <w:left w:val="single" w:sz="18" w:space="0" w:color="auto"/>
              <w:bottom w:val="single" w:sz="18" w:space="0" w:color="auto"/>
              <w:right w:val="single" w:sz="4" w:space="0" w:color="auto"/>
            </w:tcBorders>
            <w:shd w:val="clear" w:color="auto" w:fill="auto"/>
            <w:noWrap/>
            <w:vAlign w:val="center"/>
          </w:tcPr>
          <w:p w14:paraId="6F7757A2" w14:textId="77777777" w:rsidR="004119DA" w:rsidRDefault="004119DA" w:rsidP="00E603F8">
            <w:pPr>
              <w:spacing w:after="0" w:line="240" w:lineRule="auto"/>
              <w:jc w:val="center"/>
              <w:rPr>
                <w:rFonts w:ascii="Calibri" w:eastAsia="Times New Roman" w:hAnsi="Calibri" w:cs="Calibri"/>
                <w:b/>
                <w:bCs/>
                <w:color w:val="000000"/>
                <w:sz w:val="24"/>
                <w:szCs w:val="24"/>
                <w:lang w:val="en-US" w:eastAsia="ru-RU"/>
              </w:rPr>
            </w:pPr>
          </w:p>
        </w:tc>
        <w:tc>
          <w:tcPr>
            <w:tcW w:w="1083" w:type="dxa"/>
            <w:vMerge/>
            <w:tcBorders>
              <w:left w:val="nil"/>
              <w:bottom w:val="single" w:sz="18" w:space="0" w:color="auto"/>
              <w:right w:val="single" w:sz="4" w:space="0" w:color="auto"/>
            </w:tcBorders>
            <w:vAlign w:val="center"/>
          </w:tcPr>
          <w:p w14:paraId="5069D1F2" w14:textId="77777777" w:rsidR="004119DA" w:rsidRDefault="004119DA" w:rsidP="00E603F8">
            <w:pPr>
              <w:spacing w:after="0" w:line="240" w:lineRule="auto"/>
              <w:jc w:val="center"/>
              <w:rPr>
                <w:rFonts w:ascii="Calibri" w:eastAsia="Times New Roman" w:hAnsi="Calibri" w:cs="Calibri"/>
                <w:b/>
                <w:bCs/>
                <w:color w:val="000000"/>
                <w:sz w:val="24"/>
                <w:szCs w:val="24"/>
                <w:lang w:val="en-US" w:eastAsia="ru-RU"/>
              </w:rPr>
            </w:pPr>
          </w:p>
        </w:tc>
        <w:tc>
          <w:tcPr>
            <w:tcW w:w="4227" w:type="dxa"/>
            <w:tcBorders>
              <w:top w:val="single" w:sz="4" w:space="0" w:color="auto"/>
              <w:left w:val="single" w:sz="4" w:space="0" w:color="auto"/>
              <w:bottom w:val="single" w:sz="18" w:space="0" w:color="auto"/>
              <w:right w:val="single" w:sz="4" w:space="0" w:color="auto"/>
            </w:tcBorders>
            <w:shd w:val="clear" w:color="auto" w:fill="auto"/>
            <w:noWrap/>
            <w:vAlign w:val="center"/>
          </w:tcPr>
          <w:p w14:paraId="06A80091" w14:textId="77777777" w:rsidR="004119DA"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Protein function/nucleolus localization</w:t>
            </w:r>
          </w:p>
        </w:tc>
        <w:tc>
          <w:tcPr>
            <w:tcW w:w="1984" w:type="dxa"/>
            <w:tcBorders>
              <w:top w:val="single" w:sz="4" w:space="0" w:color="auto"/>
              <w:left w:val="single" w:sz="4" w:space="0" w:color="auto"/>
              <w:bottom w:val="single" w:sz="18" w:space="0" w:color="auto"/>
              <w:right w:val="single" w:sz="4" w:space="0" w:color="auto"/>
            </w:tcBorders>
            <w:shd w:val="clear" w:color="auto" w:fill="auto"/>
            <w:vAlign w:val="center"/>
          </w:tcPr>
          <w:p w14:paraId="762A715F" w14:textId="77777777" w:rsidR="004119DA"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SUMOylation reported</w:t>
            </w:r>
          </w:p>
        </w:tc>
        <w:tc>
          <w:tcPr>
            <w:tcW w:w="1799" w:type="dxa"/>
            <w:tcBorders>
              <w:top w:val="single" w:sz="4" w:space="0" w:color="auto"/>
              <w:left w:val="single" w:sz="4" w:space="0" w:color="auto"/>
              <w:bottom w:val="single" w:sz="18" w:space="0" w:color="auto"/>
              <w:right w:val="single" w:sz="4" w:space="0" w:color="auto"/>
            </w:tcBorders>
            <w:shd w:val="clear" w:color="auto" w:fill="auto"/>
            <w:vAlign w:val="center"/>
          </w:tcPr>
          <w:p w14:paraId="554C3A47" w14:textId="37765C6C" w:rsidR="004119DA" w:rsidRPr="00832CBB"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 xml:space="preserve">Association with </w:t>
            </w:r>
            <w:r w:rsidRPr="005B1B8C">
              <w:rPr>
                <w:rFonts w:ascii="Calibri" w:eastAsia="Times New Roman" w:hAnsi="Calibri" w:cs="Calibri"/>
                <w:b/>
                <w:bCs/>
                <w:color w:val="000000"/>
                <w:sz w:val="24"/>
                <w:szCs w:val="24"/>
                <w:lang w:val="en-US" w:eastAsia="ru-RU"/>
              </w:rPr>
              <w:t xml:space="preserve">GO term </w:t>
            </w:r>
            <w:r>
              <w:rPr>
                <w:rFonts w:ascii="Calibri" w:eastAsia="Times New Roman" w:hAnsi="Calibri" w:cs="Calibri"/>
                <w:b/>
                <w:bCs/>
                <w:color w:val="000000"/>
                <w:sz w:val="24"/>
                <w:szCs w:val="24"/>
                <w:lang w:val="en-US" w:eastAsia="ru-RU"/>
              </w:rPr>
              <w:t>‘</w:t>
            </w:r>
            <w:r w:rsidRPr="005B1B8C">
              <w:rPr>
                <w:rFonts w:ascii="Calibri" w:eastAsia="Times New Roman" w:hAnsi="Calibri" w:cs="Calibri"/>
                <w:b/>
                <w:bCs/>
                <w:color w:val="000000"/>
                <w:sz w:val="24"/>
                <w:szCs w:val="24"/>
                <w:lang w:val="en-US" w:eastAsia="ru-RU"/>
              </w:rPr>
              <w:t>nucleolus</w:t>
            </w:r>
            <w:r>
              <w:rPr>
                <w:rFonts w:ascii="Calibri" w:eastAsia="Times New Roman" w:hAnsi="Calibri" w:cs="Calibri"/>
                <w:b/>
                <w:bCs/>
                <w:color w:val="000000"/>
                <w:sz w:val="24"/>
                <w:szCs w:val="24"/>
                <w:lang w:val="en-US" w:eastAsia="ru-RU"/>
              </w:rPr>
              <w:t>’</w:t>
            </w:r>
          </w:p>
        </w:tc>
        <w:tc>
          <w:tcPr>
            <w:tcW w:w="1554" w:type="dxa"/>
            <w:tcBorders>
              <w:top w:val="single" w:sz="4" w:space="0" w:color="auto"/>
              <w:left w:val="single" w:sz="4" w:space="0" w:color="auto"/>
              <w:bottom w:val="single" w:sz="18" w:space="0" w:color="auto"/>
              <w:right w:val="single" w:sz="4" w:space="0" w:color="auto"/>
            </w:tcBorders>
            <w:shd w:val="clear" w:color="auto" w:fill="auto"/>
            <w:vAlign w:val="center"/>
          </w:tcPr>
          <w:p w14:paraId="68649DDE" w14:textId="77777777" w:rsidR="004119DA" w:rsidRDefault="004119DA" w:rsidP="00E603F8">
            <w:pPr>
              <w:spacing w:after="0" w:line="240" w:lineRule="auto"/>
              <w:jc w:val="center"/>
              <w:rPr>
                <w:rFonts w:ascii="Calibri" w:eastAsia="Times New Roman" w:hAnsi="Calibri" w:cs="Calibri"/>
                <w:b/>
                <w:bCs/>
                <w:color w:val="000000"/>
                <w:sz w:val="24"/>
                <w:szCs w:val="24"/>
                <w:lang w:val="en-US" w:eastAsia="ru-RU"/>
              </w:rPr>
            </w:pPr>
            <w:r>
              <w:rPr>
                <w:rFonts w:ascii="Calibri" w:eastAsia="Times New Roman" w:hAnsi="Calibri" w:cs="Calibri"/>
                <w:b/>
                <w:bCs/>
                <w:color w:val="000000"/>
                <w:sz w:val="24"/>
                <w:szCs w:val="24"/>
                <w:lang w:val="en-US" w:eastAsia="ru-RU"/>
              </w:rPr>
              <w:t>P</w:t>
            </w:r>
            <w:r w:rsidRPr="005B1B8C">
              <w:rPr>
                <w:rFonts w:ascii="Calibri" w:eastAsia="Times New Roman" w:hAnsi="Calibri" w:cs="Calibri"/>
                <w:b/>
                <w:bCs/>
                <w:color w:val="000000"/>
                <w:sz w:val="24"/>
                <w:szCs w:val="24"/>
                <w:lang w:val="en-US" w:eastAsia="ru-RU"/>
              </w:rPr>
              <w:t>resence of SUMOylation motif(s)</w:t>
            </w:r>
          </w:p>
        </w:tc>
        <w:tc>
          <w:tcPr>
            <w:tcW w:w="1417" w:type="dxa"/>
            <w:vMerge/>
            <w:tcBorders>
              <w:left w:val="nil"/>
              <w:bottom w:val="single" w:sz="18" w:space="0" w:color="auto"/>
              <w:right w:val="single" w:sz="4" w:space="0" w:color="auto"/>
            </w:tcBorders>
            <w:shd w:val="clear" w:color="auto" w:fill="auto"/>
            <w:noWrap/>
            <w:vAlign w:val="center"/>
          </w:tcPr>
          <w:p w14:paraId="770932F3" w14:textId="77777777" w:rsidR="004119DA" w:rsidRPr="00CB5E8A" w:rsidRDefault="004119DA" w:rsidP="00E603F8">
            <w:pPr>
              <w:spacing w:after="0" w:line="240" w:lineRule="auto"/>
              <w:jc w:val="center"/>
              <w:rPr>
                <w:rFonts w:ascii="Calibri" w:eastAsia="Times New Roman" w:hAnsi="Calibri" w:cs="Calibri"/>
                <w:b/>
                <w:bCs/>
                <w:color w:val="000000"/>
                <w:sz w:val="24"/>
                <w:szCs w:val="24"/>
                <w:lang w:val="en-US" w:eastAsia="ru-RU"/>
              </w:rPr>
            </w:pPr>
          </w:p>
        </w:tc>
        <w:tc>
          <w:tcPr>
            <w:tcW w:w="1417" w:type="dxa"/>
            <w:vMerge/>
            <w:tcBorders>
              <w:left w:val="nil"/>
              <w:bottom w:val="single" w:sz="18" w:space="0" w:color="auto"/>
              <w:right w:val="single" w:sz="4" w:space="0" w:color="auto"/>
            </w:tcBorders>
            <w:shd w:val="clear" w:color="auto" w:fill="auto"/>
            <w:noWrap/>
            <w:vAlign w:val="center"/>
          </w:tcPr>
          <w:p w14:paraId="36F4844C" w14:textId="77777777" w:rsidR="004119DA" w:rsidRPr="00CB5E8A" w:rsidRDefault="004119DA" w:rsidP="00E603F8">
            <w:pPr>
              <w:spacing w:after="0" w:line="240" w:lineRule="auto"/>
              <w:jc w:val="center"/>
              <w:rPr>
                <w:rFonts w:ascii="Calibri" w:eastAsia="Times New Roman" w:hAnsi="Calibri" w:cs="Calibri"/>
                <w:b/>
                <w:bCs/>
                <w:color w:val="000000"/>
                <w:sz w:val="24"/>
                <w:szCs w:val="24"/>
                <w:lang w:val="en-US" w:eastAsia="ru-RU"/>
              </w:rPr>
            </w:pPr>
          </w:p>
        </w:tc>
        <w:tc>
          <w:tcPr>
            <w:tcW w:w="1417" w:type="dxa"/>
            <w:vMerge/>
            <w:tcBorders>
              <w:left w:val="nil"/>
              <w:bottom w:val="single" w:sz="18" w:space="0" w:color="auto"/>
              <w:right w:val="single" w:sz="18" w:space="0" w:color="auto"/>
            </w:tcBorders>
            <w:shd w:val="clear" w:color="auto" w:fill="auto"/>
            <w:noWrap/>
            <w:vAlign w:val="center"/>
          </w:tcPr>
          <w:p w14:paraId="5D84205D" w14:textId="77777777" w:rsidR="004119DA" w:rsidRPr="0051364C" w:rsidRDefault="004119DA" w:rsidP="00E603F8">
            <w:pPr>
              <w:spacing w:after="0" w:line="240" w:lineRule="auto"/>
              <w:jc w:val="center"/>
              <w:rPr>
                <w:rFonts w:ascii="Calibri" w:eastAsia="Times New Roman" w:hAnsi="Calibri" w:cs="Calibri"/>
                <w:b/>
                <w:bCs/>
                <w:color w:val="000000"/>
                <w:sz w:val="24"/>
                <w:szCs w:val="24"/>
                <w:lang w:val="en-US" w:eastAsia="ru-RU"/>
              </w:rPr>
            </w:pPr>
          </w:p>
        </w:tc>
      </w:tr>
      <w:tr w:rsidR="004119DA" w:rsidRPr="002275DD" w14:paraId="26359C9E" w14:textId="77777777" w:rsidTr="00E603F8">
        <w:trPr>
          <w:trHeight w:val="720"/>
        </w:trPr>
        <w:tc>
          <w:tcPr>
            <w:tcW w:w="15952" w:type="dxa"/>
            <w:gridSpan w:val="9"/>
            <w:tcBorders>
              <w:top w:val="single" w:sz="18" w:space="0" w:color="auto"/>
              <w:left w:val="single" w:sz="18" w:space="0" w:color="auto"/>
              <w:bottom w:val="single" w:sz="18" w:space="0" w:color="auto"/>
              <w:right w:val="single" w:sz="18" w:space="0" w:color="auto"/>
            </w:tcBorders>
            <w:shd w:val="clear" w:color="auto" w:fill="auto"/>
            <w:noWrap/>
            <w:vAlign w:val="center"/>
          </w:tcPr>
          <w:p w14:paraId="4837F818" w14:textId="45803F6F" w:rsidR="004119DA" w:rsidRPr="00510D35" w:rsidRDefault="009B052B" w:rsidP="00E603F8">
            <w:pPr>
              <w:spacing w:after="0" w:line="240" w:lineRule="auto"/>
              <w:jc w:val="center"/>
              <w:rPr>
                <w:rFonts w:ascii="Calibri" w:eastAsia="Times New Roman" w:hAnsi="Calibri" w:cs="Calibri"/>
                <w:b/>
                <w:bCs/>
                <w:color w:val="00B050"/>
                <w:lang w:val="en-US" w:eastAsia="ru-RU"/>
              </w:rPr>
            </w:pPr>
            <w:r w:rsidRPr="00510D35">
              <w:rPr>
                <w:rFonts w:ascii="Calibri" w:eastAsia="Times New Roman" w:hAnsi="Calibri" w:cs="Calibri"/>
                <w:b/>
                <w:bCs/>
                <w:color w:val="000000"/>
                <w:lang w:val="en-US" w:eastAsia="ru-RU"/>
              </w:rPr>
              <w:t xml:space="preserve">Proteins involved in </w:t>
            </w:r>
            <w:r w:rsidR="004119DA" w:rsidRPr="00510D35">
              <w:rPr>
                <w:rFonts w:ascii="Calibri" w:eastAsia="Times New Roman" w:hAnsi="Calibri" w:cs="Calibri"/>
                <w:b/>
                <w:bCs/>
                <w:color w:val="000000"/>
                <w:lang w:val="en-US" w:eastAsia="ru-RU"/>
              </w:rPr>
              <w:t xml:space="preserve">rRNA transcription </w:t>
            </w:r>
          </w:p>
        </w:tc>
      </w:tr>
      <w:tr w:rsidR="004119DA" w:rsidRPr="00D6179D" w14:paraId="674986A0" w14:textId="77777777" w:rsidTr="00E603F8">
        <w:trPr>
          <w:trHeight w:val="720"/>
        </w:trPr>
        <w:tc>
          <w:tcPr>
            <w:tcW w:w="1054" w:type="dxa"/>
            <w:tcBorders>
              <w:top w:val="single" w:sz="18" w:space="0" w:color="auto"/>
              <w:left w:val="single" w:sz="18" w:space="0" w:color="auto"/>
              <w:bottom w:val="single" w:sz="4" w:space="0" w:color="auto"/>
              <w:right w:val="single" w:sz="4" w:space="0" w:color="auto"/>
            </w:tcBorders>
            <w:shd w:val="clear" w:color="auto" w:fill="auto"/>
            <w:noWrap/>
            <w:vAlign w:val="center"/>
          </w:tcPr>
          <w:p w14:paraId="71C62273"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p>
        </w:tc>
        <w:tc>
          <w:tcPr>
            <w:tcW w:w="1083" w:type="dxa"/>
            <w:tcBorders>
              <w:top w:val="single" w:sz="18" w:space="0" w:color="auto"/>
              <w:left w:val="nil"/>
              <w:bottom w:val="single" w:sz="4" w:space="0" w:color="auto"/>
              <w:right w:val="single" w:sz="4" w:space="0" w:color="auto"/>
            </w:tcBorders>
            <w:vAlign w:val="center"/>
          </w:tcPr>
          <w:p w14:paraId="592499CD" w14:textId="77777777" w:rsidR="004119DA" w:rsidRPr="00011B80" w:rsidRDefault="004119DA" w:rsidP="00E603F8">
            <w:pPr>
              <w:spacing w:after="0" w:line="240" w:lineRule="auto"/>
              <w:jc w:val="center"/>
              <w:rPr>
                <w:rFonts w:ascii="Calibri" w:eastAsia="Times New Roman" w:hAnsi="Calibri" w:cs="Calibri"/>
                <w:bCs/>
                <w:iCs/>
                <w:color w:val="000000"/>
                <w:lang w:val="en-US" w:eastAsia="ru-RU"/>
              </w:rPr>
            </w:pPr>
            <w:r w:rsidRPr="00011B80">
              <w:rPr>
                <w:rFonts w:ascii="Calibri" w:eastAsia="Times New Roman" w:hAnsi="Calibri" w:cs="Calibri"/>
                <w:bCs/>
                <w:iCs/>
                <w:lang w:eastAsia="ru-RU"/>
              </w:rPr>
              <w:t>CG13773</w:t>
            </w:r>
          </w:p>
        </w:tc>
        <w:tc>
          <w:tcPr>
            <w:tcW w:w="4227"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C2D2968" w14:textId="77777777" w:rsidR="004119DA"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Predicted to contribute to RNA polymerase I activity</w:t>
            </w:r>
            <w:r>
              <w:rPr>
                <w:rFonts w:ascii="Calibri" w:eastAsia="Times New Roman" w:hAnsi="Calibri" w:cs="Calibri"/>
                <w:color w:val="000000"/>
                <w:lang w:val="en-US" w:eastAsia="ru-RU"/>
              </w:rPr>
              <w:t>, o</w:t>
            </w:r>
            <w:r w:rsidRPr="00CD4C42">
              <w:rPr>
                <w:rFonts w:ascii="Calibri" w:eastAsia="Times New Roman" w:hAnsi="Calibri" w:cs="Calibri"/>
                <w:color w:val="000000"/>
                <w:lang w:val="en-US" w:eastAsia="ru-RU"/>
              </w:rPr>
              <w:t xml:space="preserve">rthologous to human </w:t>
            </w:r>
            <w:r>
              <w:rPr>
                <w:rFonts w:ascii="Calibri" w:eastAsia="Times New Roman" w:hAnsi="Calibri" w:cs="Calibri"/>
                <w:color w:val="000000"/>
                <w:lang w:val="en-US" w:eastAsia="ru-RU"/>
              </w:rPr>
              <w:t>RPA43</w:t>
            </w:r>
          </w:p>
        </w:tc>
        <w:tc>
          <w:tcPr>
            <w:tcW w:w="1984" w:type="dxa"/>
            <w:tcBorders>
              <w:top w:val="single" w:sz="12" w:space="0" w:color="auto"/>
              <w:left w:val="single" w:sz="4" w:space="0" w:color="auto"/>
              <w:bottom w:val="single" w:sz="4" w:space="0" w:color="auto"/>
              <w:right w:val="single" w:sz="4" w:space="0" w:color="auto"/>
            </w:tcBorders>
            <w:shd w:val="clear" w:color="auto" w:fill="auto"/>
            <w:vAlign w:val="center"/>
          </w:tcPr>
          <w:p w14:paraId="1B9A761E" w14:textId="560D5B01" w:rsidR="004119DA" w:rsidRPr="00B56FCD" w:rsidRDefault="00510D35" w:rsidP="00510D35">
            <w:pPr>
              <w:spacing w:after="0" w:line="240" w:lineRule="auto"/>
              <w:rPr>
                <w:rFonts w:ascii="Calibri" w:eastAsia="Times New Roman" w:hAnsi="Calibri" w:cs="Calibri"/>
                <w:color w:val="000000"/>
                <w:lang w:val="en-US" w:eastAsia="ru-RU"/>
              </w:rPr>
            </w:pPr>
            <w:r>
              <w:rPr>
                <w:rFonts w:ascii="Calibri" w:eastAsia="Times New Roman" w:hAnsi="Calibri" w:cs="Calibri"/>
                <w:color w:val="000000"/>
                <w:lang w:val="en-US" w:eastAsia="ru-RU"/>
              </w:rPr>
              <w:t>MS</w:t>
            </w:r>
            <w:r w:rsidR="004119DA">
              <w:rPr>
                <w:rFonts w:ascii="Calibri" w:eastAsia="Times New Roman" w:hAnsi="Calibri" w:cs="Calibri"/>
                <w:color w:val="000000"/>
                <w:lang w:val="en-US" w:eastAsia="ru-RU"/>
              </w:rPr>
              <w:t xml:space="preserve"> (</w:t>
            </w:r>
            <w:proofErr w:type="spellStart"/>
            <w:r w:rsidR="004119DA" w:rsidRPr="00B56FCD">
              <w:rPr>
                <w:rFonts w:ascii="Calibri" w:eastAsia="Times New Roman" w:hAnsi="Calibri" w:cs="Calibri"/>
                <w:color w:val="000000"/>
                <w:lang w:val="en-US" w:eastAsia="ru-RU"/>
              </w:rPr>
              <w:t>Ninova</w:t>
            </w:r>
            <w:proofErr w:type="spellEnd"/>
            <w:r w:rsidR="004119DA" w:rsidRPr="00B56FCD">
              <w:rPr>
                <w:rFonts w:ascii="Calibri" w:eastAsia="Times New Roman" w:hAnsi="Calibri" w:cs="Calibri"/>
                <w:color w:val="000000"/>
                <w:lang w:val="en-US" w:eastAsia="ru-RU"/>
              </w:rPr>
              <w:t xml:space="preserve"> et al</w:t>
            </w:r>
            <w:r w:rsidR="004119DA">
              <w:rPr>
                <w:rFonts w:ascii="Calibri" w:eastAsia="Times New Roman" w:hAnsi="Calibri" w:cs="Calibri"/>
                <w:color w:val="000000"/>
                <w:lang w:val="en-US" w:eastAsia="ru-RU"/>
              </w:rPr>
              <w:t>., unpublished)</w:t>
            </w:r>
          </w:p>
        </w:tc>
        <w:tc>
          <w:tcPr>
            <w:tcW w:w="1799" w:type="dxa"/>
            <w:tcBorders>
              <w:top w:val="single" w:sz="12" w:space="0" w:color="auto"/>
              <w:left w:val="single" w:sz="4" w:space="0" w:color="auto"/>
              <w:bottom w:val="single" w:sz="4" w:space="0" w:color="auto"/>
              <w:right w:val="single" w:sz="4" w:space="0" w:color="auto"/>
            </w:tcBorders>
            <w:shd w:val="clear" w:color="auto" w:fill="auto"/>
            <w:vAlign w:val="center"/>
          </w:tcPr>
          <w:p w14:paraId="0FB20FC7" w14:textId="77777777" w:rsidR="004119DA" w:rsidRPr="00B56FCD"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single" w:sz="12" w:space="0" w:color="auto"/>
              <w:left w:val="single" w:sz="4" w:space="0" w:color="auto"/>
              <w:bottom w:val="single" w:sz="4" w:space="0" w:color="auto"/>
              <w:right w:val="single" w:sz="4" w:space="0" w:color="auto"/>
            </w:tcBorders>
            <w:shd w:val="clear" w:color="auto" w:fill="auto"/>
            <w:vAlign w:val="center"/>
          </w:tcPr>
          <w:p w14:paraId="3D140595" w14:textId="77777777" w:rsidR="004119DA" w:rsidRPr="00B56FCD"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single" w:sz="12" w:space="0" w:color="auto"/>
              <w:left w:val="nil"/>
              <w:bottom w:val="single" w:sz="4" w:space="0" w:color="auto"/>
              <w:right w:val="single" w:sz="4" w:space="0" w:color="auto"/>
            </w:tcBorders>
            <w:shd w:val="clear" w:color="auto" w:fill="auto"/>
            <w:noWrap/>
            <w:vAlign w:val="center"/>
          </w:tcPr>
          <w:p w14:paraId="4426F920"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8,6</w:t>
            </w:r>
            <w:r w:rsidRPr="00F34ADB">
              <w:rPr>
                <w:rFonts w:ascii="Calibri" w:eastAsia="Times New Roman" w:hAnsi="Calibri" w:cs="Calibri"/>
                <w:color w:val="000000"/>
                <w:vertAlign w:val="superscript"/>
                <w:lang w:val="en-US" w:eastAsia="ru-RU"/>
              </w:rPr>
              <w:t>***</w:t>
            </w:r>
          </w:p>
        </w:tc>
        <w:tc>
          <w:tcPr>
            <w:tcW w:w="1417" w:type="dxa"/>
            <w:tcBorders>
              <w:top w:val="single" w:sz="12" w:space="0" w:color="auto"/>
              <w:left w:val="nil"/>
              <w:bottom w:val="single" w:sz="4" w:space="0" w:color="auto"/>
              <w:right w:val="single" w:sz="4" w:space="0" w:color="auto"/>
            </w:tcBorders>
            <w:shd w:val="clear" w:color="auto" w:fill="auto"/>
            <w:noWrap/>
            <w:vAlign w:val="center"/>
          </w:tcPr>
          <w:p w14:paraId="26300BDB"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10</w:t>
            </w:r>
            <w:r w:rsidRPr="00564A66">
              <w:rPr>
                <w:rFonts w:ascii="Calibri" w:eastAsia="Times New Roman" w:hAnsi="Calibri" w:cs="Calibri"/>
                <w:color w:val="000000"/>
                <w:lang w:eastAsia="ru-RU"/>
              </w:rPr>
              <w:t>,</w:t>
            </w:r>
            <w:r>
              <w:rPr>
                <w:rFonts w:ascii="Calibri" w:eastAsia="Times New Roman" w:hAnsi="Calibri" w:cs="Calibri"/>
                <w:color w:val="000000"/>
                <w:lang w:val="en-US" w:eastAsia="ru-RU"/>
              </w:rPr>
              <w:t>0</w:t>
            </w:r>
            <w:r w:rsidRPr="00F34ADB">
              <w:rPr>
                <w:rFonts w:ascii="Calibri" w:eastAsia="Times New Roman" w:hAnsi="Calibri" w:cs="Calibri"/>
                <w:color w:val="000000"/>
                <w:vertAlign w:val="superscript"/>
                <w:lang w:val="en-US" w:eastAsia="ru-RU"/>
              </w:rPr>
              <w:t>***</w:t>
            </w:r>
          </w:p>
        </w:tc>
        <w:tc>
          <w:tcPr>
            <w:tcW w:w="1417" w:type="dxa"/>
            <w:tcBorders>
              <w:top w:val="single" w:sz="18" w:space="0" w:color="auto"/>
              <w:left w:val="nil"/>
              <w:bottom w:val="single" w:sz="4" w:space="0" w:color="auto"/>
              <w:right w:val="single" w:sz="18" w:space="0" w:color="auto"/>
            </w:tcBorders>
            <w:shd w:val="clear" w:color="auto" w:fill="auto"/>
            <w:noWrap/>
            <w:vAlign w:val="center"/>
          </w:tcPr>
          <w:p w14:paraId="1C439220"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13,6</w:t>
            </w:r>
            <w:r w:rsidRPr="0074131B">
              <w:rPr>
                <w:rFonts w:ascii="Calibri" w:eastAsia="Times New Roman" w:hAnsi="Calibri" w:cs="Calibri"/>
                <w:color w:val="000000"/>
                <w:vertAlign w:val="superscript"/>
                <w:lang w:val="en-US" w:eastAsia="ru-RU"/>
              </w:rPr>
              <w:t>***</w:t>
            </w:r>
          </w:p>
        </w:tc>
      </w:tr>
      <w:tr w:rsidR="004119DA" w:rsidRPr="00D6179D" w14:paraId="09ED34BB"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013B36A5" w14:textId="77777777" w:rsidR="004119DA" w:rsidRPr="00CD4C42" w:rsidRDefault="004119DA" w:rsidP="00E603F8">
            <w:pPr>
              <w:spacing w:after="0" w:line="240" w:lineRule="auto"/>
              <w:jc w:val="center"/>
              <w:rPr>
                <w:rFonts w:ascii="Calibri" w:eastAsia="Times New Roman" w:hAnsi="Calibri" w:cs="Calibri"/>
                <w:i/>
                <w:iCs/>
                <w:color w:val="000000"/>
                <w:lang w:val="en-US" w:eastAsia="ru-RU"/>
              </w:rPr>
            </w:pPr>
          </w:p>
        </w:tc>
        <w:tc>
          <w:tcPr>
            <w:tcW w:w="1083" w:type="dxa"/>
            <w:tcBorders>
              <w:top w:val="nil"/>
              <w:left w:val="nil"/>
              <w:bottom w:val="single" w:sz="4" w:space="0" w:color="auto"/>
              <w:right w:val="single" w:sz="4" w:space="0" w:color="auto"/>
            </w:tcBorders>
            <w:vAlign w:val="center"/>
          </w:tcPr>
          <w:p w14:paraId="57ABF7EF" w14:textId="77777777" w:rsidR="004119DA" w:rsidRPr="00011B80" w:rsidRDefault="004119DA" w:rsidP="00E603F8">
            <w:pPr>
              <w:spacing w:after="0" w:line="240" w:lineRule="auto"/>
              <w:jc w:val="center"/>
              <w:rPr>
                <w:rFonts w:ascii="Calibri" w:eastAsia="Times New Roman" w:hAnsi="Calibri" w:cs="Calibri"/>
                <w:bCs/>
                <w:iCs/>
                <w:color w:val="000000"/>
                <w:lang w:val="en-US" w:eastAsia="ru-RU"/>
              </w:rPr>
            </w:pPr>
            <w:r w:rsidRPr="00011B80">
              <w:rPr>
                <w:rFonts w:ascii="Calibri" w:eastAsia="Times New Roman" w:hAnsi="Calibri" w:cs="Calibri"/>
                <w:bCs/>
                <w:iCs/>
                <w:color w:val="000000"/>
                <w:lang w:eastAsia="ru-RU"/>
              </w:rPr>
              <w:t>CG3756</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7B537B2A" w14:textId="77777777" w:rsidR="004119DA" w:rsidRPr="00F34AD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 xml:space="preserve">Predicted to contribute to RNA polymerase I </w:t>
            </w:r>
            <w:r>
              <w:rPr>
                <w:rFonts w:ascii="Calibri" w:eastAsia="Times New Roman" w:hAnsi="Calibri" w:cs="Calibri"/>
                <w:color w:val="000000"/>
                <w:lang w:val="en-US" w:eastAsia="ru-RU"/>
              </w:rPr>
              <w:t xml:space="preserve">and III </w:t>
            </w:r>
            <w:r w:rsidRPr="00564A66">
              <w:rPr>
                <w:rFonts w:ascii="Calibri" w:eastAsia="Times New Roman" w:hAnsi="Calibri" w:cs="Calibri"/>
                <w:color w:val="000000"/>
                <w:lang w:val="en-US" w:eastAsia="ru-RU"/>
              </w:rPr>
              <w:t>activity</w:t>
            </w:r>
            <w:r>
              <w:rPr>
                <w:rFonts w:ascii="Calibri" w:eastAsia="Times New Roman" w:hAnsi="Calibri" w:cs="Calibri"/>
                <w:color w:val="000000"/>
                <w:lang w:val="en-US" w:eastAsia="ru-RU"/>
              </w:rPr>
              <w:t>, o</w:t>
            </w:r>
            <w:r w:rsidRPr="00CD4C42">
              <w:rPr>
                <w:rFonts w:ascii="Calibri" w:eastAsia="Times New Roman" w:hAnsi="Calibri" w:cs="Calibri"/>
                <w:color w:val="000000"/>
                <w:lang w:val="en-US" w:eastAsia="ru-RU"/>
              </w:rPr>
              <w:t xml:space="preserve">rthologous to human </w:t>
            </w:r>
            <w:r>
              <w:rPr>
                <w:rFonts w:ascii="Calibri" w:eastAsia="Times New Roman" w:hAnsi="Calibri" w:cs="Calibri"/>
                <w:color w:val="000000"/>
                <w:lang w:val="en-US" w:eastAsia="ru-RU"/>
              </w:rPr>
              <w:t>PO</w:t>
            </w:r>
            <w:r w:rsidRPr="00F34ADB">
              <w:rPr>
                <w:rFonts w:ascii="Calibri" w:eastAsia="Times New Roman" w:hAnsi="Calibri" w:cs="Calibri"/>
                <w:color w:val="000000"/>
                <w:lang w:val="en-US" w:eastAsia="ru-RU"/>
              </w:rPr>
              <w:t>LR1C </w:t>
            </w:r>
          </w:p>
        </w:tc>
        <w:tc>
          <w:tcPr>
            <w:tcW w:w="1984" w:type="dxa"/>
            <w:tcBorders>
              <w:top w:val="nil"/>
              <w:left w:val="single" w:sz="4" w:space="0" w:color="auto"/>
              <w:bottom w:val="single" w:sz="4" w:space="0" w:color="auto"/>
              <w:right w:val="single" w:sz="4" w:space="0" w:color="auto"/>
            </w:tcBorders>
            <w:shd w:val="clear" w:color="auto" w:fill="auto"/>
            <w:vAlign w:val="center"/>
          </w:tcPr>
          <w:p w14:paraId="4CA902C7" w14:textId="50C6F0AD" w:rsidR="004119DA" w:rsidRPr="00564A66" w:rsidRDefault="00510D35"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IP/Western blot, </w:t>
            </w:r>
            <w:r w:rsidR="004119DA">
              <w:rPr>
                <w:rFonts w:ascii="Calibri" w:eastAsia="Times New Roman" w:hAnsi="Calibri" w:cs="Calibri"/>
                <w:color w:val="000000"/>
                <w:lang w:val="en-US" w:eastAsia="ru-RU"/>
              </w:rPr>
              <w:t>MS (</w:t>
            </w:r>
            <w:proofErr w:type="spellStart"/>
            <w:r w:rsidR="004119DA" w:rsidRPr="00B56FCD">
              <w:rPr>
                <w:rFonts w:ascii="Calibri" w:eastAsia="Times New Roman" w:hAnsi="Calibri" w:cs="Calibri"/>
                <w:color w:val="000000"/>
                <w:lang w:val="en-US" w:eastAsia="ru-RU"/>
              </w:rPr>
              <w:t>Ninova</w:t>
            </w:r>
            <w:proofErr w:type="spellEnd"/>
            <w:r w:rsidR="004119DA" w:rsidRPr="00B56FCD">
              <w:rPr>
                <w:rFonts w:ascii="Calibri" w:eastAsia="Times New Roman" w:hAnsi="Calibri" w:cs="Calibri"/>
                <w:color w:val="000000"/>
                <w:lang w:val="en-US" w:eastAsia="ru-RU"/>
              </w:rPr>
              <w:t xml:space="preserve"> et al</w:t>
            </w:r>
            <w:r w:rsidR="004119DA">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0ADC6456"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4401FB21"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1B0BEA32"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Pr>
                <w:rFonts w:ascii="Calibri" w:eastAsia="Times New Roman" w:hAnsi="Calibri" w:cs="Calibri"/>
                <w:color w:val="000000"/>
                <w:lang w:val="en-US" w:eastAsia="ru-RU"/>
              </w:rPr>
              <w:t>6,8**</w:t>
            </w:r>
          </w:p>
        </w:tc>
        <w:tc>
          <w:tcPr>
            <w:tcW w:w="1417" w:type="dxa"/>
            <w:tcBorders>
              <w:top w:val="nil"/>
              <w:left w:val="nil"/>
              <w:bottom w:val="single" w:sz="4" w:space="0" w:color="auto"/>
              <w:right w:val="single" w:sz="4" w:space="0" w:color="auto"/>
            </w:tcBorders>
            <w:shd w:val="clear" w:color="auto" w:fill="auto"/>
            <w:noWrap/>
            <w:vAlign w:val="center"/>
          </w:tcPr>
          <w:p w14:paraId="33244566"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3</w:t>
            </w:r>
            <w:r>
              <w:rPr>
                <w:rFonts w:ascii="Calibri" w:eastAsia="Times New Roman" w:hAnsi="Calibri" w:cs="Calibri"/>
                <w:color w:val="000000"/>
                <w:lang w:val="en-US" w:eastAsia="ru-RU"/>
              </w:rPr>
              <w:t>2,2**</w:t>
            </w:r>
          </w:p>
        </w:tc>
        <w:tc>
          <w:tcPr>
            <w:tcW w:w="1417" w:type="dxa"/>
            <w:tcBorders>
              <w:top w:val="nil"/>
              <w:left w:val="nil"/>
              <w:bottom w:val="single" w:sz="4" w:space="0" w:color="auto"/>
              <w:right w:val="single" w:sz="18" w:space="0" w:color="auto"/>
            </w:tcBorders>
            <w:shd w:val="clear" w:color="auto" w:fill="auto"/>
            <w:noWrap/>
            <w:vAlign w:val="center"/>
          </w:tcPr>
          <w:p w14:paraId="11872D9A" w14:textId="77777777" w:rsidR="004119DA" w:rsidRPr="00DB247E"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6,2</w:t>
            </w:r>
            <w:r w:rsidRPr="00DB247E">
              <w:rPr>
                <w:rFonts w:ascii="Calibri" w:eastAsia="Times New Roman" w:hAnsi="Calibri" w:cs="Calibri"/>
                <w:color w:val="000000"/>
                <w:vertAlign w:val="superscript"/>
                <w:lang w:val="en-US" w:eastAsia="ru-RU"/>
              </w:rPr>
              <w:t>**</w:t>
            </w:r>
          </w:p>
        </w:tc>
      </w:tr>
      <w:tr w:rsidR="004119DA" w:rsidRPr="00D6179D" w14:paraId="79DF2002"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6C0C9DDB" w14:textId="77777777" w:rsidR="004119DA" w:rsidRDefault="004119DA" w:rsidP="00E603F8">
            <w:pPr>
              <w:spacing w:after="0" w:line="240" w:lineRule="auto"/>
              <w:jc w:val="center"/>
              <w:rPr>
                <w:rFonts w:ascii="Calibri" w:eastAsia="Times New Roman" w:hAnsi="Calibri" w:cs="Calibri"/>
                <w:i/>
                <w:iCs/>
                <w:color w:val="000000"/>
                <w:lang w:val="en-US" w:eastAsia="ru-RU"/>
              </w:rPr>
            </w:pPr>
            <w:r>
              <w:rPr>
                <w:rFonts w:ascii="Calibri" w:eastAsia="Times New Roman" w:hAnsi="Calibri" w:cs="Calibri"/>
                <w:i/>
                <w:iCs/>
                <w:color w:val="000000"/>
                <w:lang w:val="en-US" w:eastAsia="ru-RU"/>
              </w:rPr>
              <w:t>u</w:t>
            </w:r>
            <w:proofErr w:type="spellStart"/>
            <w:r w:rsidRPr="00CD4C42">
              <w:rPr>
                <w:rFonts w:ascii="Calibri" w:eastAsia="Times New Roman" w:hAnsi="Calibri" w:cs="Calibri"/>
                <w:i/>
                <w:iCs/>
                <w:color w:val="000000"/>
                <w:lang w:eastAsia="ru-RU"/>
              </w:rPr>
              <w:t>dd</w:t>
            </w:r>
            <w:proofErr w:type="spellEnd"/>
          </w:p>
        </w:tc>
        <w:tc>
          <w:tcPr>
            <w:tcW w:w="1083" w:type="dxa"/>
            <w:tcBorders>
              <w:top w:val="nil"/>
              <w:left w:val="nil"/>
              <w:bottom w:val="single" w:sz="4" w:space="0" w:color="auto"/>
              <w:right w:val="single" w:sz="4" w:space="0" w:color="auto"/>
            </w:tcBorders>
            <w:vAlign w:val="center"/>
          </w:tcPr>
          <w:p w14:paraId="3B10D60B" w14:textId="77777777" w:rsidR="004119DA" w:rsidRPr="00011B80" w:rsidRDefault="004119DA" w:rsidP="00E603F8">
            <w:pPr>
              <w:spacing w:after="0" w:line="240" w:lineRule="auto"/>
              <w:jc w:val="center"/>
              <w:rPr>
                <w:rFonts w:ascii="Calibri" w:eastAsia="Times New Roman" w:hAnsi="Calibri" w:cs="Calibri"/>
                <w:bCs/>
                <w:iCs/>
                <w:color w:val="000000"/>
                <w:lang w:val="en-US" w:eastAsia="ru-RU"/>
              </w:rPr>
            </w:pPr>
            <w:r w:rsidRPr="00011B80">
              <w:rPr>
                <w:rFonts w:ascii="Calibri" w:eastAsia="Times New Roman" w:hAnsi="Calibri" w:cs="Calibri"/>
                <w:bCs/>
                <w:iCs/>
                <w:lang w:val="en-US" w:eastAsia="ru-RU"/>
              </w:rPr>
              <w:t>CG18316</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0FF024AA"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Member of</w:t>
            </w:r>
            <w:r w:rsidRPr="00564A66">
              <w:rPr>
                <w:rFonts w:ascii="Calibri" w:eastAsia="Times New Roman" w:hAnsi="Calibri" w:cs="Calibri"/>
                <w:color w:val="000000"/>
                <w:lang w:val="en-US" w:eastAsia="ru-RU"/>
              </w:rPr>
              <w:t xml:space="preserve"> </w:t>
            </w:r>
            <w:r w:rsidRPr="00CD4C42">
              <w:rPr>
                <w:rFonts w:ascii="Calibri" w:eastAsia="Times New Roman" w:hAnsi="Calibri" w:cs="Calibri"/>
                <w:color w:val="000000"/>
                <w:lang w:val="en-US" w:eastAsia="ru-RU"/>
              </w:rPr>
              <w:t>SL1-like</w:t>
            </w:r>
            <w:r>
              <w:rPr>
                <w:rFonts w:ascii="Calibri" w:eastAsia="Times New Roman" w:hAnsi="Calibri" w:cs="Calibri"/>
                <w:color w:val="000000"/>
                <w:lang w:val="en-US" w:eastAsia="ru-RU"/>
              </w:rPr>
              <w:t xml:space="preserve"> </w:t>
            </w:r>
            <w:r w:rsidRPr="00564A66">
              <w:rPr>
                <w:rFonts w:ascii="Calibri" w:eastAsia="Times New Roman" w:hAnsi="Calibri" w:cs="Calibri"/>
                <w:color w:val="000000"/>
                <w:lang w:val="en-US" w:eastAsia="ru-RU"/>
              </w:rPr>
              <w:t>complex</w:t>
            </w:r>
            <w:r>
              <w:rPr>
                <w:rFonts w:ascii="Calibri" w:eastAsia="Times New Roman" w:hAnsi="Calibri" w:cs="Calibri"/>
                <w:color w:val="000000"/>
                <w:lang w:val="en-US" w:eastAsia="ru-RU"/>
              </w:rPr>
              <w:t>;</w:t>
            </w:r>
            <w:r w:rsidRPr="00564A66">
              <w:rPr>
                <w:rFonts w:ascii="Calibri" w:eastAsia="Times New Roman" w:hAnsi="Calibri" w:cs="Calibri"/>
                <w:color w:val="000000"/>
                <w:lang w:val="en-US" w:eastAsia="ru-RU"/>
              </w:rPr>
              <w:t xml:space="preserve"> </w:t>
            </w:r>
            <w:r>
              <w:rPr>
                <w:rFonts w:ascii="Calibri" w:eastAsia="Times New Roman" w:hAnsi="Calibri" w:cs="Calibri"/>
                <w:color w:val="000000"/>
                <w:lang w:val="en-US" w:eastAsia="ru-RU"/>
              </w:rPr>
              <w:t>i</w:t>
            </w:r>
            <w:r w:rsidRPr="00564A66">
              <w:rPr>
                <w:rFonts w:ascii="Calibri" w:eastAsia="Times New Roman" w:hAnsi="Calibri" w:cs="Calibri"/>
                <w:color w:val="000000"/>
                <w:lang w:val="en-US" w:eastAsia="ru-RU"/>
              </w:rPr>
              <w:t>nvolved in positive regulation of</w:t>
            </w:r>
            <w:r>
              <w:rPr>
                <w:rFonts w:ascii="Calibri" w:eastAsia="Times New Roman" w:hAnsi="Calibri" w:cs="Calibri"/>
                <w:color w:val="000000"/>
                <w:lang w:val="en-US" w:eastAsia="ru-RU"/>
              </w:rPr>
              <w:t xml:space="preserve"> </w:t>
            </w:r>
            <w:r w:rsidRPr="00564A66">
              <w:rPr>
                <w:rFonts w:ascii="Calibri" w:eastAsia="Times New Roman" w:hAnsi="Calibri" w:cs="Calibri"/>
                <w:color w:val="000000"/>
                <w:lang w:val="en-US" w:eastAsia="ru-RU"/>
              </w:rPr>
              <w:t>RNA polymerase I transcription</w:t>
            </w:r>
            <w:r>
              <w:rPr>
                <w:rFonts w:ascii="Calibri" w:eastAsia="Times New Roman" w:hAnsi="Calibri" w:cs="Calibri"/>
                <w:color w:val="000000"/>
                <w:lang w:val="en-US" w:eastAsia="ru-RU"/>
              </w:rPr>
              <w:t>;</w:t>
            </w:r>
            <w:r w:rsidRPr="00564A66">
              <w:rPr>
                <w:rFonts w:ascii="Calibri" w:eastAsia="Times New Roman" w:hAnsi="Calibri" w:cs="Calibri"/>
                <w:color w:val="000000"/>
                <w:lang w:val="en-US" w:eastAsia="ru-RU"/>
              </w:rPr>
              <w:t xml:space="preserve"> localizes </w:t>
            </w:r>
            <w:r>
              <w:rPr>
                <w:rFonts w:ascii="Calibri" w:eastAsia="Times New Roman" w:hAnsi="Calibri" w:cs="Calibri"/>
                <w:color w:val="000000"/>
                <w:lang w:val="en-US" w:eastAsia="ru-RU"/>
              </w:rPr>
              <w:t xml:space="preserve">in nucleolus </w:t>
            </w:r>
          </w:p>
        </w:tc>
        <w:tc>
          <w:tcPr>
            <w:tcW w:w="1984" w:type="dxa"/>
            <w:tcBorders>
              <w:top w:val="nil"/>
              <w:left w:val="single" w:sz="4" w:space="0" w:color="auto"/>
              <w:bottom w:val="single" w:sz="4" w:space="0" w:color="auto"/>
              <w:right w:val="single" w:sz="4" w:space="0" w:color="auto"/>
            </w:tcBorders>
            <w:shd w:val="clear" w:color="auto" w:fill="auto"/>
            <w:vAlign w:val="center"/>
          </w:tcPr>
          <w:p w14:paraId="0ABB37DF" w14:textId="29B6B906" w:rsidR="004119DA" w:rsidRPr="00564A66" w:rsidRDefault="00510D35"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IP/Western blot, </w:t>
            </w:r>
            <w:r w:rsidR="004119DA">
              <w:rPr>
                <w:rFonts w:ascii="Calibri" w:eastAsia="Times New Roman" w:hAnsi="Calibri" w:cs="Calibri"/>
                <w:color w:val="000000"/>
                <w:lang w:val="en-US" w:eastAsia="ru-RU"/>
              </w:rPr>
              <w:t>MS (</w:t>
            </w:r>
            <w:proofErr w:type="spellStart"/>
            <w:r w:rsidR="004119DA" w:rsidRPr="00B56FCD">
              <w:rPr>
                <w:rFonts w:ascii="Calibri" w:eastAsia="Times New Roman" w:hAnsi="Calibri" w:cs="Calibri"/>
                <w:color w:val="000000"/>
                <w:lang w:val="en-US" w:eastAsia="ru-RU"/>
              </w:rPr>
              <w:t>Ninova</w:t>
            </w:r>
            <w:proofErr w:type="spellEnd"/>
            <w:r w:rsidR="004119DA" w:rsidRPr="00B56FCD">
              <w:rPr>
                <w:rFonts w:ascii="Calibri" w:eastAsia="Times New Roman" w:hAnsi="Calibri" w:cs="Calibri"/>
                <w:color w:val="000000"/>
                <w:lang w:val="en-US" w:eastAsia="ru-RU"/>
              </w:rPr>
              <w:t xml:space="preserve"> et al</w:t>
            </w:r>
            <w:r w:rsidR="004119DA">
              <w:rPr>
                <w:rFonts w:ascii="Calibri" w:eastAsia="Times New Roman" w:hAnsi="Calibri" w:cs="Calibri"/>
                <w:color w:val="000000"/>
                <w:lang w:val="en-US" w:eastAsia="ru-RU"/>
              </w:rPr>
              <w:t xml:space="preserve">., unpublished) </w:t>
            </w:r>
          </w:p>
        </w:tc>
        <w:tc>
          <w:tcPr>
            <w:tcW w:w="1799" w:type="dxa"/>
            <w:tcBorders>
              <w:top w:val="nil"/>
              <w:left w:val="single" w:sz="4" w:space="0" w:color="auto"/>
              <w:bottom w:val="single" w:sz="4" w:space="0" w:color="auto"/>
              <w:right w:val="single" w:sz="4" w:space="0" w:color="auto"/>
            </w:tcBorders>
            <w:shd w:val="clear" w:color="auto" w:fill="auto"/>
            <w:vAlign w:val="center"/>
          </w:tcPr>
          <w:p w14:paraId="4B5B1CA2"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01665CA8"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4EFD386D"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1,6</w:t>
            </w:r>
            <w:r w:rsidRPr="00F34ADB">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636A8B8F"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1,2</w:t>
            </w:r>
            <w:r w:rsidRPr="00F34ADB">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18" w:space="0" w:color="auto"/>
            </w:tcBorders>
            <w:shd w:val="clear" w:color="auto" w:fill="auto"/>
            <w:noWrap/>
            <w:vAlign w:val="center"/>
          </w:tcPr>
          <w:p w14:paraId="0978C9B7"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5,2</w:t>
            </w:r>
            <w:r w:rsidRPr="0074131B">
              <w:rPr>
                <w:rFonts w:ascii="Calibri" w:eastAsia="Times New Roman" w:hAnsi="Calibri" w:cs="Calibri"/>
                <w:color w:val="000000"/>
                <w:vertAlign w:val="superscript"/>
                <w:lang w:val="en-US" w:eastAsia="ru-RU"/>
              </w:rPr>
              <w:t>***</w:t>
            </w:r>
          </w:p>
        </w:tc>
      </w:tr>
      <w:tr w:rsidR="004119DA" w:rsidRPr="002275DD" w14:paraId="31F52574" w14:textId="77777777" w:rsidTr="00E603F8">
        <w:trPr>
          <w:trHeight w:val="720"/>
        </w:trPr>
        <w:tc>
          <w:tcPr>
            <w:tcW w:w="15952" w:type="dxa"/>
            <w:gridSpan w:val="9"/>
            <w:tcBorders>
              <w:top w:val="single" w:sz="18" w:space="0" w:color="auto"/>
              <w:left w:val="single" w:sz="18" w:space="0" w:color="auto"/>
              <w:bottom w:val="single" w:sz="4" w:space="0" w:color="auto"/>
              <w:right w:val="single" w:sz="18" w:space="0" w:color="auto"/>
            </w:tcBorders>
            <w:shd w:val="clear" w:color="auto" w:fill="auto"/>
            <w:noWrap/>
            <w:vAlign w:val="center"/>
          </w:tcPr>
          <w:p w14:paraId="7FDBE535" w14:textId="56D6B67B" w:rsidR="004119DA" w:rsidRPr="00510D35" w:rsidRDefault="009B052B" w:rsidP="00E603F8">
            <w:pPr>
              <w:spacing w:after="0" w:line="240" w:lineRule="auto"/>
              <w:jc w:val="center"/>
              <w:rPr>
                <w:rFonts w:ascii="Calibri" w:eastAsia="Times New Roman" w:hAnsi="Calibri" w:cs="Calibri"/>
                <w:b/>
                <w:bCs/>
                <w:color w:val="000000"/>
                <w:lang w:val="en-US" w:eastAsia="ru-RU"/>
              </w:rPr>
            </w:pPr>
            <w:r w:rsidRPr="00510D35">
              <w:rPr>
                <w:rFonts w:ascii="Calibri" w:eastAsia="Times New Roman" w:hAnsi="Calibri" w:cs="Calibri"/>
                <w:b/>
                <w:bCs/>
                <w:color w:val="000000"/>
                <w:lang w:val="en-US" w:eastAsia="ru-RU"/>
              </w:rPr>
              <w:t xml:space="preserve">Proteins involved in </w:t>
            </w:r>
            <w:r w:rsidR="004119DA" w:rsidRPr="00510D35">
              <w:rPr>
                <w:rFonts w:ascii="Calibri" w:eastAsia="Times New Roman" w:hAnsi="Calibri" w:cs="Calibri"/>
                <w:b/>
                <w:bCs/>
                <w:color w:val="000000"/>
                <w:lang w:val="en-US" w:eastAsia="ru-RU"/>
              </w:rPr>
              <w:t>rRNA processing and ribosome biogenesis</w:t>
            </w:r>
          </w:p>
        </w:tc>
      </w:tr>
      <w:tr w:rsidR="004119DA" w:rsidRPr="00D6179D" w14:paraId="547F1AD4" w14:textId="77777777" w:rsidTr="00E603F8">
        <w:trPr>
          <w:trHeight w:val="720"/>
        </w:trPr>
        <w:tc>
          <w:tcPr>
            <w:tcW w:w="1054" w:type="dxa"/>
            <w:tcBorders>
              <w:top w:val="single" w:sz="18" w:space="0" w:color="auto"/>
              <w:left w:val="single" w:sz="18" w:space="0" w:color="auto"/>
              <w:bottom w:val="single" w:sz="4" w:space="0" w:color="auto"/>
              <w:right w:val="single" w:sz="4" w:space="0" w:color="auto"/>
            </w:tcBorders>
            <w:shd w:val="clear" w:color="auto" w:fill="auto"/>
            <w:noWrap/>
            <w:vAlign w:val="center"/>
          </w:tcPr>
          <w:p w14:paraId="24AAAF14" w14:textId="77777777" w:rsidR="004119DA" w:rsidRPr="00CD4C42" w:rsidRDefault="004119DA" w:rsidP="00E603F8">
            <w:pPr>
              <w:spacing w:after="0" w:line="240" w:lineRule="auto"/>
              <w:jc w:val="center"/>
              <w:rPr>
                <w:rFonts w:ascii="Calibri" w:eastAsia="Times New Roman" w:hAnsi="Calibri" w:cs="Calibri"/>
                <w:i/>
                <w:iCs/>
                <w:color w:val="000000"/>
                <w:lang w:val="en-US" w:eastAsia="ru-RU"/>
              </w:rPr>
            </w:pPr>
            <w:r w:rsidRPr="00CD4C42">
              <w:rPr>
                <w:rFonts w:ascii="Calibri" w:eastAsia="Times New Roman" w:hAnsi="Calibri" w:cs="Calibri"/>
                <w:i/>
                <w:iCs/>
                <w:color w:val="000000"/>
                <w:lang w:eastAsia="ru-RU"/>
              </w:rPr>
              <w:t>Nop60B</w:t>
            </w:r>
          </w:p>
        </w:tc>
        <w:tc>
          <w:tcPr>
            <w:tcW w:w="1083" w:type="dxa"/>
            <w:tcBorders>
              <w:top w:val="single" w:sz="18" w:space="0" w:color="auto"/>
              <w:left w:val="nil"/>
              <w:bottom w:val="single" w:sz="4" w:space="0" w:color="auto"/>
              <w:right w:val="single" w:sz="4" w:space="0" w:color="auto"/>
            </w:tcBorders>
            <w:vAlign w:val="center"/>
          </w:tcPr>
          <w:p w14:paraId="430B673C" w14:textId="77777777" w:rsidR="004119DA" w:rsidRPr="00011B80" w:rsidRDefault="004119DA" w:rsidP="00E603F8">
            <w:pPr>
              <w:spacing w:after="0" w:line="240" w:lineRule="auto"/>
              <w:jc w:val="center"/>
              <w:rPr>
                <w:rFonts w:ascii="Calibri" w:eastAsia="Times New Roman" w:hAnsi="Calibri" w:cs="Calibri"/>
                <w:bCs/>
                <w:iCs/>
                <w:lang w:val="en-US" w:eastAsia="ru-RU"/>
              </w:rPr>
            </w:pPr>
            <w:r w:rsidRPr="00011B80">
              <w:rPr>
                <w:rFonts w:ascii="Calibri" w:eastAsia="Times New Roman" w:hAnsi="Calibri" w:cs="Calibri"/>
                <w:bCs/>
                <w:iCs/>
                <w:lang w:val="en-US" w:eastAsia="ru-RU"/>
              </w:rPr>
              <w:t>CG3333</w:t>
            </w:r>
          </w:p>
        </w:tc>
        <w:tc>
          <w:tcPr>
            <w:tcW w:w="4227" w:type="dxa"/>
            <w:tcBorders>
              <w:top w:val="single" w:sz="18" w:space="0" w:color="auto"/>
              <w:left w:val="single" w:sz="4" w:space="0" w:color="auto"/>
              <w:bottom w:val="single" w:sz="4" w:space="0" w:color="auto"/>
              <w:right w:val="single" w:sz="4" w:space="0" w:color="auto"/>
            </w:tcBorders>
            <w:shd w:val="clear" w:color="auto" w:fill="auto"/>
            <w:noWrap/>
            <w:vAlign w:val="center"/>
          </w:tcPr>
          <w:p w14:paraId="278441E3"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Predicted </w:t>
            </w:r>
            <w:r w:rsidRPr="00CD4C42">
              <w:rPr>
                <w:rFonts w:ascii="Calibri" w:eastAsia="Times New Roman" w:hAnsi="Calibri" w:cs="Calibri"/>
                <w:color w:val="000000"/>
                <w:lang w:val="en-US" w:eastAsia="ru-RU"/>
              </w:rPr>
              <w:t>H/ACA small nucleolar ribonucleoproteins (</w:t>
            </w:r>
            <w:proofErr w:type="spellStart"/>
            <w:r w:rsidRPr="00CD4C42">
              <w:rPr>
                <w:rFonts w:ascii="Calibri" w:eastAsia="Times New Roman" w:hAnsi="Calibri" w:cs="Calibri"/>
                <w:color w:val="000000"/>
                <w:lang w:val="en-US" w:eastAsia="ru-RU"/>
              </w:rPr>
              <w:t>snoRNPs</w:t>
            </w:r>
            <w:proofErr w:type="spellEnd"/>
            <w:r w:rsidRPr="00CD4C42">
              <w:rPr>
                <w:rFonts w:ascii="Calibri" w:eastAsia="Times New Roman" w:hAnsi="Calibri" w:cs="Calibri"/>
                <w:color w:val="000000"/>
                <w:lang w:val="en-US" w:eastAsia="ru-RU"/>
              </w:rPr>
              <w:t>)</w:t>
            </w:r>
            <w:r>
              <w:rPr>
                <w:rFonts w:ascii="Calibri" w:eastAsia="Times New Roman" w:hAnsi="Calibri" w:cs="Calibri"/>
                <w:color w:val="000000"/>
                <w:lang w:val="en-US" w:eastAsia="ru-RU"/>
              </w:rPr>
              <w:t>;</w:t>
            </w:r>
            <w:r w:rsidRPr="00564A66">
              <w:rPr>
                <w:rFonts w:ascii="Calibri" w:eastAsia="Times New Roman" w:hAnsi="Calibri" w:cs="Calibri"/>
                <w:color w:val="000000"/>
                <w:lang w:val="en-US" w:eastAsia="ru-RU"/>
              </w:rPr>
              <w:t xml:space="preserve"> </w:t>
            </w:r>
          </w:p>
          <w:p w14:paraId="17E07A2F"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l</w:t>
            </w:r>
            <w:r w:rsidRPr="00564A66">
              <w:rPr>
                <w:rFonts w:ascii="Calibri" w:eastAsia="Times New Roman" w:hAnsi="Calibri" w:cs="Calibri"/>
                <w:color w:val="000000"/>
                <w:lang w:val="en-US" w:eastAsia="ru-RU"/>
              </w:rPr>
              <w:t xml:space="preserve">ocalizes to the nucleolus </w:t>
            </w:r>
          </w:p>
        </w:tc>
        <w:tc>
          <w:tcPr>
            <w:tcW w:w="1984" w:type="dxa"/>
            <w:tcBorders>
              <w:top w:val="single" w:sz="18" w:space="0" w:color="auto"/>
              <w:left w:val="single" w:sz="4" w:space="0" w:color="auto"/>
              <w:bottom w:val="single" w:sz="4" w:space="0" w:color="auto"/>
              <w:right w:val="single" w:sz="4" w:space="0" w:color="auto"/>
            </w:tcBorders>
            <w:shd w:val="clear" w:color="auto" w:fill="auto"/>
            <w:vAlign w:val="center"/>
          </w:tcPr>
          <w:p w14:paraId="19BC12F3" w14:textId="7967C5AE"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Pr>
                <w:rFonts w:ascii="Calibri" w:eastAsia="Times New Roman" w:hAnsi="Calibri" w:cs="Calibri"/>
                <w:color w:val="000000"/>
                <w:lang w:val="en-US" w:eastAsia="ru-RU"/>
              </w:rPr>
              <w:t>Handu</w:t>
            </w:r>
            <w:proofErr w:type="spellEnd"/>
            <w:r>
              <w:rPr>
                <w:rFonts w:ascii="Calibri" w:eastAsia="Times New Roman" w:hAnsi="Calibri" w:cs="Calibri"/>
                <w:color w:val="000000"/>
                <w:lang w:val="en-US" w:eastAsia="ru-RU"/>
              </w:rPr>
              <w:t xml:space="preserve"> et al., 2015, </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w:t>
            </w:r>
            <w:r w:rsidR="00510D35">
              <w:rPr>
                <w:rFonts w:ascii="Calibri" w:eastAsia="Times New Roman" w:hAnsi="Calibri" w:cs="Calibri"/>
                <w:color w:val="000000"/>
                <w:lang w:val="en-US" w:eastAsia="ru-RU"/>
              </w:rPr>
              <w:t>d</w:t>
            </w:r>
            <w:r>
              <w:rPr>
                <w:rFonts w:ascii="Calibri" w:eastAsia="Times New Roman" w:hAnsi="Calibri" w:cs="Calibri"/>
                <w:color w:val="000000"/>
                <w:lang w:val="en-US" w:eastAsia="ru-RU"/>
              </w:rPr>
              <w:t>)</w:t>
            </w:r>
          </w:p>
        </w:tc>
        <w:tc>
          <w:tcPr>
            <w:tcW w:w="1799" w:type="dxa"/>
            <w:tcBorders>
              <w:top w:val="single" w:sz="18" w:space="0" w:color="auto"/>
              <w:left w:val="single" w:sz="4" w:space="0" w:color="auto"/>
              <w:bottom w:val="single" w:sz="4" w:space="0" w:color="auto"/>
              <w:right w:val="single" w:sz="4" w:space="0" w:color="auto"/>
            </w:tcBorders>
            <w:shd w:val="clear" w:color="auto" w:fill="auto"/>
            <w:vAlign w:val="center"/>
          </w:tcPr>
          <w:p w14:paraId="5F2FBEC1"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single" w:sz="18" w:space="0" w:color="auto"/>
              <w:left w:val="single" w:sz="4" w:space="0" w:color="auto"/>
              <w:bottom w:val="single" w:sz="4" w:space="0" w:color="auto"/>
              <w:right w:val="single" w:sz="4" w:space="0" w:color="auto"/>
            </w:tcBorders>
            <w:shd w:val="clear" w:color="auto" w:fill="auto"/>
            <w:vAlign w:val="center"/>
          </w:tcPr>
          <w:p w14:paraId="45B5E115"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single" w:sz="18" w:space="0" w:color="auto"/>
              <w:left w:val="nil"/>
              <w:bottom w:val="single" w:sz="4" w:space="0" w:color="auto"/>
              <w:right w:val="single" w:sz="4" w:space="0" w:color="auto"/>
            </w:tcBorders>
            <w:shd w:val="clear" w:color="auto" w:fill="auto"/>
            <w:noWrap/>
            <w:vAlign w:val="center"/>
          </w:tcPr>
          <w:p w14:paraId="6D88BCD7"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1,5</w:t>
            </w:r>
            <w:r w:rsidRPr="00F34ADB">
              <w:rPr>
                <w:rFonts w:ascii="Calibri" w:eastAsia="Times New Roman" w:hAnsi="Calibri" w:cs="Calibri"/>
                <w:color w:val="000000"/>
                <w:vertAlign w:val="superscript"/>
                <w:lang w:val="en-US" w:eastAsia="ru-RU"/>
              </w:rPr>
              <w:t>*</w:t>
            </w:r>
          </w:p>
        </w:tc>
        <w:tc>
          <w:tcPr>
            <w:tcW w:w="1417" w:type="dxa"/>
            <w:tcBorders>
              <w:top w:val="single" w:sz="18" w:space="0" w:color="auto"/>
              <w:left w:val="nil"/>
              <w:bottom w:val="single" w:sz="4" w:space="0" w:color="auto"/>
              <w:right w:val="single" w:sz="4" w:space="0" w:color="auto"/>
            </w:tcBorders>
            <w:shd w:val="clear" w:color="auto" w:fill="auto"/>
            <w:noWrap/>
            <w:vAlign w:val="center"/>
          </w:tcPr>
          <w:p w14:paraId="31C1789F"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0,9</w:t>
            </w:r>
          </w:p>
        </w:tc>
        <w:tc>
          <w:tcPr>
            <w:tcW w:w="1417" w:type="dxa"/>
            <w:tcBorders>
              <w:top w:val="single" w:sz="18" w:space="0" w:color="auto"/>
              <w:left w:val="nil"/>
              <w:bottom w:val="single" w:sz="4" w:space="0" w:color="auto"/>
              <w:right w:val="single" w:sz="18" w:space="0" w:color="auto"/>
            </w:tcBorders>
            <w:shd w:val="clear" w:color="auto" w:fill="auto"/>
            <w:noWrap/>
            <w:vAlign w:val="center"/>
          </w:tcPr>
          <w:p w14:paraId="663D309E"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9,1</w:t>
            </w:r>
            <w:r w:rsidRPr="0074131B">
              <w:rPr>
                <w:rFonts w:ascii="Calibri" w:eastAsia="Times New Roman" w:hAnsi="Calibri" w:cs="Calibri"/>
                <w:color w:val="000000"/>
                <w:vertAlign w:val="superscript"/>
                <w:lang w:val="en-US" w:eastAsia="ru-RU"/>
              </w:rPr>
              <w:t>***</w:t>
            </w:r>
          </w:p>
        </w:tc>
      </w:tr>
      <w:tr w:rsidR="004119DA" w:rsidRPr="00D6179D" w14:paraId="3AFBF917"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2B351367"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p>
        </w:tc>
        <w:tc>
          <w:tcPr>
            <w:tcW w:w="1083" w:type="dxa"/>
            <w:tcBorders>
              <w:top w:val="nil"/>
              <w:left w:val="nil"/>
              <w:bottom w:val="single" w:sz="4" w:space="0" w:color="auto"/>
              <w:right w:val="single" w:sz="4" w:space="0" w:color="auto"/>
            </w:tcBorders>
            <w:vAlign w:val="center"/>
          </w:tcPr>
          <w:p w14:paraId="2E362ED6" w14:textId="77777777" w:rsidR="004119DA" w:rsidRPr="00011B80" w:rsidRDefault="004119DA" w:rsidP="00E603F8">
            <w:pPr>
              <w:spacing w:after="0" w:line="240" w:lineRule="auto"/>
              <w:jc w:val="center"/>
              <w:rPr>
                <w:rFonts w:ascii="Calibri" w:eastAsia="Times New Roman" w:hAnsi="Calibri" w:cs="Calibri"/>
                <w:bCs/>
                <w:iCs/>
                <w:lang w:val="en-US" w:eastAsia="ru-RU"/>
              </w:rPr>
            </w:pPr>
            <w:r w:rsidRPr="00011B80">
              <w:rPr>
                <w:rFonts w:ascii="Calibri" w:eastAsia="Times New Roman" w:hAnsi="Calibri" w:cs="Calibri"/>
                <w:bCs/>
                <w:iCs/>
                <w:lang w:eastAsia="ru-RU"/>
              </w:rPr>
              <w:t>CG4038</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6FAF881A"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Predicted </w:t>
            </w:r>
            <w:r w:rsidRPr="00CD4C42">
              <w:rPr>
                <w:rFonts w:ascii="Calibri" w:eastAsia="Times New Roman" w:hAnsi="Calibri" w:cs="Calibri"/>
                <w:color w:val="000000"/>
                <w:lang w:val="en-US" w:eastAsia="ru-RU"/>
              </w:rPr>
              <w:t>H/ACA small nucleolar ribonucleoproteins (</w:t>
            </w:r>
            <w:proofErr w:type="spellStart"/>
            <w:r w:rsidRPr="00CD4C42">
              <w:rPr>
                <w:rFonts w:ascii="Calibri" w:eastAsia="Times New Roman" w:hAnsi="Calibri" w:cs="Calibri"/>
                <w:color w:val="000000"/>
                <w:lang w:val="en-US" w:eastAsia="ru-RU"/>
              </w:rPr>
              <w:t>snoRNPs</w:t>
            </w:r>
            <w:proofErr w:type="spellEnd"/>
            <w:r w:rsidRPr="00CD4C42">
              <w:rPr>
                <w:rFonts w:ascii="Calibri" w:eastAsia="Times New Roman" w:hAnsi="Calibri" w:cs="Calibri"/>
                <w:color w:val="000000"/>
                <w:lang w:val="en-US" w:eastAsia="ru-RU"/>
              </w:rPr>
              <w:t>)</w:t>
            </w:r>
            <w:r>
              <w:rPr>
                <w:rFonts w:ascii="Calibri" w:eastAsia="Times New Roman" w:hAnsi="Calibri" w:cs="Calibri"/>
                <w:color w:val="000000"/>
                <w:lang w:val="en-US" w:eastAsia="ru-RU"/>
              </w:rPr>
              <w:t>;</w:t>
            </w:r>
            <w:r w:rsidRPr="00564A66">
              <w:rPr>
                <w:rFonts w:ascii="Calibri" w:eastAsia="Times New Roman" w:hAnsi="Calibri" w:cs="Calibri"/>
                <w:color w:val="000000"/>
                <w:lang w:val="en-US" w:eastAsia="ru-RU"/>
              </w:rPr>
              <w:t xml:space="preserve"> </w:t>
            </w:r>
          </w:p>
          <w:p w14:paraId="3C054EC6"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l</w:t>
            </w:r>
            <w:r w:rsidRPr="00564A66">
              <w:rPr>
                <w:rFonts w:ascii="Calibri" w:eastAsia="Times New Roman" w:hAnsi="Calibri" w:cs="Calibri"/>
                <w:color w:val="000000"/>
                <w:lang w:val="en-US" w:eastAsia="ru-RU"/>
              </w:rPr>
              <w:t xml:space="preserve">ocalizes to the nucleolus </w:t>
            </w:r>
          </w:p>
        </w:tc>
        <w:tc>
          <w:tcPr>
            <w:tcW w:w="1984" w:type="dxa"/>
            <w:tcBorders>
              <w:top w:val="nil"/>
              <w:left w:val="single" w:sz="4" w:space="0" w:color="auto"/>
              <w:bottom w:val="single" w:sz="4" w:space="0" w:color="auto"/>
              <w:right w:val="single" w:sz="4" w:space="0" w:color="auto"/>
            </w:tcBorders>
            <w:shd w:val="clear" w:color="auto" w:fill="auto"/>
            <w:vAlign w:val="center"/>
          </w:tcPr>
          <w:p w14:paraId="32ABC930"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Pr>
                <w:rFonts w:ascii="Calibri" w:eastAsia="Times New Roman" w:hAnsi="Calibri" w:cs="Calibri"/>
                <w:color w:val="000000"/>
                <w:lang w:val="en-US" w:eastAsia="ru-RU"/>
              </w:rPr>
              <w:t>Handu</w:t>
            </w:r>
            <w:proofErr w:type="spellEnd"/>
            <w:r>
              <w:rPr>
                <w:rFonts w:ascii="Calibri" w:eastAsia="Times New Roman" w:hAnsi="Calibri" w:cs="Calibri"/>
                <w:color w:val="000000"/>
                <w:lang w:val="en-US" w:eastAsia="ru-RU"/>
              </w:rPr>
              <w:t xml:space="preserve"> et al., 2015, </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xml:space="preserve">., </w:t>
            </w:r>
          </w:p>
          <w:p w14:paraId="03520651" w14:textId="57EDAC8D"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7CC8F6A9"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44ABBC2A"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0B5E711A"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2,0</w:t>
            </w:r>
            <w:r w:rsidRPr="00F34ADB">
              <w:rPr>
                <w:rFonts w:ascii="Calibri" w:eastAsia="Times New Roman" w:hAnsi="Calibri" w:cs="Calibri"/>
                <w:color w:val="000000"/>
                <w:vertAlign w:val="superscript"/>
                <w:lang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41259DC1"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0,8</w:t>
            </w:r>
          </w:p>
        </w:tc>
        <w:tc>
          <w:tcPr>
            <w:tcW w:w="1417" w:type="dxa"/>
            <w:tcBorders>
              <w:top w:val="nil"/>
              <w:left w:val="nil"/>
              <w:bottom w:val="single" w:sz="4" w:space="0" w:color="auto"/>
              <w:right w:val="single" w:sz="18" w:space="0" w:color="auto"/>
            </w:tcBorders>
            <w:shd w:val="clear" w:color="auto" w:fill="auto"/>
            <w:noWrap/>
            <w:vAlign w:val="center"/>
          </w:tcPr>
          <w:p w14:paraId="5B21CE80"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23,1</w:t>
            </w:r>
            <w:r w:rsidRPr="0074131B">
              <w:rPr>
                <w:rFonts w:ascii="Calibri" w:eastAsia="Times New Roman" w:hAnsi="Calibri" w:cs="Calibri"/>
                <w:color w:val="000000"/>
                <w:vertAlign w:val="superscript"/>
                <w:lang w:val="en-US" w:eastAsia="ru-RU"/>
              </w:rPr>
              <w:t>***</w:t>
            </w:r>
          </w:p>
        </w:tc>
      </w:tr>
      <w:tr w:rsidR="004119DA" w:rsidRPr="00D6179D" w14:paraId="2675C1F4"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6F8FB31B" w14:textId="77777777" w:rsidR="004119DA" w:rsidRPr="00F34ADB" w:rsidRDefault="004119DA" w:rsidP="00E603F8">
            <w:pPr>
              <w:spacing w:after="0" w:line="240" w:lineRule="auto"/>
              <w:jc w:val="center"/>
              <w:rPr>
                <w:rFonts w:ascii="Calibri" w:eastAsia="Times New Roman" w:hAnsi="Calibri" w:cs="Calibri"/>
                <w:i/>
                <w:iCs/>
                <w:color w:val="000000"/>
                <w:lang w:val="en-US" w:eastAsia="ru-RU"/>
              </w:rPr>
            </w:pPr>
            <w:r w:rsidRPr="00F34ADB">
              <w:rPr>
                <w:rFonts w:ascii="Calibri" w:eastAsia="Times New Roman" w:hAnsi="Calibri" w:cs="Calibri"/>
                <w:i/>
                <w:iCs/>
                <w:color w:val="000000"/>
                <w:lang w:eastAsia="ru-RU"/>
              </w:rPr>
              <w:t>NHP2</w:t>
            </w:r>
          </w:p>
        </w:tc>
        <w:tc>
          <w:tcPr>
            <w:tcW w:w="1083" w:type="dxa"/>
            <w:tcBorders>
              <w:top w:val="nil"/>
              <w:left w:val="nil"/>
              <w:bottom w:val="single" w:sz="4" w:space="0" w:color="auto"/>
              <w:right w:val="single" w:sz="4" w:space="0" w:color="auto"/>
            </w:tcBorders>
            <w:vAlign w:val="center"/>
          </w:tcPr>
          <w:p w14:paraId="76D70525" w14:textId="77777777" w:rsidR="004119DA" w:rsidRPr="00192B2D" w:rsidRDefault="004119DA" w:rsidP="00E603F8">
            <w:pPr>
              <w:spacing w:after="0" w:line="240" w:lineRule="auto"/>
              <w:jc w:val="center"/>
              <w:rPr>
                <w:rFonts w:ascii="Calibri" w:eastAsia="Times New Roman" w:hAnsi="Calibri" w:cs="Calibri"/>
                <w:bCs/>
                <w:iCs/>
                <w:color w:val="000000"/>
                <w:lang w:val="en-US" w:eastAsia="ru-RU"/>
              </w:rPr>
            </w:pPr>
            <w:r w:rsidRPr="00192B2D">
              <w:rPr>
                <w:rFonts w:ascii="Calibri" w:eastAsia="Times New Roman" w:hAnsi="Calibri" w:cs="Calibri"/>
                <w:bCs/>
                <w:iCs/>
                <w:color w:val="000000"/>
                <w:lang w:eastAsia="ru-RU"/>
              </w:rPr>
              <w:t>CG5258</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31ED63D7"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Predicted </w:t>
            </w:r>
            <w:r w:rsidRPr="00CD4C42">
              <w:rPr>
                <w:rFonts w:ascii="Calibri" w:eastAsia="Times New Roman" w:hAnsi="Calibri" w:cs="Calibri"/>
                <w:color w:val="000000"/>
                <w:lang w:val="en-US" w:eastAsia="ru-RU"/>
              </w:rPr>
              <w:t>H/ACA small nucleolar ribonucleoproteins (</w:t>
            </w:r>
            <w:proofErr w:type="spellStart"/>
            <w:r w:rsidRPr="00CD4C42">
              <w:rPr>
                <w:rFonts w:ascii="Calibri" w:eastAsia="Times New Roman" w:hAnsi="Calibri" w:cs="Calibri"/>
                <w:color w:val="000000"/>
                <w:lang w:val="en-US" w:eastAsia="ru-RU"/>
              </w:rPr>
              <w:t>snoRNPs</w:t>
            </w:r>
            <w:proofErr w:type="spellEnd"/>
            <w:r w:rsidRPr="00CD4C42">
              <w:rPr>
                <w:rFonts w:ascii="Calibri" w:eastAsia="Times New Roman" w:hAnsi="Calibri" w:cs="Calibri"/>
                <w:color w:val="000000"/>
                <w:lang w:val="en-US" w:eastAsia="ru-RU"/>
              </w:rPr>
              <w:t>)</w:t>
            </w:r>
          </w:p>
        </w:tc>
        <w:tc>
          <w:tcPr>
            <w:tcW w:w="1984" w:type="dxa"/>
            <w:tcBorders>
              <w:top w:val="nil"/>
              <w:left w:val="single" w:sz="4" w:space="0" w:color="auto"/>
              <w:bottom w:val="single" w:sz="4" w:space="0" w:color="auto"/>
              <w:right w:val="single" w:sz="4" w:space="0" w:color="auto"/>
            </w:tcBorders>
            <w:shd w:val="clear" w:color="auto" w:fill="auto"/>
            <w:vAlign w:val="center"/>
          </w:tcPr>
          <w:p w14:paraId="7B1BEB45"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Pr>
                <w:rFonts w:ascii="Calibri" w:eastAsia="Times New Roman" w:hAnsi="Calibri" w:cs="Calibri"/>
                <w:color w:val="000000"/>
                <w:lang w:val="en-US" w:eastAsia="ru-RU"/>
              </w:rPr>
              <w:t>Handu</w:t>
            </w:r>
            <w:proofErr w:type="spellEnd"/>
            <w:r>
              <w:rPr>
                <w:rFonts w:ascii="Calibri" w:eastAsia="Times New Roman" w:hAnsi="Calibri" w:cs="Calibri"/>
                <w:color w:val="000000"/>
                <w:lang w:val="en-US" w:eastAsia="ru-RU"/>
              </w:rPr>
              <w:t xml:space="preserve"> et al., 2015)</w:t>
            </w:r>
          </w:p>
        </w:tc>
        <w:tc>
          <w:tcPr>
            <w:tcW w:w="1799" w:type="dxa"/>
            <w:tcBorders>
              <w:top w:val="nil"/>
              <w:left w:val="single" w:sz="4" w:space="0" w:color="auto"/>
              <w:bottom w:val="single" w:sz="4" w:space="0" w:color="auto"/>
              <w:right w:val="single" w:sz="4" w:space="0" w:color="auto"/>
            </w:tcBorders>
            <w:shd w:val="clear" w:color="auto" w:fill="auto"/>
            <w:vAlign w:val="center"/>
          </w:tcPr>
          <w:p w14:paraId="791DB0CC"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03147055"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422627D9"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2,3</w:t>
            </w:r>
            <w:r w:rsidRPr="00F34ADB">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4CD387CD"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1,0</w:t>
            </w:r>
          </w:p>
        </w:tc>
        <w:tc>
          <w:tcPr>
            <w:tcW w:w="1417" w:type="dxa"/>
            <w:tcBorders>
              <w:top w:val="nil"/>
              <w:left w:val="nil"/>
              <w:bottom w:val="single" w:sz="4" w:space="0" w:color="auto"/>
              <w:right w:val="single" w:sz="18" w:space="0" w:color="auto"/>
            </w:tcBorders>
            <w:shd w:val="clear" w:color="auto" w:fill="auto"/>
            <w:noWrap/>
            <w:vAlign w:val="center"/>
          </w:tcPr>
          <w:p w14:paraId="6A0D9764"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18,7</w:t>
            </w:r>
            <w:r w:rsidRPr="0074131B">
              <w:rPr>
                <w:rFonts w:ascii="Calibri" w:eastAsia="Times New Roman" w:hAnsi="Calibri" w:cs="Calibri"/>
                <w:color w:val="000000"/>
                <w:vertAlign w:val="superscript"/>
                <w:lang w:val="en-US" w:eastAsia="ru-RU"/>
              </w:rPr>
              <w:t>***</w:t>
            </w:r>
          </w:p>
        </w:tc>
      </w:tr>
      <w:tr w:rsidR="004119DA" w:rsidRPr="00D6179D" w14:paraId="6491C21F"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0E9E7354"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p>
        </w:tc>
        <w:tc>
          <w:tcPr>
            <w:tcW w:w="1083" w:type="dxa"/>
            <w:tcBorders>
              <w:top w:val="nil"/>
              <w:left w:val="nil"/>
              <w:bottom w:val="single" w:sz="4" w:space="0" w:color="auto"/>
              <w:right w:val="single" w:sz="4" w:space="0" w:color="auto"/>
            </w:tcBorders>
            <w:vAlign w:val="center"/>
          </w:tcPr>
          <w:p w14:paraId="6FBB0E24" w14:textId="77777777" w:rsidR="004119DA" w:rsidRPr="00192B2D" w:rsidRDefault="004119DA" w:rsidP="00E603F8">
            <w:pPr>
              <w:spacing w:after="0" w:line="240" w:lineRule="auto"/>
              <w:jc w:val="center"/>
              <w:rPr>
                <w:rFonts w:ascii="Calibri" w:eastAsia="Times New Roman" w:hAnsi="Calibri" w:cs="Calibri"/>
                <w:bCs/>
                <w:color w:val="000000"/>
                <w:lang w:val="en-US" w:eastAsia="ru-RU"/>
              </w:rPr>
            </w:pPr>
            <w:r w:rsidRPr="00192B2D">
              <w:rPr>
                <w:rFonts w:ascii="Calibri" w:eastAsia="Times New Roman" w:hAnsi="Calibri" w:cs="Calibri"/>
                <w:bCs/>
                <w:lang w:eastAsia="ru-RU"/>
              </w:rPr>
              <w:t>CG7637</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761A76DB"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Predicted </w:t>
            </w:r>
            <w:r w:rsidRPr="00CD4C42">
              <w:rPr>
                <w:rFonts w:ascii="Calibri" w:eastAsia="Times New Roman" w:hAnsi="Calibri" w:cs="Calibri"/>
                <w:color w:val="000000"/>
                <w:lang w:val="en-US" w:eastAsia="ru-RU"/>
              </w:rPr>
              <w:t>H/ACA small nucleolar ribonucleoproteins (</w:t>
            </w:r>
            <w:proofErr w:type="spellStart"/>
            <w:r w:rsidRPr="00CD4C42">
              <w:rPr>
                <w:rFonts w:ascii="Calibri" w:eastAsia="Times New Roman" w:hAnsi="Calibri" w:cs="Calibri"/>
                <w:color w:val="000000"/>
                <w:lang w:val="en-US" w:eastAsia="ru-RU"/>
              </w:rPr>
              <w:t>snoRNPs</w:t>
            </w:r>
            <w:proofErr w:type="spellEnd"/>
            <w:r w:rsidRPr="00CD4C42">
              <w:rPr>
                <w:rFonts w:ascii="Calibri" w:eastAsia="Times New Roman" w:hAnsi="Calibri" w:cs="Calibri"/>
                <w:color w:val="000000"/>
                <w:lang w:val="en-US" w:eastAsia="ru-RU"/>
              </w:rPr>
              <w:t>)</w:t>
            </w:r>
          </w:p>
        </w:tc>
        <w:tc>
          <w:tcPr>
            <w:tcW w:w="1984" w:type="dxa"/>
            <w:tcBorders>
              <w:top w:val="nil"/>
              <w:left w:val="single" w:sz="4" w:space="0" w:color="auto"/>
              <w:bottom w:val="single" w:sz="4" w:space="0" w:color="auto"/>
              <w:right w:val="single" w:sz="4" w:space="0" w:color="auto"/>
            </w:tcBorders>
            <w:shd w:val="clear" w:color="auto" w:fill="auto"/>
            <w:vAlign w:val="center"/>
          </w:tcPr>
          <w:p w14:paraId="704EB275" w14:textId="57B61CA0"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162118EF"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sidRPr="00192B2D">
              <w:rPr>
                <w:rFonts w:ascii="Calibri" w:eastAsia="Times New Roman" w:hAnsi="Calibri" w:cs="Calibri"/>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0EC647FE"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67C49378"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1,3</w:t>
            </w:r>
          </w:p>
        </w:tc>
        <w:tc>
          <w:tcPr>
            <w:tcW w:w="1417" w:type="dxa"/>
            <w:tcBorders>
              <w:top w:val="nil"/>
              <w:left w:val="nil"/>
              <w:bottom w:val="single" w:sz="4" w:space="0" w:color="auto"/>
              <w:right w:val="single" w:sz="4" w:space="0" w:color="auto"/>
            </w:tcBorders>
            <w:shd w:val="clear" w:color="auto" w:fill="auto"/>
            <w:noWrap/>
            <w:vAlign w:val="center"/>
          </w:tcPr>
          <w:p w14:paraId="7B5A4545"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0,7</w:t>
            </w:r>
            <w:r w:rsidRPr="00F34ADB">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18" w:space="0" w:color="auto"/>
            </w:tcBorders>
            <w:shd w:val="clear" w:color="auto" w:fill="auto"/>
            <w:noWrap/>
            <w:vAlign w:val="center"/>
          </w:tcPr>
          <w:p w14:paraId="512070BC"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N/A</w:t>
            </w:r>
          </w:p>
        </w:tc>
      </w:tr>
      <w:tr w:rsidR="004119DA" w:rsidRPr="00D6179D" w14:paraId="5E901C28"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46D119B2" w14:textId="77777777" w:rsidR="004119DA" w:rsidRPr="00F34ADB" w:rsidRDefault="004119DA" w:rsidP="00E603F8">
            <w:pPr>
              <w:spacing w:after="0" w:line="240" w:lineRule="auto"/>
              <w:jc w:val="center"/>
              <w:rPr>
                <w:rFonts w:ascii="Calibri" w:eastAsia="Times New Roman" w:hAnsi="Calibri" w:cs="Calibri"/>
                <w:i/>
                <w:iCs/>
                <w:color w:val="000000"/>
                <w:lang w:val="en-US" w:eastAsia="ru-RU"/>
              </w:rPr>
            </w:pPr>
            <w:proofErr w:type="spellStart"/>
            <w:r w:rsidRPr="00F34ADB">
              <w:rPr>
                <w:rFonts w:ascii="Calibri" w:eastAsia="Times New Roman" w:hAnsi="Calibri" w:cs="Calibri"/>
                <w:i/>
                <w:iCs/>
                <w:color w:val="000000"/>
                <w:lang w:eastAsia="ru-RU"/>
              </w:rPr>
              <w:t>Fib</w:t>
            </w:r>
            <w:proofErr w:type="spellEnd"/>
          </w:p>
        </w:tc>
        <w:tc>
          <w:tcPr>
            <w:tcW w:w="1083" w:type="dxa"/>
            <w:tcBorders>
              <w:top w:val="nil"/>
              <w:left w:val="nil"/>
              <w:bottom w:val="single" w:sz="4" w:space="0" w:color="auto"/>
              <w:right w:val="single" w:sz="4" w:space="0" w:color="auto"/>
            </w:tcBorders>
            <w:vAlign w:val="center"/>
          </w:tcPr>
          <w:p w14:paraId="5ED393DC" w14:textId="77777777" w:rsidR="004119DA" w:rsidRPr="00192B2D" w:rsidRDefault="004119DA" w:rsidP="00E603F8">
            <w:pPr>
              <w:spacing w:after="0" w:line="240" w:lineRule="auto"/>
              <w:jc w:val="center"/>
              <w:rPr>
                <w:rFonts w:ascii="Calibri" w:eastAsia="Times New Roman" w:hAnsi="Calibri" w:cs="Calibri"/>
                <w:bCs/>
                <w:iCs/>
                <w:color w:val="000000"/>
                <w:lang w:val="en-US" w:eastAsia="ru-RU"/>
              </w:rPr>
            </w:pPr>
            <w:r w:rsidRPr="00192B2D">
              <w:rPr>
                <w:rFonts w:ascii="Calibri" w:eastAsia="Times New Roman" w:hAnsi="Calibri" w:cs="Calibri"/>
                <w:bCs/>
                <w:iCs/>
                <w:lang w:val="en-US" w:eastAsia="ru-RU"/>
              </w:rPr>
              <w:t>CG9888</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75DC42B9"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P</w:t>
            </w:r>
            <w:r w:rsidRPr="00564A66">
              <w:rPr>
                <w:rFonts w:ascii="Calibri" w:eastAsia="Times New Roman" w:hAnsi="Calibri" w:cs="Calibri"/>
                <w:color w:val="000000"/>
                <w:lang w:val="en-US" w:eastAsia="ru-RU"/>
              </w:rPr>
              <w:t xml:space="preserve">redicted rRNA 2'-O-methyltransferase </w:t>
            </w:r>
            <w:r>
              <w:rPr>
                <w:rFonts w:ascii="Calibri" w:eastAsia="Times New Roman" w:hAnsi="Calibri" w:cs="Calibri"/>
                <w:color w:val="000000"/>
                <w:lang w:val="en-US" w:eastAsia="ru-RU"/>
              </w:rPr>
              <w:t>activity; l</w:t>
            </w:r>
            <w:r w:rsidRPr="00564A66">
              <w:rPr>
                <w:rFonts w:ascii="Calibri" w:eastAsia="Times New Roman" w:hAnsi="Calibri" w:cs="Calibri"/>
                <w:color w:val="000000"/>
                <w:lang w:val="en-US" w:eastAsia="ru-RU"/>
              </w:rPr>
              <w:t>ocalizes to the nucleolus</w:t>
            </w:r>
          </w:p>
        </w:tc>
        <w:tc>
          <w:tcPr>
            <w:tcW w:w="1984" w:type="dxa"/>
            <w:tcBorders>
              <w:top w:val="nil"/>
              <w:left w:val="single" w:sz="4" w:space="0" w:color="auto"/>
              <w:bottom w:val="single" w:sz="4" w:space="0" w:color="auto"/>
              <w:right w:val="single" w:sz="4" w:space="0" w:color="auto"/>
            </w:tcBorders>
            <w:shd w:val="clear" w:color="auto" w:fill="auto"/>
            <w:vAlign w:val="center"/>
          </w:tcPr>
          <w:p w14:paraId="1DF8B150" w14:textId="088900F5"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68B71883"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53343A3F"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15AB68DE" w14:textId="77777777" w:rsidR="004119DA" w:rsidRPr="00D6179D"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4,</w:t>
            </w:r>
            <w:r>
              <w:rPr>
                <w:rFonts w:ascii="Calibri" w:eastAsia="Times New Roman" w:hAnsi="Calibri" w:cs="Calibri"/>
                <w:color w:val="000000"/>
                <w:lang w:val="en-US" w:eastAsia="ru-RU"/>
              </w:rPr>
              <w:t>4</w:t>
            </w:r>
            <w:r w:rsidRPr="00F34ADB">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6BE2C84A" w14:textId="77777777" w:rsidR="004119DA" w:rsidRPr="00D6179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3,1</w:t>
            </w:r>
            <w:r w:rsidRPr="00F34ADB">
              <w:rPr>
                <w:rFonts w:ascii="Calibri" w:eastAsia="Times New Roman" w:hAnsi="Calibri" w:cs="Calibri"/>
                <w:color w:val="000000"/>
                <w:vertAlign w:val="superscript"/>
                <w:lang w:val="en-US" w:eastAsia="ru-RU"/>
              </w:rPr>
              <w:t>***</w:t>
            </w:r>
          </w:p>
        </w:tc>
        <w:tc>
          <w:tcPr>
            <w:tcW w:w="1417" w:type="dxa"/>
            <w:tcBorders>
              <w:top w:val="nil"/>
              <w:left w:val="nil"/>
              <w:bottom w:val="single" w:sz="4" w:space="0" w:color="auto"/>
              <w:right w:val="single" w:sz="18" w:space="0" w:color="auto"/>
            </w:tcBorders>
            <w:shd w:val="clear" w:color="auto" w:fill="auto"/>
            <w:noWrap/>
            <w:vAlign w:val="center"/>
          </w:tcPr>
          <w:p w14:paraId="762AAF33"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21,5</w:t>
            </w:r>
            <w:r w:rsidRPr="0074131B">
              <w:rPr>
                <w:rFonts w:ascii="Calibri" w:eastAsia="Times New Roman" w:hAnsi="Calibri" w:cs="Calibri"/>
                <w:color w:val="000000"/>
                <w:vertAlign w:val="superscript"/>
                <w:lang w:val="en-US" w:eastAsia="ru-RU"/>
              </w:rPr>
              <w:t>***</w:t>
            </w:r>
          </w:p>
        </w:tc>
      </w:tr>
      <w:tr w:rsidR="004119DA" w:rsidRPr="00D6179D" w14:paraId="18C498C2"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59950245" w14:textId="77777777" w:rsidR="004119DA" w:rsidRPr="00564A66" w:rsidRDefault="004119DA" w:rsidP="00E603F8">
            <w:pPr>
              <w:spacing w:after="0" w:line="240" w:lineRule="auto"/>
              <w:jc w:val="center"/>
              <w:rPr>
                <w:rFonts w:ascii="Calibri" w:eastAsia="Times New Roman" w:hAnsi="Calibri" w:cs="Calibri"/>
                <w:color w:val="000000"/>
                <w:lang w:eastAsia="ru-RU"/>
              </w:rPr>
            </w:pPr>
          </w:p>
        </w:tc>
        <w:tc>
          <w:tcPr>
            <w:tcW w:w="1083" w:type="dxa"/>
            <w:tcBorders>
              <w:top w:val="nil"/>
              <w:left w:val="nil"/>
              <w:bottom w:val="single" w:sz="4" w:space="0" w:color="auto"/>
              <w:right w:val="single" w:sz="4" w:space="0" w:color="auto"/>
            </w:tcBorders>
            <w:vAlign w:val="center"/>
          </w:tcPr>
          <w:p w14:paraId="448505CE" w14:textId="77777777" w:rsidR="004119DA" w:rsidRPr="00192B2D" w:rsidRDefault="004119DA" w:rsidP="00E603F8">
            <w:pPr>
              <w:spacing w:after="0" w:line="240" w:lineRule="auto"/>
              <w:jc w:val="center"/>
              <w:rPr>
                <w:rFonts w:ascii="Calibri" w:eastAsia="Times New Roman" w:hAnsi="Calibri" w:cs="Calibri"/>
                <w:bCs/>
                <w:iCs/>
                <w:color w:val="000000"/>
                <w:lang w:val="en-US" w:eastAsia="ru-RU"/>
              </w:rPr>
            </w:pPr>
            <w:r w:rsidRPr="00192B2D">
              <w:rPr>
                <w:rFonts w:ascii="Calibri" w:eastAsia="Times New Roman" w:hAnsi="Calibri" w:cs="Calibri"/>
                <w:bCs/>
                <w:iCs/>
                <w:color w:val="000000"/>
                <w:lang w:eastAsia="ru-RU"/>
              </w:rPr>
              <w:t>CG1785</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3E3C8987" w14:textId="77777777" w:rsidR="004119DA"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 xml:space="preserve">Predicted to be involved in rRNA </w:t>
            </w:r>
            <w:r>
              <w:rPr>
                <w:rFonts w:ascii="Calibri" w:eastAsia="Times New Roman" w:hAnsi="Calibri" w:cs="Calibri"/>
                <w:color w:val="000000"/>
                <w:lang w:val="en-US" w:eastAsia="ru-RU"/>
              </w:rPr>
              <w:t>processing and ribosome biogenesis; o</w:t>
            </w:r>
            <w:r w:rsidRPr="00662D08">
              <w:rPr>
                <w:rFonts w:ascii="Calibri" w:eastAsia="Times New Roman" w:hAnsi="Calibri" w:cs="Calibri"/>
                <w:color w:val="000000"/>
                <w:lang w:val="en-US" w:eastAsia="ru-RU"/>
              </w:rPr>
              <w:t>rthologous to human NOP53</w:t>
            </w:r>
          </w:p>
        </w:tc>
        <w:tc>
          <w:tcPr>
            <w:tcW w:w="1984" w:type="dxa"/>
            <w:tcBorders>
              <w:top w:val="nil"/>
              <w:left w:val="single" w:sz="4" w:space="0" w:color="auto"/>
              <w:bottom w:val="single" w:sz="4" w:space="0" w:color="auto"/>
              <w:right w:val="single" w:sz="4" w:space="0" w:color="auto"/>
            </w:tcBorders>
            <w:shd w:val="clear" w:color="auto" w:fill="auto"/>
            <w:vAlign w:val="center"/>
          </w:tcPr>
          <w:p w14:paraId="3374C3C7" w14:textId="4D38BA1E"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21878AED"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67E97392"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0203A134"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0,9</w:t>
            </w:r>
          </w:p>
        </w:tc>
        <w:tc>
          <w:tcPr>
            <w:tcW w:w="1417" w:type="dxa"/>
            <w:tcBorders>
              <w:top w:val="nil"/>
              <w:left w:val="nil"/>
              <w:bottom w:val="single" w:sz="4" w:space="0" w:color="auto"/>
              <w:right w:val="single" w:sz="4" w:space="0" w:color="auto"/>
            </w:tcBorders>
            <w:shd w:val="clear" w:color="auto" w:fill="auto"/>
            <w:noWrap/>
            <w:vAlign w:val="center"/>
          </w:tcPr>
          <w:p w14:paraId="604BF05A" w14:textId="77777777" w:rsidR="004119DA" w:rsidRPr="004A4033"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w:t>
            </w:r>
            <w:r>
              <w:rPr>
                <w:rFonts w:ascii="Calibri" w:eastAsia="Times New Roman" w:hAnsi="Calibri" w:cs="Calibri"/>
                <w:color w:val="000000"/>
                <w:lang w:val="en-US" w:eastAsia="ru-RU"/>
              </w:rPr>
              <w:t>6</w:t>
            </w:r>
          </w:p>
        </w:tc>
        <w:tc>
          <w:tcPr>
            <w:tcW w:w="1417" w:type="dxa"/>
            <w:tcBorders>
              <w:top w:val="nil"/>
              <w:left w:val="nil"/>
              <w:bottom w:val="single" w:sz="4" w:space="0" w:color="auto"/>
              <w:right w:val="single" w:sz="18" w:space="0" w:color="auto"/>
            </w:tcBorders>
            <w:shd w:val="clear" w:color="auto" w:fill="auto"/>
            <w:noWrap/>
            <w:vAlign w:val="center"/>
          </w:tcPr>
          <w:p w14:paraId="5C5089D5" w14:textId="77777777" w:rsidR="004119DA" w:rsidRPr="00DB247E"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7,1</w:t>
            </w:r>
            <w:r w:rsidRPr="00DB247E">
              <w:rPr>
                <w:rFonts w:ascii="Calibri" w:eastAsia="Times New Roman" w:hAnsi="Calibri" w:cs="Calibri"/>
                <w:color w:val="000000"/>
                <w:vertAlign w:val="superscript"/>
                <w:lang w:val="en-US" w:eastAsia="ru-RU"/>
              </w:rPr>
              <w:t>***</w:t>
            </w:r>
          </w:p>
        </w:tc>
      </w:tr>
      <w:tr w:rsidR="004119DA" w:rsidRPr="00D6179D" w14:paraId="3F2C4AA6" w14:textId="77777777" w:rsidTr="00E603F8">
        <w:trPr>
          <w:trHeight w:val="720"/>
        </w:trPr>
        <w:tc>
          <w:tcPr>
            <w:tcW w:w="1054" w:type="dxa"/>
            <w:tcBorders>
              <w:top w:val="nil"/>
              <w:left w:val="single" w:sz="18" w:space="0" w:color="auto"/>
              <w:bottom w:val="single" w:sz="18" w:space="0" w:color="auto"/>
              <w:right w:val="single" w:sz="4" w:space="0" w:color="auto"/>
            </w:tcBorders>
            <w:shd w:val="clear" w:color="auto" w:fill="auto"/>
            <w:noWrap/>
            <w:vAlign w:val="center"/>
          </w:tcPr>
          <w:p w14:paraId="4924FEED" w14:textId="77777777" w:rsidR="004119DA" w:rsidRPr="00662D08" w:rsidRDefault="004119DA" w:rsidP="00E603F8">
            <w:pPr>
              <w:spacing w:after="0" w:line="240" w:lineRule="auto"/>
              <w:jc w:val="center"/>
              <w:rPr>
                <w:rFonts w:ascii="Calibri" w:eastAsia="Times New Roman" w:hAnsi="Calibri" w:cs="Calibri"/>
                <w:i/>
                <w:iCs/>
                <w:color w:val="000000"/>
                <w:lang w:eastAsia="ru-RU"/>
              </w:rPr>
            </w:pPr>
            <w:proofErr w:type="spellStart"/>
            <w:r w:rsidRPr="00662D08">
              <w:rPr>
                <w:rFonts w:ascii="Calibri" w:eastAsia="Times New Roman" w:hAnsi="Calibri" w:cs="Calibri"/>
                <w:i/>
                <w:iCs/>
                <w:color w:val="000000"/>
                <w:lang w:eastAsia="ru-RU"/>
              </w:rPr>
              <w:t>mbm</w:t>
            </w:r>
            <w:proofErr w:type="spellEnd"/>
          </w:p>
        </w:tc>
        <w:tc>
          <w:tcPr>
            <w:tcW w:w="1083" w:type="dxa"/>
            <w:tcBorders>
              <w:top w:val="nil"/>
              <w:left w:val="nil"/>
              <w:bottom w:val="single" w:sz="18" w:space="0" w:color="auto"/>
              <w:right w:val="single" w:sz="4" w:space="0" w:color="auto"/>
            </w:tcBorders>
            <w:vAlign w:val="center"/>
          </w:tcPr>
          <w:p w14:paraId="2B54A9A2" w14:textId="77777777" w:rsidR="004119DA" w:rsidRPr="00192B2D" w:rsidRDefault="004119DA" w:rsidP="00E603F8">
            <w:pPr>
              <w:spacing w:after="0" w:line="240" w:lineRule="auto"/>
              <w:jc w:val="center"/>
              <w:rPr>
                <w:rFonts w:ascii="Calibri" w:eastAsia="Times New Roman" w:hAnsi="Calibri" w:cs="Calibri"/>
                <w:bCs/>
                <w:iCs/>
                <w:color w:val="000000"/>
                <w:lang w:val="en-US" w:eastAsia="ru-RU"/>
              </w:rPr>
            </w:pPr>
            <w:r w:rsidRPr="00192B2D">
              <w:rPr>
                <w:rFonts w:ascii="Calibri" w:eastAsia="Times New Roman" w:hAnsi="Calibri" w:cs="Calibri"/>
                <w:bCs/>
                <w:iCs/>
                <w:lang w:val="en-US" w:eastAsia="ru-RU"/>
              </w:rPr>
              <w:t>CG11604</w:t>
            </w:r>
          </w:p>
        </w:tc>
        <w:tc>
          <w:tcPr>
            <w:tcW w:w="4227" w:type="dxa"/>
            <w:tcBorders>
              <w:top w:val="nil"/>
              <w:left w:val="single" w:sz="4" w:space="0" w:color="auto"/>
              <w:bottom w:val="single" w:sz="18" w:space="0" w:color="auto"/>
              <w:right w:val="single" w:sz="4" w:space="0" w:color="auto"/>
            </w:tcBorders>
            <w:shd w:val="clear" w:color="auto" w:fill="auto"/>
            <w:noWrap/>
            <w:vAlign w:val="center"/>
          </w:tcPr>
          <w:p w14:paraId="69FC7607"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Zinc finger protein; i</w:t>
            </w:r>
            <w:r w:rsidRPr="00564A66">
              <w:rPr>
                <w:rFonts w:ascii="Calibri" w:eastAsia="Times New Roman" w:hAnsi="Calibri" w:cs="Calibri"/>
                <w:color w:val="000000"/>
                <w:lang w:val="en-US" w:eastAsia="ru-RU"/>
              </w:rPr>
              <w:t>nvolved in ribosome biogenesis</w:t>
            </w:r>
            <w:r>
              <w:rPr>
                <w:rFonts w:ascii="Calibri" w:eastAsia="Times New Roman" w:hAnsi="Calibri" w:cs="Calibri"/>
                <w:color w:val="000000"/>
                <w:lang w:val="en-US" w:eastAsia="ru-RU"/>
              </w:rPr>
              <w:t>;</w:t>
            </w:r>
            <w:r w:rsidRPr="00564A66">
              <w:rPr>
                <w:rFonts w:ascii="Calibri" w:eastAsia="Times New Roman" w:hAnsi="Calibri" w:cs="Calibri"/>
                <w:color w:val="000000"/>
                <w:lang w:val="en-US" w:eastAsia="ru-RU"/>
              </w:rPr>
              <w:t xml:space="preserve"> </w:t>
            </w:r>
            <w:r>
              <w:rPr>
                <w:rFonts w:ascii="Calibri" w:eastAsia="Times New Roman" w:hAnsi="Calibri" w:cs="Calibri"/>
                <w:color w:val="000000"/>
                <w:lang w:val="en-US" w:eastAsia="ru-RU"/>
              </w:rPr>
              <w:t>l</w:t>
            </w:r>
            <w:r w:rsidRPr="00564A66">
              <w:rPr>
                <w:rFonts w:ascii="Calibri" w:eastAsia="Times New Roman" w:hAnsi="Calibri" w:cs="Calibri"/>
                <w:color w:val="000000"/>
                <w:lang w:val="en-US" w:eastAsia="ru-RU"/>
              </w:rPr>
              <w:t>ocalizes to the nucleolus</w:t>
            </w:r>
          </w:p>
        </w:tc>
        <w:tc>
          <w:tcPr>
            <w:tcW w:w="1984" w:type="dxa"/>
            <w:tcBorders>
              <w:top w:val="nil"/>
              <w:left w:val="single" w:sz="4" w:space="0" w:color="auto"/>
              <w:bottom w:val="single" w:sz="18" w:space="0" w:color="auto"/>
              <w:right w:val="single" w:sz="4" w:space="0" w:color="auto"/>
            </w:tcBorders>
            <w:shd w:val="clear" w:color="auto" w:fill="auto"/>
            <w:vAlign w:val="center"/>
          </w:tcPr>
          <w:p w14:paraId="1548E401" w14:textId="2A325ABC"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18" w:space="0" w:color="auto"/>
              <w:right w:val="single" w:sz="4" w:space="0" w:color="auto"/>
            </w:tcBorders>
            <w:shd w:val="clear" w:color="auto" w:fill="auto"/>
            <w:vAlign w:val="center"/>
          </w:tcPr>
          <w:p w14:paraId="285FBEB3"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18" w:space="0" w:color="auto"/>
              <w:right w:val="single" w:sz="4" w:space="0" w:color="auto"/>
            </w:tcBorders>
            <w:shd w:val="clear" w:color="auto" w:fill="auto"/>
            <w:vAlign w:val="center"/>
          </w:tcPr>
          <w:p w14:paraId="7C23A5AD"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18" w:space="0" w:color="auto"/>
              <w:right w:val="single" w:sz="4" w:space="0" w:color="auto"/>
            </w:tcBorders>
            <w:shd w:val="clear" w:color="auto" w:fill="auto"/>
            <w:noWrap/>
            <w:vAlign w:val="center"/>
          </w:tcPr>
          <w:p w14:paraId="7E97D714"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2,</w:t>
            </w:r>
            <w:r>
              <w:rPr>
                <w:rFonts w:ascii="Calibri" w:eastAsia="Times New Roman" w:hAnsi="Calibri" w:cs="Calibri"/>
                <w:color w:val="000000"/>
                <w:lang w:val="en-US" w:eastAsia="ru-RU"/>
              </w:rPr>
              <w:t>6**</w:t>
            </w:r>
          </w:p>
        </w:tc>
        <w:tc>
          <w:tcPr>
            <w:tcW w:w="1417" w:type="dxa"/>
            <w:tcBorders>
              <w:top w:val="nil"/>
              <w:left w:val="nil"/>
              <w:bottom w:val="single" w:sz="18" w:space="0" w:color="auto"/>
              <w:right w:val="single" w:sz="4" w:space="0" w:color="auto"/>
            </w:tcBorders>
            <w:shd w:val="clear" w:color="auto" w:fill="auto"/>
            <w:noWrap/>
            <w:vAlign w:val="center"/>
          </w:tcPr>
          <w:p w14:paraId="22231693"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20,5</w:t>
            </w:r>
            <w:r>
              <w:rPr>
                <w:rFonts w:ascii="Calibri" w:eastAsia="Times New Roman" w:hAnsi="Calibri" w:cs="Calibri"/>
                <w:color w:val="000000"/>
                <w:lang w:val="en-US" w:eastAsia="ru-RU"/>
              </w:rPr>
              <w:t>***</w:t>
            </w:r>
          </w:p>
        </w:tc>
        <w:tc>
          <w:tcPr>
            <w:tcW w:w="1417" w:type="dxa"/>
            <w:tcBorders>
              <w:top w:val="nil"/>
              <w:left w:val="nil"/>
              <w:bottom w:val="single" w:sz="18" w:space="0" w:color="auto"/>
              <w:right w:val="single" w:sz="18" w:space="0" w:color="auto"/>
            </w:tcBorders>
            <w:shd w:val="clear" w:color="auto" w:fill="auto"/>
            <w:noWrap/>
            <w:vAlign w:val="center"/>
          </w:tcPr>
          <w:p w14:paraId="3725C611"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9,1</w:t>
            </w:r>
            <w:r w:rsidRPr="0074131B">
              <w:rPr>
                <w:rFonts w:ascii="Calibri" w:eastAsia="Times New Roman" w:hAnsi="Calibri" w:cs="Calibri"/>
                <w:color w:val="000000"/>
                <w:vertAlign w:val="superscript"/>
                <w:lang w:val="en-US" w:eastAsia="ru-RU"/>
              </w:rPr>
              <w:t>***</w:t>
            </w:r>
          </w:p>
        </w:tc>
      </w:tr>
      <w:tr w:rsidR="004119DA" w:rsidRPr="002275DD" w14:paraId="1443C3AF" w14:textId="77777777" w:rsidTr="00E603F8">
        <w:trPr>
          <w:trHeight w:val="720"/>
        </w:trPr>
        <w:tc>
          <w:tcPr>
            <w:tcW w:w="15952" w:type="dxa"/>
            <w:gridSpan w:val="9"/>
            <w:tcBorders>
              <w:top w:val="nil"/>
              <w:left w:val="single" w:sz="18" w:space="0" w:color="auto"/>
              <w:bottom w:val="single" w:sz="12" w:space="0" w:color="auto"/>
              <w:right w:val="single" w:sz="18" w:space="0" w:color="auto"/>
            </w:tcBorders>
            <w:shd w:val="clear" w:color="auto" w:fill="auto"/>
            <w:noWrap/>
            <w:vAlign w:val="center"/>
          </w:tcPr>
          <w:p w14:paraId="21389F4B" w14:textId="25B596FA" w:rsidR="004119DA" w:rsidRPr="00510D35" w:rsidRDefault="009B052B" w:rsidP="00E603F8">
            <w:pPr>
              <w:spacing w:after="0" w:line="240" w:lineRule="auto"/>
              <w:jc w:val="center"/>
              <w:rPr>
                <w:rFonts w:ascii="Calibri" w:eastAsia="Times New Roman" w:hAnsi="Calibri" w:cs="Calibri"/>
                <w:b/>
                <w:bCs/>
                <w:color w:val="000000"/>
                <w:lang w:val="en-US" w:eastAsia="ru-RU"/>
              </w:rPr>
            </w:pPr>
            <w:r w:rsidRPr="00510D35">
              <w:rPr>
                <w:rFonts w:ascii="Calibri" w:eastAsia="Times New Roman" w:hAnsi="Calibri" w:cs="Calibri"/>
                <w:b/>
                <w:bCs/>
                <w:color w:val="000000"/>
                <w:lang w:val="en-US" w:eastAsia="ru-RU"/>
              </w:rPr>
              <w:t>P</w:t>
            </w:r>
            <w:r w:rsidR="004119DA" w:rsidRPr="00510D35">
              <w:rPr>
                <w:rFonts w:ascii="Calibri" w:eastAsia="Times New Roman" w:hAnsi="Calibri" w:cs="Calibri"/>
                <w:b/>
                <w:bCs/>
                <w:color w:val="000000"/>
                <w:lang w:val="en-US" w:eastAsia="ru-RU"/>
              </w:rPr>
              <w:t>roteins localized to the nucleolus/binding rDNA</w:t>
            </w:r>
          </w:p>
        </w:tc>
      </w:tr>
      <w:tr w:rsidR="004119DA" w:rsidRPr="00FD69EB" w14:paraId="295DC08A" w14:textId="77777777" w:rsidTr="00E603F8">
        <w:trPr>
          <w:trHeight w:val="720"/>
        </w:trPr>
        <w:tc>
          <w:tcPr>
            <w:tcW w:w="1054"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06B6D656" w14:textId="77777777" w:rsidR="004119DA" w:rsidRPr="00FD69EB" w:rsidRDefault="004119DA" w:rsidP="00E603F8">
            <w:pPr>
              <w:spacing w:after="0" w:line="240" w:lineRule="auto"/>
              <w:jc w:val="center"/>
              <w:rPr>
                <w:rFonts w:ascii="Calibri" w:eastAsia="Times New Roman" w:hAnsi="Calibri" w:cs="Calibri"/>
                <w:i/>
                <w:iCs/>
                <w:color w:val="000000"/>
                <w:lang w:val="en-US" w:eastAsia="ru-RU"/>
              </w:rPr>
            </w:pPr>
            <w:r w:rsidRPr="00FD69EB">
              <w:rPr>
                <w:rFonts w:ascii="Calibri" w:eastAsia="Times New Roman" w:hAnsi="Calibri" w:cs="Calibri"/>
                <w:i/>
                <w:iCs/>
                <w:color w:val="000000"/>
                <w:lang w:eastAsia="ru-RU"/>
              </w:rPr>
              <w:t>Dp1</w:t>
            </w:r>
          </w:p>
        </w:tc>
        <w:tc>
          <w:tcPr>
            <w:tcW w:w="1083" w:type="dxa"/>
            <w:tcBorders>
              <w:top w:val="single" w:sz="12" w:space="0" w:color="auto"/>
              <w:left w:val="nil"/>
              <w:bottom w:val="single" w:sz="4" w:space="0" w:color="auto"/>
              <w:right w:val="single" w:sz="4" w:space="0" w:color="auto"/>
            </w:tcBorders>
            <w:vAlign w:val="center"/>
          </w:tcPr>
          <w:p w14:paraId="2F4958D7" w14:textId="77777777" w:rsidR="004119DA" w:rsidRPr="00192B2D" w:rsidRDefault="004119DA" w:rsidP="00E603F8">
            <w:pPr>
              <w:spacing w:after="0" w:line="240" w:lineRule="auto"/>
              <w:jc w:val="center"/>
              <w:rPr>
                <w:rFonts w:ascii="Calibri" w:eastAsia="Times New Roman" w:hAnsi="Calibri" w:cs="Calibri"/>
                <w:iCs/>
                <w:color w:val="00B050"/>
                <w:lang w:val="en-US" w:eastAsia="ru-RU"/>
              </w:rPr>
            </w:pPr>
            <w:r w:rsidRPr="00192B2D">
              <w:rPr>
                <w:rFonts w:ascii="Calibri" w:eastAsia="Times New Roman" w:hAnsi="Calibri" w:cs="Calibri"/>
                <w:iCs/>
                <w:lang w:val="en-US" w:eastAsia="ru-RU"/>
              </w:rPr>
              <w:t>CG5170</w:t>
            </w:r>
          </w:p>
        </w:tc>
        <w:tc>
          <w:tcPr>
            <w:tcW w:w="4227"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BE20167"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Si</w:t>
            </w:r>
            <w:r w:rsidRPr="00A3164E">
              <w:rPr>
                <w:rFonts w:ascii="Calibri" w:eastAsia="Times New Roman" w:hAnsi="Calibri" w:cs="Calibri"/>
                <w:color w:val="000000"/>
                <w:lang w:val="en-US" w:eastAsia="ru-RU"/>
              </w:rPr>
              <w:t>ngle-stranded nucleic acid binding protein</w:t>
            </w:r>
            <w:r>
              <w:rPr>
                <w:rFonts w:ascii="Calibri" w:eastAsia="Times New Roman" w:hAnsi="Calibri" w:cs="Calibri"/>
                <w:color w:val="000000"/>
                <w:lang w:val="en-US" w:eastAsia="ru-RU"/>
              </w:rPr>
              <w:t>;</w:t>
            </w:r>
            <w:r w:rsidRPr="00A3164E">
              <w:rPr>
                <w:rFonts w:ascii="Calibri" w:eastAsia="Times New Roman" w:hAnsi="Calibri" w:cs="Calibri"/>
                <w:color w:val="000000"/>
                <w:lang w:val="en-US" w:eastAsia="ru-RU"/>
              </w:rPr>
              <w:t xml:space="preserve"> </w:t>
            </w:r>
          </w:p>
          <w:p w14:paraId="185CA955"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binds ribosomal IGS </w:t>
            </w:r>
            <w:r w:rsidRPr="00403A83">
              <w:rPr>
                <w:rFonts w:ascii="Calibri" w:eastAsia="Times New Roman" w:hAnsi="Calibri" w:cs="Calibri"/>
                <w:i/>
                <w:iCs/>
                <w:color w:val="000000"/>
                <w:lang w:val="en-US" w:eastAsia="ru-RU"/>
              </w:rPr>
              <w:t>in vitro</w:t>
            </w:r>
            <w:r>
              <w:rPr>
                <w:rFonts w:ascii="Calibri" w:eastAsia="Times New Roman" w:hAnsi="Calibri" w:cs="Calibri"/>
                <w:color w:val="000000"/>
                <w:lang w:val="en-US" w:eastAsia="ru-RU"/>
              </w:rPr>
              <w:t xml:space="preserve"> </w:t>
            </w:r>
            <w:r>
              <w:rPr>
                <w:rFonts w:ascii="Calibri" w:eastAsia="Times New Roman" w:hAnsi="Calibri" w:cs="Calibri"/>
                <w:color w:val="000000"/>
                <w:lang w:val="en-US" w:eastAsia="ru-RU"/>
              </w:rPr>
              <w:fldChar w:fldCharType="begin"/>
            </w:r>
            <w:r>
              <w:rPr>
                <w:rFonts w:ascii="Calibri" w:eastAsia="Times New Roman" w:hAnsi="Calibri" w:cs="Calibri"/>
                <w:color w:val="000000"/>
                <w:lang w:val="en-US" w:eastAsia="ru-RU"/>
              </w:rPr>
              <w:instrText xml:space="preserve"> ADDIN ZOTERO_ITEM CSL_CITATION {"citationID":"nXMvsGjc","properties":{"formattedCitation":"(Watase and Yamashita, 2018)","plainCitation":"(Watase and Yamashita, 2018)","noteIndex":0},"citationItems":[{"id":984,"uris":["http://zotero.org/users/local/NkIGIIFA/items/J5HZXDYU"],"uri":["http://zotero.org/users/local/NkIGIIFA/items/J5HZXDYU"],"itemData":{"id":984,"type":"article-journal","abstract":"&lt;p&gt;Although non-random sister chromatid segregation has been proposed to underlie asymmetric cell divisions, the underlying biological significance or mechanisms remained elusive. Here we show that non-random sister chromatid segregation during asymmetric division of &lt;i&gt;Drosophila&lt;/i&gt; male germline stem cells is mediated by ribosomal DNA (rDNA) loci, consisting of hundreds of tandemly repeated rDNA units. We identify a novel zinc-finger protein CG2199/Indra that binds to rDNA and control non-random sister chromatid segregation. Our data indicate that non-random sister chromatid segregation may reflect the segregation of sister chromatids with different rDNA copy numbers after unequal sister chromatid exchange to maintain rDNA copy number through generations. To our knowledge, this is the first study to provide mechanistic insights into the mechanism of non-random sister chromatid segregation.&lt;/p&gt;","container-title":"bioRxiv","DOI":"10.1101/498352","language":"en","note":"publisher: Cold Spring Harbor Laboratory\nsection: New Results","page":"498352","source":"www.biorxiv.org","title":"Ribosomal DNA and the rDNA-binding protein Indra mediate non-random sister chromatid segregation in Drosophila male germline stem cells","author":[{"family":"Watase","given":"George J."},{"family":"Yamashita","given":"Yukiko M."}],"issued":{"date-parts":[["2018",12,16]]}}}],"schema":"https://github.com/citation-style-language/schema/raw/master/csl-citation.json"} </w:instrText>
            </w:r>
            <w:r>
              <w:rPr>
                <w:rFonts w:ascii="Calibri" w:eastAsia="Times New Roman" w:hAnsi="Calibri" w:cs="Calibri"/>
                <w:color w:val="000000"/>
                <w:lang w:val="en-US" w:eastAsia="ru-RU"/>
              </w:rPr>
              <w:fldChar w:fldCharType="separate"/>
            </w:r>
            <w:r w:rsidRPr="00FD69EB">
              <w:rPr>
                <w:rFonts w:ascii="Calibri" w:hAnsi="Calibri" w:cs="Calibri"/>
                <w:lang w:val="en-US"/>
              </w:rPr>
              <w:t>(Watase and Yamashita, 2018)</w:t>
            </w:r>
            <w:r>
              <w:rPr>
                <w:rFonts w:ascii="Calibri" w:eastAsia="Times New Roman" w:hAnsi="Calibri" w:cs="Calibri"/>
                <w:color w:val="000000"/>
                <w:lang w:val="en-US" w:eastAsia="ru-RU"/>
              </w:rPr>
              <w:fldChar w:fldCharType="end"/>
            </w:r>
          </w:p>
        </w:tc>
        <w:tc>
          <w:tcPr>
            <w:tcW w:w="1984" w:type="dxa"/>
            <w:tcBorders>
              <w:top w:val="single" w:sz="12" w:space="0" w:color="auto"/>
              <w:left w:val="single" w:sz="4" w:space="0" w:color="auto"/>
              <w:bottom w:val="single" w:sz="4" w:space="0" w:color="auto"/>
              <w:right w:val="single" w:sz="4" w:space="0" w:color="auto"/>
            </w:tcBorders>
            <w:shd w:val="clear" w:color="auto" w:fill="auto"/>
            <w:vAlign w:val="center"/>
          </w:tcPr>
          <w:p w14:paraId="35D8DE59" w14:textId="30216703"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single" w:sz="12" w:space="0" w:color="auto"/>
              <w:left w:val="single" w:sz="4" w:space="0" w:color="auto"/>
              <w:bottom w:val="single" w:sz="4" w:space="0" w:color="auto"/>
              <w:right w:val="single" w:sz="4" w:space="0" w:color="auto"/>
            </w:tcBorders>
            <w:shd w:val="clear" w:color="auto" w:fill="auto"/>
            <w:vAlign w:val="center"/>
          </w:tcPr>
          <w:p w14:paraId="5BD6C636"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single" w:sz="12" w:space="0" w:color="auto"/>
              <w:left w:val="single" w:sz="4" w:space="0" w:color="auto"/>
              <w:bottom w:val="single" w:sz="4" w:space="0" w:color="auto"/>
              <w:right w:val="single" w:sz="4" w:space="0" w:color="auto"/>
            </w:tcBorders>
            <w:shd w:val="clear" w:color="auto" w:fill="auto"/>
            <w:vAlign w:val="center"/>
          </w:tcPr>
          <w:p w14:paraId="597EE334"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single" w:sz="12" w:space="0" w:color="auto"/>
              <w:left w:val="nil"/>
              <w:bottom w:val="single" w:sz="4" w:space="0" w:color="auto"/>
              <w:right w:val="single" w:sz="4" w:space="0" w:color="auto"/>
            </w:tcBorders>
            <w:shd w:val="clear" w:color="auto" w:fill="auto"/>
            <w:noWrap/>
            <w:vAlign w:val="center"/>
          </w:tcPr>
          <w:p w14:paraId="73DF16B5" w14:textId="77777777" w:rsidR="004119DA" w:rsidRPr="00FD69EB" w:rsidRDefault="004119DA" w:rsidP="00E603F8">
            <w:pPr>
              <w:spacing w:after="0" w:line="240" w:lineRule="auto"/>
              <w:jc w:val="center"/>
              <w:rPr>
                <w:rFonts w:ascii="Calibri" w:eastAsia="Times New Roman" w:hAnsi="Calibri" w:cs="Calibri"/>
                <w:color w:val="9C5700"/>
                <w:sz w:val="24"/>
                <w:szCs w:val="24"/>
                <w:lang w:val="en-US" w:eastAsia="ru-RU"/>
              </w:rPr>
            </w:pPr>
            <w:r w:rsidRPr="00564A66">
              <w:rPr>
                <w:rFonts w:ascii="Calibri" w:eastAsia="Times New Roman" w:hAnsi="Calibri" w:cs="Calibri"/>
                <w:color w:val="000000"/>
                <w:lang w:eastAsia="ru-RU"/>
              </w:rPr>
              <w:t>1,1</w:t>
            </w:r>
          </w:p>
        </w:tc>
        <w:tc>
          <w:tcPr>
            <w:tcW w:w="1417" w:type="dxa"/>
            <w:tcBorders>
              <w:top w:val="single" w:sz="12" w:space="0" w:color="auto"/>
              <w:left w:val="nil"/>
              <w:bottom w:val="single" w:sz="4" w:space="0" w:color="auto"/>
              <w:right w:val="single" w:sz="4" w:space="0" w:color="auto"/>
            </w:tcBorders>
            <w:shd w:val="clear" w:color="auto" w:fill="auto"/>
            <w:noWrap/>
            <w:vAlign w:val="center"/>
          </w:tcPr>
          <w:p w14:paraId="50770F45" w14:textId="77777777" w:rsidR="004119DA" w:rsidRPr="00FD69E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0,8</w:t>
            </w:r>
            <w:r>
              <w:rPr>
                <w:rFonts w:ascii="Calibri" w:eastAsia="Times New Roman" w:hAnsi="Calibri" w:cs="Calibri"/>
                <w:color w:val="000000"/>
                <w:lang w:val="en-US" w:eastAsia="ru-RU"/>
              </w:rPr>
              <w:t>*</w:t>
            </w:r>
          </w:p>
        </w:tc>
        <w:tc>
          <w:tcPr>
            <w:tcW w:w="1417" w:type="dxa"/>
            <w:tcBorders>
              <w:top w:val="single" w:sz="12" w:space="0" w:color="auto"/>
              <w:left w:val="nil"/>
              <w:bottom w:val="single" w:sz="4" w:space="0" w:color="auto"/>
              <w:right w:val="single" w:sz="18" w:space="0" w:color="auto"/>
            </w:tcBorders>
            <w:shd w:val="clear" w:color="auto" w:fill="auto"/>
            <w:noWrap/>
            <w:vAlign w:val="center"/>
          </w:tcPr>
          <w:p w14:paraId="0291AB1A" w14:textId="77777777" w:rsidR="004119DA" w:rsidRPr="00247A0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11,5</w:t>
            </w:r>
            <w:r w:rsidRPr="00247A0D">
              <w:rPr>
                <w:rFonts w:ascii="Calibri" w:eastAsia="Times New Roman" w:hAnsi="Calibri" w:cs="Calibri"/>
                <w:color w:val="000000"/>
                <w:vertAlign w:val="superscript"/>
                <w:lang w:val="en-US" w:eastAsia="ru-RU"/>
              </w:rPr>
              <w:t>***</w:t>
            </w:r>
          </w:p>
        </w:tc>
      </w:tr>
      <w:tr w:rsidR="004119DA" w:rsidRPr="00564A66" w14:paraId="0806E654"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0CB03B8A" w14:textId="77777777" w:rsidR="004119DA" w:rsidRPr="00403A83" w:rsidRDefault="004119DA" w:rsidP="00E603F8">
            <w:pPr>
              <w:spacing w:after="0" w:line="240" w:lineRule="auto"/>
              <w:jc w:val="center"/>
              <w:rPr>
                <w:rFonts w:ascii="Calibri" w:eastAsia="Times New Roman" w:hAnsi="Calibri" w:cs="Calibri"/>
                <w:i/>
                <w:iCs/>
                <w:color w:val="000000"/>
                <w:lang w:eastAsia="ru-RU"/>
              </w:rPr>
            </w:pPr>
            <w:r w:rsidRPr="00403A83">
              <w:rPr>
                <w:rFonts w:ascii="Calibri" w:eastAsia="Times New Roman" w:hAnsi="Calibri" w:cs="Calibri"/>
                <w:i/>
                <w:iCs/>
                <w:color w:val="000000"/>
                <w:lang w:eastAsia="ru-RU"/>
              </w:rPr>
              <w:t>Hrb27C</w:t>
            </w:r>
          </w:p>
        </w:tc>
        <w:tc>
          <w:tcPr>
            <w:tcW w:w="1083" w:type="dxa"/>
            <w:tcBorders>
              <w:top w:val="nil"/>
              <w:left w:val="nil"/>
              <w:bottom w:val="single" w:sz="4" w:space="0" w:color="auto"/>
              <w:right w:val="single" w:sz="4" w:space="0" w:color="auto"/>
            </w:tcBorders>
            <w:vAlign w:val="center"/>
          </w:tcPr>
          <w:p w14:paraId="5FE8D999" w14:textId="77777777" w:rsidR="004119DA" w:rsidRPr="00192B2D" w:rsidRDefault="004119DA" w:rsidP="00E603F8">
            <w:pPr>
              <w:spacing w:after="0" w:line="240" w:lineRule="auto"/>
              <w:jc w:val="center"/>
              <w:rPr>
                <w:rFonts w:ascii="Calibri" w:eastAsia="Times New Roman" w:hAnsi="Calibri" w:cs="Calibri"/>
                <w:bCs/>
                <w:iCs/>
                <w:color w:val="000000"/>
                <w:lang w:val="en-US" w:eastAsia="ru-RU"/>
              </w:rPr>
            </w:pPr>
            <w:r w:rsidRPr="00192B2D">
              <w:rPr>
                <w:rFonts w:ascii="Calibri" w:eastAsia="Times New Roman" w:hAnsi="Calibri" w:cs="Calibri"/>
                <w:bCs/>
                <w:iCs/>
                <w:color w:val="000000"/>
                <w:lang w:eastAsia="ru-RU"/>
              </w:rPr>
              <w:t>CG10377</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02F0B2D4"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Si</w:t>
            </w:r>
            <w:r w:rsidRPr="00A3164E">
              <w:rPr>
                <w:rFonts w:ascii="Calibri" w:eastAsia="Times New Roman" w:hAnsi="Calibri" w:cs="Calibri"/>
                <w:color w:val="000000"/>
                <w:lang w:val="en-US" w:eastAsia="ru-RU"/>
              </w:rPr>
              <w:t>ngle-stranded nucleic acid binding protein</w:t>
            </w:r>
            <w:r>
              <w:rPr>
                <w:rFonts w:ascii="Calibri" w:eastAsia="Times New Roman" w:hAnsi="Calibri" w:cs="Calibri"/>
                <w:color w:val="000000"/>
                <w:lang w:val="en-US" w:eastAsia="ru-RU"/>
              </w:rPr>
              <w:t xml:space="preserve">; </w:t>
            </w:r>
          </w:p>
          <w:p w14:paraId="6709263C"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binds ribosomal IGS </w:t>
            </w:r>
            <w:r w:rsidRPr="00403A83">
              <w:rPr>
                <w:rFonts w:ascii="Calibri" w:eastAsia="Times New Roman" w:hAnsi="Calibri" w:cs="Calibri"/>
                <w:i/>
                <w:iCs/>
                <w:color w:val="000000"/>
                <w:lang w:val="en-US" w:eastAsia="ru-RU"/>
              </w:rPr>
              <w:t>in vitro</w:t>
            </w:r>
            <w:r>
              <w:rPr>
                <w:rFonts w:ascii="Calibri" w:eastAsia="Times New Roman" w:hAnsi="Calibri" w:cs="Calibri"/>
                <w:color w:val="000000"/>
                <w:lang w:val="en-US" w:eastAsia="ru-RU"/>
              </w:rPr>
              <w:t xml:space="preserve"> </w:t>
            </w:r>
            <w:r>
              <w:rPr>
                <w:rFonts w:ascii="Calibri" w:eastAsia="Times New Roman" w:hAnsi="Calibri" w:cs="Calibri"/>
                <w:color w:val="000000"/>
                <w:lang w:val="en-US" w:eastAsia="ru-RU"/>
              </w:rPr>
              <w:fldChar w:fldCharType="begin"/>
            </w:r>
            <w:r>
              <w:rPr>
                <w:rFonts w:ascii="Calibri" w:eastAsia="Times New Roman" w:hAnsi="Calibri" w:cs="Calibri"/>
                <w:color w:val="000000"/>
                <w:lang w:val="en-US" w:eastAsia="ru-RU"/>
              </w:rPr>
              <w:instrText xml:space="preserve"> ADDIN ZOTERO_ITEM CSL_CITATION {"citationID":"SRWzjLUD","properties":{"formattedCitation":"(Watase and Yamashita, 2018)","plainCitation":"(Watase and Yamashita, 2018)","noteIndex":0},"citationItems":[{"id":984,"uris":["http://zotero.org/users/local/NkIGIIFA/items/J5HZXDYU"],"uri":["http://zotero.org/users/local/NkIGIIFA/items/J5HZXDYU"],"itemData":{"id":984,"type":"article-journal","abstract":"&lt;p&gt;Although non-random sister chromatid segregation has been proposed to underlie asymmetric cell divisions, the underlying biological significance or mechanisms remained elusive. Here we show that non-random sister chromatid segregation during asymmetric division of &lt;i&gt;Drosophila&lt;/i&gt; male germline stem cells is mediated by ribosomal DNA (rDNA) loci, consisting of hundreds of tandemly repeated rDNA units. We identify a novel zinc-finger protein CG2199/Indra that binds to rDNA and control non-random sister chromatid segregation. Our data indicate that non-random sister chromatid segregation may reflect the segregation of sister chromatids with different rDNA copy numbers after unequal sister chromatid exchange to maintain rDNA copy number through generations. To our knowledge, this is the first study to provide mechanistic insights into the mechanism of non-random sister chromatid segregation.&lt;/p&gt;","container-title":"bioRxiv","DOI":"10.1101/498352","language":"en","note":"publisher: Cold Spring Harbor Laboratory\nsection: New Results","page":"498352","source":"www.biorxiv.org","title":"Ribosomal DNA and the rDNA-binding protein Indra mediate non-random sister chromatid segregation in Drosophila male germline stem cells","author":[{"family":"Watase","given":"George J."},{"family":"Yamashita","given":"Yukiko M."}],"issued":{"date-parts":[["2018",12,16]]}}}],"schema":"https://github.com/citation-style-language/schema/raw/master/csl-citation.json"} </w:instrText>
            </w:r>
            <w:r>
              <w:rPr>
                <w:rFonts w:ascii="Calibri" w:eastAsia="Times New Roman" w:hAnsi="Calibri" w:cs="Calibri"/>
                <w:color w:val="000000"/>
                <w:lang w:val="en-US" w:eastAsia="ru-RU"/>
              </w:rPr>
              <w:fldChar w:fldCharType="separate"/>
            </w:r>
            <w:r w:rsidRPr="00FD69EB">
              <w:rPr>
                <w:rFonts w:ascii="Calibri" w:hAnsi="Calibri" w:cs="Calibri"/>
                <w:lang w:val="en-US"/>
              </w:rPr>
              <w:t>(Watase and Yamashita, 2018)</w:t>
            </w:r>
            <w:r>
              <w:rPr>
                <w:rFonts w:ascii="Calibri" w:eastAsia="Times New Roman" w:hAnsi="Calibri" w:cs="Calibri"/>
                <w:color w:val="000000"/>
                <w:lang w:val="en-US" w:eastAsia="ru-RU"/>
              </w:rPr>
              <w:fldChar w:fldCharType="end"/>
            </w:r>
          </w:p>
        </w:tc>
        <w:tc>
          <w:tcPr>
            <w:tcW w:w="1984" w:type="dxa"/>
            <w:tcBorders>
              <w:top w:val="nil"/>
              <w:left w:val="single" w:sz="4" w:space="0" w:color="auto"/>
              <w:bottom w:val="single" w:sz="4" w:space="0" w:color="auto"/>
              <w:right w:val="single" w:sz="4" w:space="0" w:color="auto"/>
            </w:tcBorders>
            <w:shd w:val="clear" w:color="auto" w:fill="auto"/>
            <w:vAlign w:val="center"/>
          </w:tcPr>
          <w:p w14:paraId="650CC6FB" w14:textId="47589EB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363A6D57"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7A817A7E"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54453673" w14:textId="77777777" w:rsidR="004119DA" w:rsidRPr="00CB5E8A" w:rsidRDefault="004119DA" w:rsidP="00E603F8">
            <w:pPr>
              <w:spacing w:after="0" w:line="240" w:lineRule="auto"/>
              <w:jc w:val="center"/>
              <w:rPr>
                <w:rFonts w:ascii="Calibri" w:eastAsia="Times New Roman" w:hAnsi="Calibri" w:cs="Calibri"/>
                <w:color w:val="000000"/>
                <w:sz w:val="24"/>
                <w:szCs w:val="24"/>
                <w:lang w:eastAsia="ru-RU"/>
              </w:rPr>
            </w:pPr>
            <w:r w:rsidRPr="00564A66">
              <w:rPr>
                <w:rFonts w:ascii="Calibri" w:eastAsia="Times New Roman" w:hAnsi="Calibri" w:cs="Calibri"/>
                <w:color w:val="000000"/>
                <w:lang w:eastAsia="ru-RU"/>
              </w:rPr>
              <w:t>1,4</w:t>
            </w:r>
          </w:p>
        </w:tc>
        <w:tc>
          <w:tcPr>
            <w:tcW w:w="1417" w:type="dxa"/>
            <w:tcBorders>
              <w:top w:val="nil"/>
              <w:left w:val="nil"/>
              <w:bottom w:val="single" w:sz="4" w:space="0" w:color="auto"/>
              <w:right w:val="single" w:sz="4" w:space="0" w:color="auto"/>
            </w:tcBorders>
            <w:shd w:val="clear" w:color="auto" w:fill="auto"/>
            <w:noWrap/>
            <w:vAlign w:val="center"/>
          </w:tcPr>
          <w:p w14:paraId="7E46AB39" w14:textId="77777777" w:rsidR="004119DA" w:rsidRPr="00564A66" w:rsidRDefault="004119DA" w:rsidP="00E603F8">
            <w:pPr>
              <w:spacing w:after="0" w:line="240" w:lineRule="auto"/>
              <w:jc w:val="center"/>
              <w:rPr>
                <w:rFonts w:ascii="Calibri" w:eastAsia="Times New Roman" w:hAnsi="Calibri" w:cs="Calibri"/>
                <w:color w:val="9C5700"/>
                <w:lang w:eastAsia="ru-RU"/>
              </w:rPr>
            </w:pPr>
            <w:r w:rsidRPr="00564A66">
              <w:rPr>
                <w:rFonts w:ascii="Calibri" w:eastAsia="Times New Roman" w:hAnsi="Calibri" w:cs="Calibri"/>
                <w:color w:val="000000"/>
                <w:lang w:eastAsia="ru-RU"/>
              </w:rPr>
              <w:t>1,3</w:t>
            </w: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18" w:space="0" w:color="auto"/>
            </w:tcBorders>
            <w:shd w:val="clear" w:color="auto" w:fill="auto"/>
            <w:noWrap/>
            <w:vAlign w:val="center"/>
          </w:tcPr>
          <w:p w14:paraId="7823948D" w14:textId="77777777" w:rsidR="004119DA" w:rsidRPr="00247A0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14,8</w:t>
            </w:r>
            <w:r w:rsidRPr="00247A0D">
              <w:rPr>
                <w:rFonts w:ascii="Calibri" w:eastAsia="Times New Roman" w:hAnsi="Calibri" w:cs="Calibri"/>
                <w:color w:val="000000"/>
                <w:vertAlign w:val="superscript"/>
                <w:lang w:val="en-US" w:eastAsia="ru-RU"/>
              </w:rPr>
              <w:t>***</w:t>
            </w:r>
          </w:p>
        </w:tc>
      </w:tr>
      <w:tr w:rsidR="004119DA" w:rsidRPr="00564A66" w14:paraId="5139D418"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0BBED6CC" w14:textId="77777777" w:rsidR="004119DA" w:rsidRPr="00403A83" w:rsidRDefault="004119DA" w:rsidP="00E603F8">
            <w:pPr>
              <w:spacing w:after="0" w:line="240" w:lineRule="auto"/>
              <w:jc w:val="center"/>
              <w:rPr>
                <w:rFonts w:ascii="Calibri" w:eastAsia="Times New Roman" w:hAnsi="Calibri" w:cs="Calibri"/>
                <w:i/>
                <w:iCs/>
                <w:color w:val="000000"/>
                <w:lang w:val="en-US" w:eastAsia="ru-RU"/>
              </w:rPr>
            </w:pPr>
            <w:r w:rsidRPr="00403A83">
              <w:rPr>
                <w:rFonts w:ascii="Calibri" w:eastAsia="Times New Roman" w:hAnsi="Calibri" w:cs="Calibri"/>
                <w:i/>
                <w:iCs/>
                <w:color w:val="000000"/>
                <w:lang w:eastAsia="ru-RU"/>
              </w:rPr>
              <w:t>I</w:t>
            </w:r>
            <w:proofErr w:type="spellStart"/>
            <w:r w:rsidRPr="00403A83">
              <w:rPr>
                <w:rFonts w:ascii="Calibri" w:eastAsia="Times New Roman" w:hAnsi="Calibri" w:cs="Calibri"/>
                <w:i/>
                <w:iCs/>
                <w:color w:val="000000"/>
                <w:lang w:val="en-US" w:eastAsia="ru-RU"/>
              </w:rPr>
              <w:t>swi</w:t>
            </w:r>
            <w:proofErr w:type="spellEnd"/>
          </w:p>
        </w:tc>
        <w:tc>
          <w:tcPr>
            <w:tcW w:w="1083" w:type="dxa"/>
            <w:tcBorders>
              <w:top w:val="nil"/>
              <w:left w:val="nil"/>
              <w:bottom w:val="single" w:sz="4" w:space="0" w:color="auto"/>
              <w:right w:val="single" w:sz="4" w:space="0" w:color="auto"/>
            </w:tcBorders>
            <w:vAlign w:val="center"/>
          </w:tcPr>
          <w:p w14:paraId="3342FF04" w14:textId="77777777" w:rsidR="004119DA" w:rsidRPr="0051364C" w:rsidRDefault="004119DA" w:rsidP="00E603F8">
            <w:pPr>
              <w:spacing w:after="0" w:line="240" w:lineRule="auto"/>
              <w:jc w:val="center"/>
              <w:rPr>
                <w:rFonts w:ascii="Calibri" w:eastAsia="Times New Roman" w:hAnsi="Calibri" w:cs="Calibri"/>
                <w:iCs/>
                <w:color w:val="000000"/>
                <w:lang w:val="en-US" w:eastAsia="ru-RU"/>
              </w:rPr>
            </w:pPr>
            <w:r w:rsidRPr="0051364C">
              <w:rPr>
                <w:rFonts w:ascii="Calibri" w:eastAsia="Times New Roman" w:hAnsi="Calibri" w:cs="Calibri"/>
                <w:iCs/>
                <w:color w:val="000000"/>
                <w:lang w:val="en-US" w:eastAsia="ru-RU"/>
              </w:rPr>
              <w:t>CG8625</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2C3E0B0E"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C</w:t>
            </w:r>
            <w:r w:rsidRPr="00403A83">
              <w:rPr>
                <w:rFonts w:ascii="Calibri" w:eastAsia="Times New Roman" w:hAnsi="Calibri" w:cs="Calibri"/>
                <w:color w:val="000000"/>
                <w:lang w:val="en-US" w:eastAsia="ru-RU"/>
              </w:rPr>
              <w:t xml:space="preserve">hromatin </w:t>
            </w:r>
            <w:r>
              <w:rPr>
                <w:rFonts w:ascii="Calibri" w:eastAsia="Times New Roman" w:hAnsi="Calibri" w:cs="Calibri"/>
                <w:color w:val="000000"/>
                <w:lang w:val="en-US" w:eastAsia="ru-RU"/>
              </w:rPr>
              <w:t>remodeling factor, c</w:t>
            </w:r>
            <w:r w:rsidRPr="00564A66">
              <w:rPr>
                <w:rFonts w:ascii="Calibri" w:eastAsia="Times New Roman" w:hAnsi="Calibri" w:cs="Calibri"/>
                <w:color w:val="000000"/>
                <w:lang w:val="en-US" w:eastAsia="ru-RU"/>
              </w:rPr>
              <w:t xml:space="preserve">omponent of </w:t>
            </w:r>
            <w:proofErr w:type="spellStart"/>
            <w:r w:rsidRPr="00564A66">
              <w:rPr>
                <w:rFonts w:ascii="Calibri" w:eastAsia="Times New Roman" w:hAnsi="Calibri" w:cs="Calibri"/>
                <w:color w:val="000000"/>
                <w:lang w:val="en-US" w:eastAsia="ru-RU"/>
              </w:rPr>
              <w:t>ToRC</w:t>
            </w:r>
            <w:proofErr w:type="spellEnd"/>
            <w:r w:rsidRPr="00564A66">
              <w:rPr>
                <w:rFonts w:ascii="Calibri" w:eastAsia="Times New Roman" w:hAnsi="Calibri" w:cs="Calibri"/>
                <w:color w:val="000000"/>
                <w:lang w:val="en-US" w:eastAsia="ru-RU"/>
              </w:rPr>
              <w:t xml:space="preserve"> </w:t>
            </w:r>
            <w:r>
              <w:rPr>
                <w:rFonts w:ascii="Calibri" w:eastAsia="Times New Roman" w:hAnsi="Calibri" w:cs="Calibri"/>
                <w:color w:val="000000"/>
                <w:lang w:val="en-US" w:eastAsia="ru-RU"/>
              </w:rPr>
              <w:t xml:space="preserve">complex; binds ribosomal IGS </w:t>
            </w:r>
            <w:r w:rsidRPr="00403A83">
              <w:rPr>
                <w:rFonts w:ascii="Calibri" w:eastAsia="Times New Roman" w:hAnsi="Calibri" w:cs="Calibri"/>
                <w:i/>
                <w:iCs/>
                <w:color w:val="000000"/>
                <w:lang w:val="en-US" w:eastAsia="ru-RU"/>
              </w:rPr>
              <w:t>in vitro</w:t>
            </w:r>
            <w:r>
              <w:rPr>
                <w:rFonts w:ascii="Calibri" w:eastAsia="Times New Roman" w:hAnsi="Calibri" w:cs="Calibri"/>
                <w:color w:val="000000"/>
                <w:lang w:val="en-US" w:eastAsia="ru-RU"/>
              </w:rPr>
              <w:t xml:space="preserve"> </w:t>
            </w:r>
            <w:r>
              <w:rPr>
                <w:rFonts w:ascii="Calibri" w:eastAsia="Times New Roman" w:hAnsi="Calibri" w:cs="Calibri"/>
                <w:color w:val="000000"/>
                <w:lang w:val="en-US" w:eastAsia="ru-RU"/>
              </w:rPr>
              <w:fldChar w:fldCharType="begin"/>
            </w:r>
            <w:r>
              <w:rPr>
                <w:rFonts w:ascii="Calibri" w:eastAsia="Times New Roman" w:hAnsi="Calibri" w:cs="Calibri"/>
                <w:color w:val="000000"/>
                <w:lang w:val="en-US" w:eastAsia="ru-RU"/>
              </w:rPr>
              <w:instrText xml:space="preserve"> ADDIN ZOTERO_ITEM CSL_CITATION {"citationID":"nN1Jc66a","properties":{"formattedCitation":"(Watase and Yamashita, 2018)","plainCitation":"(Watase and Yamashita, 2018)","noteIndex":0},"citationItems":[{"id":984,"uris":["http://zotero.org/users/local/NkIGIIFA/items/J5HZXDYU"],"uri":["http://zotero.org/users/local/NkIGIIFA/items/J5HZXDYU"],"itemData":{"id":984,"type":"article-journal","abstract":"&lt;p&gt;Although non-random sister chromatid segregation has been proposed to underlie asymmetric cell divisions, the underlying biological significance or mechanisms remained elusive. Here we show that non-random sister chromatid segregation during asymmetric division of &lt;i&gt;Drosophila&lt;/i&gt; male germline stem cells is mediated by ribosomal DNA (rDNA) loci, consisting of hundreds of tandemly repeated rDNA units. We identify a novel zinc-finger protein CG2199/Indra that binds to rDNA and control non-random sister chromatid segregation. Our data indicate that non-random sister chromatid segregation may reflect the segregation of sister chromatids with different rDNA copy numbers after unequal sister chromatid exchange to maintain rDNA copy number through generations. To our knowledge, this is the first study to provide mechanistic insights into the mechanism of non-random sister chromatid segregation.&lt;/p&gt;","container-title":"bioRxiv","DOI":"10.1101/498352","language":"en","note":"publisher: Cold Spring Harbor Laboratory\nsection: New Results","page":"498352","source":"www.biorxiv.org","title":"Ribosomal DNA and the rDNA-binding protein Indra mediate non-random sister chromatid segregation in Drosophila male germline stem cells","author":[{"family":"Watase","given":"George J."},{"family":"Yamashita","given":"Yukiko M."}],"issued":{"date-parts":[["2018",12,16]]}}}],"schema":"https://github.com/citation-style-language/schema/raw/master/csl-citation.json"} </w:instrText>
            </w:r>
            <w:r>
              <w:rPr>
                <w:rFonts w:ascii="Calibri" w:eastAsia="Times New Roman" w:hAnsi="Calibri" w:cs="Calibri"/>
                <w:color w:val="000000"/>
                <w:lang w:val="en-US" w:eastAsia="ru-RU"/>
              </w:rPr>
              <w:fldChar w:fldCharType="separate"/>
            </w:r>
            <w:r w:rsidRPr="00FD69EB">
              <w:rPr>
                <w:rFonts w:ascii="Calibri" w:hAnsi="Calibri" w:cs="Calibri"/>
                <w:lang w:val="en-US"/>
              </w:rPr>
              <w:t>(Watase and Yamashita, 2018)</w:t>
            </w:r>
            <w:r>
              <w:rPr>
                <w:rFonts w:ascii="Calibri" w:eastAsia="Times New Roman" w:hAnsi="Calibri" w:cs="Calibri"/>
                <w:color w:val="000000"/>
                <w:lang w:val="en-US" w:eastAsia="ru-RU"/>
              </w:rPr>
              <w:fldChar w:fldCharType="end"/>
            </w:r>
          </w:p>
        </w:tc>
        <w:tc>
          <w:tcPr>
            <w:tcW w:w="1984" w:type="dxa"/>
            <w:tcBorders>
              <w:top w:val="nil"/>
              <w:left w:val="single" w:sz="4" w:space="0" w:color="auto"/>
              <w:bottom w:val="single" w:sz="4" w:space="0" w:color="auto"/>
              <w:right w:val="single" w:sz="4" w:space="0" w:color="auto"/>
            </w:tcBorders>
            <w:shd w:val="clear" w:color="auto" w:fill="auto"/>
            <w:vAlign w:val="center"/>
          </w:tcPr>
          <w:p w14:paraId="633AE051"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Pr>
                <w:rFonts w:ascii="Calibri" w:eastAsia="Times New Roman" w:hAnsi="Calibri" w:cs="Calibri"/>
                <w:color w:val="000000"/>
                <w:lang w:val="en-US" w:eastAsia="ru-RU"/>
              </w:rPr>
              <w:t>Handu</w:t>
            </w:r>
            <w:proofErr w:type="spellEnd"/>
            <w:r>
              <w:rPr>
                <w:rFonts w:ascii="Calibri" w:eastAsia="Times New Roman" w:hAnsi="Calibri" w:cs="Calibri"/>
                <w:color w:val="000000"/>
                <w:lang w:val="en-US" w:eastAsia="ru-RU"/>
              </w:rPr>
              <w:t xml:space="preserve"> et al., 2015)</w:t>
            </w:r>
          </w:p>
        </w:tc>
        <w:tc>
          <w:tcPr>
            <w:tcW w:w="1799" w:type="dxa"/>
            <w:tcBorders>
              <w:top w:val="nil"/>
              <w:left w:val="single" w:sz="4" w:space="0" w:color="auto"/>
              <w:bottom w:val="single" w:sz="4" w:space="0" w:color="auto"/>
              <w:right w:val="single" w:sz="4" w:space="0" w:color="auto"/>
            </w:tcBorders>
            <w:shd w:val="clear" w:color="auto" w:fill="auto"/>
            <w:vAlign w:val="center"/>
          </w:tcPr>
          <w:p w14:paraId="64BC6129"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29E844A7"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4E9E7D94" w14:textId="77777777" w:rsidR="004119DA" w:rsidRPr="00CB5E8A" w:rsidRDefault="004119DA" w:rsidP="00E603F8">
            <w:pPr>
              <w:spacing w:after="0" w:line="240" w:lineRule="auto"/>
              <w:jc w:val="center"/>
              <w:rPr>
                <w:rFonts w:ascii="Calibri" w:eastAsia="Times New Roman" w:hAnsi="Calibri" w:cs="Calibri"/>
                <w:color w:val="000000"/>
                <w:sz w:val="24"/>
                <w:szCs w:val="24"/>
                <w:lang w:eastAsia="ru-RU"/>
              </w:rPr>
            </w:pPr>
            <w:r w:rsidRPr="00564A66">
              <w:rPr>
                <w:rFonts w:ascii="Calibri" w:eastAsia="Times New Roman" w:hAnsi="Calibri" w:cs="Calibri"/>
                <w:color w:val="000000"/>
                <w:lang w:eastAsia="ru-RU"/>
              </w:rPr>
              <w:t>1,4</w:t>
            </w: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31447879" w14:textId="77777777" w:rsidR="004119DA" w:rsidRPr="00564A66" w:rsidRDefault="004119DA" w:rsidP="00E603F8">
            <w:pPr>
              <w:spacing w:after="0" w:line="240" w:lineRule="auto"/>
              <w:jc w:val="center"/>
              <w:rPr>
                <w:rFonts w:ascii="Calibri" w:eastAsia="Times New Roman" w:hAnsi="Calibri" w:cs="Calibri"/>
                <w:color w:val="9C5700"/>
                <w:lang w:eastAsia="ru-RU"/>
              </w:rPr>
            </w:pPr>
            <w:r w:rsidRPr="00564A66">
              <w:rPr>
                <w:rFonts w:ascii="Calibri" w:eastAsia="Times New Roman" w:hAnsi="Calibri" w:cs="Calibri"/>
                <w:color w:val="000000"/>
                <w:lang w:eastAsia="ru-RU"/>
              </w:rPr>
              <w:t>1,1</w:t>
            </w:r>
          </w:p>
        </w:tc>
        <w:tc>
          <w:tcPr>
            <w:tcW w:w="1417" w:type="dxa"/>
            <w:tcBorders>
              <w:top w:val="nil"/>
              <w:left w:val="nil"/>
              <w:bottom w:val="single" w:sz="4" w:space="0" w:color="auto"/>
              <w:right w:val="single" w:sz="18" w:space="0" w:color="auto"/>
            </w:tcBorders>
            <w:shd w:val="clear" w:color="auto" w:fill="auto"/>
            <w:noWrap/>
            <w:vAlign w:val="center"/>
          </w:tcPr>
          <w:p w14:paraId="2ACE8E67" w14:textId="77777777" w:rsidR="004119DA" w:rsidRPr="00247A0D"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12,5</w:t>
            </w:r>
            <w:r w:rsidRPr="00247A0D">
              <w:rPr>
                <w:rFonts w:ascii="Calibri" w:eastAsia="Times New Roman" w:hAnsi="Calibri" w:cs="Calibri"/>
                <w:color w:val="000000"/>
                <w:vertAlign w:val="superscript"/>
                <w:lang w:val="en-US" w:eastAsia="ru-RU"/>
              </w:rPr>
              <w:t>***</w:t>
            </w:r>
          </w:p>
        </w:tc>
      </w:tr>
      <w:tr w:rsidR="004119DA" w:rsidRPr="00564A66" w14:paraId="151BFF5E"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6564499D" w14:textId="77777777" w:rsidR="004119DA" w:rsidRPr="00403A83" w:rsidRDefault="004119DA" w:rsidP="00E603F8">
            <w:pPr>
              <w:spacing w:after="0" w:line="240" w:lineRule="auto"/>
              <w:jc w:val="center"/>
              <w:rPr>
                <w:rFonts w:ascii="Calibri" w:eastAsia="Times New Roman" w:hAnsi="Calibri" w:cs="Calibri"/>
                <w:i/>
                <w:iCs/>
                <w:color w:val="000000"/>
                <w:lang w:eastAsia="ru-RU"/>
              </w:rPr>
            </w:pPr>
            <w:proofErr w:type="spellStart"/>
            <w:r w:rsidRPr="00403A83">
              <w:rPr>
                <w:rFonts w:ascii="Calibri" w:eastAsia="Times New Roman" w:hAnsi="Calibri" w:cs="Calibri"/>
                <w:i/>
                <w:iCs/>
                <w:color w:val="000000"/>
                <w:lang w:eastAsia="ru-RU"/>
              </w:rPr>
              <w:t>Nlp</w:t>
            </w:r>
            <w:proofErr w:type="spellEnd"/>
          </w:p>
        </w:tc>
        <w:tc>
          <w:tcPr>
            <w:tcW w:w="1083" w:type="dxa"/>
            <w:tcBorders>
              <w:top w:val="nil"/>
              <w:left w:val="nil"/>
              <w:bottom w:val="single" w:sz="4" w:space="0" w:color="auto"/>
              <w:right w:val="single" w:sz="4" w:space="0" w:color="auto"/>
            </w:tcBorders>
            <w:vAlign w:val="center"/>
          </w:tcPr>
          <w:p w14:paraId="536907F7" w14:textId="77777777" w:rsidR="004119DA" w:rsidRPr="0051364C" w:rsidRDefault="004119DA" w:rsidP="00E603F8">
            <w:pPr>
              <w:spacing w:after="0" w:line="240" w:lineRule="auto"/>
              <w:jc w:val="center"/>
              <w:rPr>
                <w:rFonts w:ascii="Calibri" w:eastAsia="Times New Roman" w:hAnsi="Calibri" w:cs="Calibri"/>
                <w:bCs/>
                <w:iCs/>
                <w:color w:val="000000"/>
                <w:lang w:val="en-US" w:eastAsia="ru-RU"/>
              </w:rPr>
            </w:pPr>
            <w:r w:rsidRPr="0051364C">
              <w:rPr>
                <w:rFonts w:ascii="Calibri" w:eastAsia="Times New Roman" w:hAnsi="Calibri" w:cs="Calibri"/>
                <w:bCs/>
                <w:iCs/>
                <w:color w:val="000000"/>
                <w:lang w:val="en-US" w:eastAsia="ru-RU"/>
              </w:rPr>
              <w:t>CG7917</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7F637933"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C</w:t>
            </w:r>
            <w:r w:rsidRPr="00403A83">
              <w:rPr>
                <w:rFonts w:ascii="Calibri" w:eastAsia="Times New Roman" w:hAnsi="Calibri" w:cs="Calibri"/>
                <w:color w:val="000000"/>
                <w:lang w:val="en-US" w:eastAsia="ru-RU"/>
              </w:rPr>
              <w:t>hromatin remodeling</w:t>
            </w:r>
            <w:r>
              <w:rPr>
                <w:rFonts w:ascii="Calibri" w:eastAsia="Times New Roman" w:hAnsi="Calibri" w:cs="Calibri"/>
                <w:color w:val="000000"/>
                <w:lang w:val="en-US" w:eastAsia="ru-RU"/>
              </w:rPr>
              <w:t xml:space="preserve"> factor;</w:t>
            </w:r>
            <w:r w:rsidRPr="00403A83">
              <w:rPr>
                <w:rFonts w:ascii="Calibri" w:eastAsia="Times New Roman" w:hAnsi="Calibri" w:cs="Calibri"/>
                <w:color w:val="000000"/>
                <w:lang w:val="en-US" w:eastAsia="ru-RU"/>
              </w:rPr>
              <w:t xml:space="preserve"> </w:t>
            </w:r>
          </w:p>
          <w:p w14:paraId="262D9E01" w14:textId="77777777" w:rsidR="004119DA" w:rsidRPr="006B5175" w:rsidRDefault="004119DA" w:rsidP="00E603F8">
            <w:pPr>
              <w:spacing w:after="0" w:line="240" w:lineRule="auto"/>
              <w:jc w:val="center"/>
              <w:rPr>
                <w:rFonts w:ascii="Calibri" w:eastAsia="Times New Roman" w:hAnsi="Calibri" w:cs="Calibri"/>
                <w:color w:val="000000"/>
                <w:lang w:val="en-US" w:eastAsia="ru-RU"/>
              </w:rPr>
            </w:pPr>
            <w:r w:rsidRPr="00403A83">
              <w:rPr>
                <w:rFonts w:ascii="Calibri" w:eastAsia="Times New Roman" w:hAnsi="Calibri" w:cs="Calibri"/>
                <w:color w:val="000000"/>
                <w:lang w:val="en-US" w:eastAsia="ru-RU"/>
              </w:rPr>
              <w:t>localize</w:t>
            </w:r>
            <w:r>
              <w:rPr>
                <w:rFonts w:ascii="Calibri" w:eastAsia="Times New Roman" w:hAnsi="Calibri" w:cs="Calibri"/>
                <w:color w:val="000000"/>
                <w:lang w:val="en-US" w:eastAsia="ru-RU"/>
              </w:rPr>
              <w:t>s</w:t>
            </w:r>
            <w:r w:rsidRPr="00403A83">
              <w:rPr>
                <w:rFonts w:ascii="Calibri" w:eastAsia="Times New Roman" w:hAnsi="Calibri" w:cs="Calibri"/>
                <w:color w:val="000000"/>
                <w:lang w:val="en-US" w:eastAsia="ru-RU"/>
              </w:rPr>
              <w:t xml:space="preserve"> to the nucleolus</w:t>
            </w:r>
          </w:p>
        </w:tc>
        <w:tc>
          <w:tcPr>
            <w:tcW w:w="1984" w:type="dxa"/>
            <w:tcBorders>
              <w:top w:val="nil"/>
              <w:left w:val="single" w:sz="4" w:space="0" w:color="auto"/>
              <w:bottom w:val="single" w:sz="4" w:space="0" w:color="auto"/>
              <w:right w:val="single" w:sz="4" w:space="0" w:color="auto"/>
            </w:tcBorders>
            <w:shd w:val="clear" w:color="auto" w:fill="auto"/>
            <w:vAlign w:val="center"/>
          </w:tcPr>
          <w:p w14:paraId="3F13453C" w14:textId="42E77D81"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6153E377"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6A4A2FCF"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3B190166"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1,0</w:t>
            </w:r>
          </w:p>
        </w:tc>
        <w:tc>
          <w:tcPr>
            <w:tcW w:w="1417" w:type="dxa"/>
            <w:tcBorders>
              <w:top w:val="nil"/>
              <w:left w:val="nil"/>
              <w:bottom w:val="single" w:sz="4" w:space="0" w:color="auto"/>
              <w:right w:val="single" w:sz="4" w:space="0" w:color="auto"/>
            </w:tcBorders>
            <w:shd w:val="clear" w:color="auto" w:fill="auto"/>
            <w:noWrap/>
            <w:vAlign w:val="center"/>
          </w:tcPr>
          <w:p w14:paraId="495780CB"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1,0</w:t>
            </w:r>
          </w:p>
        </w:tc>
        <w:tc>
          <w:tcPr>
            <w:tcW w:w="1417" w:type="dxa"/>
            <w:tcBorders>
              <w:top w:val="nil"/>
              <w:left w:val="nil"/>
              <w:bottom w:val="single" w:sz="4" w:space="0" w:color="auto"/>
              <w:right w:val="single" w:sz="18" w:space="0" w:color="auto"/>
            </w:tcBorders>
            <w:shd w:val="clear" w:color="auto" w:fill="auto"/>
            <w:noWrap/>
            <w:vAlign w:val="center"/>
          </w:tcPr>
          <w:p w14:paraId="3CF4C450"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32,7</w:t>
            </w:r>
            <w:r w:rsidRPr="0074131B">
              <w:rPr>
                <w:rFonts w:ascii="Calibri" w:eastAsia="Times New Roman" w:hAnsi="Calibri" w:cs="Calibri"/>
                <w:color w:val="000000"/>
                <w:vertAlign w:val="superscript"/>
                <w:lang w:val="en-US" w:eastAsia="ru-RU"/>
              </w:rPr>
              <w:t>***</w:t>
            </w:r>
          </w:p>
        </w:tc>
      </w:tr>
      <w:tr w:rsidR="004119DA" w:rsidRPr="00564A66" w14:paraId="6A4D8645"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6E206581" w14:textId="77777777" w:rsidR="004119DA" w:rsidRPr="00403A83" w:rsidRDefault="004119DA" w:rsidP="00E603F8">
            <w:pPr>
              <w:spacing w:after="0" w:line="240" w:lineRule="auto"/>
              <w:jc w:val="center"/>
              <w:rPr>
                <w:rFonts w:ascii="Calibri" w:eastAsia="Times New Roman" w:hAnsi="Calibri" w:cs="Calibri"/>
                <w:i/>
                <w:iCs/>
                <w:color w:val="000000"/>
                <w:lang w:eastAsia="ru-RU"/>
              </w:rPr>
            </w:pPr>
            <w:proofErr w:type="spellStart"/>
            <w:r w:rsidRPr="00403A83">
              <w:rPr>
                <w:rFonts w:ascii="Calibri" w:eastAsia="Times New Roman" w:hAnsi="Calibri" w:cs="Calibri"/>
                <w:i/>
                <w:iCs/>
                <w:color w:val="000000"/>
                <w:lang w:eastAsia="ru-RU"/>
              </w:rPr>
              <w:t>mod</w:t>
            </w:r>
            <w:proofErr w:type="spellEnd"/>
          </w:p>
        </w:tc>
        <w:tc>
          <w:tcPr>
            <w:tcW w:w="1083" w:type="dxa"/>
            <w:tcBorders>
              <w:top w:val="nil"/>
              <w:left w:val="nil"/>
              <w:bottom w:val="single" w:sz="4" w:space="0" w:color="auto"/>
              <w:right w:val="single" w:sz="4" w:space="0" w:color="auto"/>
            </w:tcBorders>
            <w:vAlign w:val="center"/>
          </w:tcPr>
          <w:p w14:paraId="6BE2F415" w14:textId="77777777" w:rsidR="004119DA" w:rsidRPr="0051364C" w:rsidRDefault="004119DA" w:rsidP="00E603F8">
            <w:pPr>
              <w:spacing w:after="0" w:line="240" w:lineRule="auto"/>
              <w:jc w:val="center"/>
              <w:rPr>
                <w:rFonts w:ascii="Calibri" w:eastAsia="Times New Roman" w:hAnsi="Calibri" w:cs="Calibri"/>
                <w:bCs/>
                <w:iCs/>
                <w:color w:val="000000"/>
                <w:lang w:val="en-US" w:eastAsia="ru-RU"/>
              </w:rPr>
            </w:pPr>
            <w:r w:rsidRPr="0051364C">
              <w:rPr>
                <w:rFonts w:ascii="Calibri" w:eastAsia="Times New Roman" w:hAnsi="Calibri" w:cs="Calibri"/>
                <w:bCs/>
                <w:iCs/>
                <w:color w:val="000000"/>
                <w:lang w:val="en-US" w:eastAsia="ru-RU"/>
              </w:rPr>
              <w:t>CG2050</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7CBAAAF5"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DNA-binding protein; </w:t>
            </w:r>
          </w:p>
          <w:p w14:paraId="203D7769"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l</w:t>
            </w:r>
            <w:r w:rsidRPr="00403A83">
              <w:rPr>
                <w:rFonts w:ascii="Calibri" w:eastAsia="Times New Roman" w:hAnsi="Calibri" w:cs="Calibri"/>
                <w:color w:val="000000"/>
                <w:lang w:val="en-US" w:eastAsia="ru-RU"/>
              </w:rPr>
              <w:t>ocalize</w:t>
            </w:r>
            <w:r>
              <w:rPr>
                <w:rFonts w:ascii="Calibri" w:eastAsia="Times New Roman" w:hAnsi="Calibri" w:cs="Calibri"/>
                <w:color w:val="000000"/>
                <w:lang w:val="en-US" w:eastAsia="ru-RU"/>
              </w:rPr>
              <w:t>s</w:t>
            </w:r>
            <w:r w:rsidRPr="00403A83">
              <w:rPr>
                <w:rFonts w:ascii="Calibri" w:eastAsia="Times New Roman" w:hAnsi="Calibri" w:cs="Calibri"/>
                <w:color w:val="000000"/>
                <w:lang w:val="en-US" w:eastAsia="ru-RU"/>
              </w:rPr>
              <w:t xml:space="preserve"> to the nucleolus</w:t>
            </w:r>
          </w:p>
        </w:tc>
        <w:tc>
          <w:tcPr>
            <w:tcW w:w="1984" w:type="dxa"/>
            <w:tcBorders>
              <w:top w:val="nil"/>
              <w:left w:val="single" w:sz="4" w:space="0" w:color="auto"/>
              <w:bottom w:val="single" w:sz="4" w:space="0" w:color="auto"/>
              <w:right w:val="single" w:sz="4" w:space="0" w:color="auto"/>
            </w:tcBorders>
            <w:shd w:val="clear" w:color="auto" w:fill="auto"/>
            <w:vAlign w:val="center"/>
          </w:tcPr>
          <w:p w14:paraId="711ABB1A" w14:textId="4BE2AC5E"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2988CAFC"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7FDFE6CE"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4BA6750E" w14:textId="77777777" w:rsidR="004119DA" w:rsidRPr="004A4033" w:rsidRDefault="004119DA" w:rsidP="00E603F8">
            <w:pPr>
              <w:spacing w:after="0" w:line="240" w:lineRule="auto"/>
              <w:jc w:val="center"/>
              <w:rPr>
                <w:rFonts w:ascii="Calibri" w:eastAsia="Times New Roman" w:hAnsi="Calibri" w:cs="Calibri"/>
                <w:color w:val="006100"/>
                <w:lang w:val="en-US" w:eastAsia="ru-RU"/>
              </w:rPr>
            </w:pPr>
            <w:r w:rsidRPr="00564A66">
              <w:rPr>
                <w:rFonts w:ascii="Calibri" w:eastAsia="Times New Roman" w:hAnsi="Calibri" w:cs="Calibri"/>
                <w:color w:val="000000"/>
                <w:lang w:eastAsia="ru-RU"/>
              </w:rPr>
              <w:t>1,</w:t>
            </w:r>
            <w:r>
              <w:rPr>
                <w:rFonts w:ascii="Calibri" w:eastAsia="Times New Roman" w:hAnsi="Calibri" w:cs="Calibri"/>
                <w:color w:val="000000"/>
                <w:lang w:val="en-US" w:eastAsia="ru-RU"/>
              </w:rPr>
              <w:t>4</w:t>
            </w:r>
          </w:p>
        </w:tc>
        <w:tc>
          <w:tcPr>
            <w:tcW w:w="1417" w:type="dxa"/>
            <w:tcBorders>
              <w:top w:val="nil"/>
              <w:left w:val="nil"/>
              <w:bottom w:val="single" w:sz="4" w:space="0" w:color="auto"/>
              <w:right w:val="single" w:sz="4" w:space="0" w:color="auto"/>
            </w:tcBorders>
            <w:shd w:val="clear" w:color="auto" w:fill="auto"/>
            <w:noWrap/>
            <w:vAlign w:val="center"/>
          </w:tcPr>
          <w:p w14:paraId="4BE57C9E" w14:textId="77777777" w:rsidR="004119DA" w:rsidRPr="00564A66" w:rsidRDefault="004119DA" w:rsidP="00E603F8">
            <w:pPr>
              <w:spacing w:after="0" w:line="240" w:lineRule="auto"/>
              <w:jc w:val="center"/>
              <w:rPr>
                <w:rFonts w:ascii="Calibri" w:eastAsia="Times New Roman" w:hAnsi="Calibri" w:cs="Calibri"/>
                <w:color w:val="006100"/>
                <w:lang w:eastAsia="ru-RU"/>
              </w:rPr>
            </w:pPr>
            <w:r w:rsidRPr="00564A66">
              <w:rPr>
                <w:rFonts w:ascii="Calibri" w:eastAsia="Times New Roman" w:hAnsi="Calibri" w:cs="Calibri"/>
                <w:color w:val="000000"/>
                <w:lang w:eastAsia="ru-RU"/>
              </w:rPr>
              <w:t>1,1</w:t>
            </w:r>
          </w:p>
        </w:tc>
        <w:tc>
          <w:tcPr>
            <w:tcW w:w="1417" w:type="dxa"/>
            <w:tcBorders>
              <w:top w:val="nil"/>
              <w:left w:val="nil"/>
              <w:bottom w:val="single" w:sz="4" w:space="0" w:color="auto"/>
              <w:right w:val="single" w:sz="18" w:space="0" w:color="auto"/>
            </w:tcBorders>
            <w:shd w:val="clear" w:color="auto" w:fill="auto"/>
            <w:noWrap/>
            <w:vAlign w:val="center"/>
          </w:tcPr>
          <w:p w14:paraId="3DEA8DC5"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18,9</w:t>
            </w:r>
            <w:r w:rsidRPr="00DB247E">
              <w:rPr>
                <w:rFonts w:ascii="Calibri" w:eastAsia="Times New Roman" w:hAnsi="Calibri" w:cs="Calibri"/>
                <w:color w:val="000000"/>
                <w:vertAlign w:val="superscript"/>
                <w:lang w:val="en-US" w:eastAsia="ru-RU"/>
              </w:rPr>
              <w:t>***</w:t>
            </w:r>
          </w:p>
        </w:tc>
      </w:tr>
      <w:tr w:rsidR="004119DA" w:rsidRPr="00564A66" w14:paraId="16DE52ED" w14:textId="77777777" w:rsidTr="00E603F8">
        <w:trPr>
          <w:trHeight w:val="720"/>
        </w:trPr>
        <w:tc>
          <w:tcPr>
            <w:tcW w:w="1054" w:type="dxa"/>
            <w:tcBorders>
              <w:top w:val="nil"/>
              <w:left w:val="single" w:sz="18" w:space="0" w:color="auto"/>
              <w:bottom w:val="single" w:sz="18" w:space="0" w:color="auto"/>
              <w:right w:val="single" w:sz="4" w:space="0" w:color="auto"/>
            </w:tcBorders>
            <w:shd w:val="clear" w:color="auto" w:fill="auto"/>
            <w:noWrap/>
            <w:vAlign w:val="center"/>
          </w:tcPr>
          <w:p w14:paraId="3B24FEC0" w14:textId="77777777" w:rsidR="004119DA" w:rsidRPr="008F0B67" w:rsidRDefault="004119DA" w:rsidP="00E603F8">
            <w:pPr>
              <w:spacing w:after="0" w:line="240" w:lineRule="auto"/>
              <w:jc w:val="center"/>
              <w:rPr>
                <w:rFonts w:ascii="Calibri" w:eastAsia="Times New Roman" w:hAnsi="Calibri" w:cs="Calibri"/>
                <w:i/>
                <w:iCs/>
                <w:color w:val="000000"/>
                <w:lang w:eastAsia="ru-RU"/>
              </w:rPr>
            </w:pPr>
            <w:proofErr w:type="spellStart"/>
            <w:r w:rsidRPr="008F0B67">
              <w:rPr>
                <w:rFonts w:ascii="Calibri" w:eastAsia="Times New Roman" w:hAnsi="Calibri" w:cs="Calibri"/>
                <w:i/>
                <w:iCs/>
                <w:color w:val="000000"/>
                <w:lang w:eastAsia="ru-RU"/>
              </w:rPr>
              <w:t>sle</w:t>
            </w:r>
            <w:proofErr w:type="spellEnd"/>
          </w:p>
        </w:tc>
        <w:tc>
          <w:tcPr>
            <w:tcW w:w="1083" w:type="dxa"/>
            <w:tcBorders>
              <w:top w:val="nil"/>
              <w:left w:val="nil"/>
              <w:bottom w:val="single" w:sz="18" w:space="0" w:color="auto"/>
              <w:right w:val="single" w:sz="4" w:space="0" w:color="auto"/>
            </w:tcBorders>
            <w:vAlign w:val="center"/>
          </w:tcPr>
          <w:p w14:paraId="154DE4FE" w14:textId="77777777" w:rsidR="004119DA" w:rsidRPr="0051364C" w:rsidRDefault="004119DA" w:rsidP="00E603F8">
            <w:pPr>
              <w:spacing w:after="0" w:line="240" w:lineRule="auto"/>
              <w:jc w:val="center"/>
              <w:rPr>
                <w:rFonts w:ascii="Calibri" w:eastAsia="Times New Roman" w:hAnsi="Calibri" w:cs="Calibri"/>
                <w:bCs/>
                <w:iCs/>
                <w:color w:val="000000"/>
                <w:lang w:val="en-US" w:eastAsia="ru-RU"/>
              </w:rPr>
            </w:pPr>
            <w:r w:rsidRPr="0051364C">
              <w:rPr>
                <w:rFonts w:ascii="Calibri" w:eastAsia="Times New Roman" w:hAnsi="Calibri" w:cs="Calibri"/>
                <w:bCs/>
                <w:iCs/>
                <w:color w:val="000000"/>
                <w:lang w:val="en-US" w:eastAsia="ru-RU"/>
              </w:rPr>
              <w:t>CG12819</w:t>
            </w:r>
          </w:p>
        </w:tc>
        <w:tc>
          <w:tcPr>
            <w:tcW w:w="4227" w:type="dxa"/>
            <w:tcBorders>
              <w:top w:val="nil"/>
              <w:left w:val="single" w:sz="4" w:space="0" w:color="auto"/>
              <w:bottom w:val="single" w:sz="18" w:space="0" w:color="auto"/>
              <w:right w:val="single" w:sz="4" w:space="0" w:color="auto"/>
            </w:tcBorders>
            <w:shd w:val="clear" w:color="auto" w:fill="auto"/>
            <w:noWrap/>
            <w:vAlign w:val="center"/>
          </w:tcPr>
          <w:p w14:paraId="6856A48F" w14:textId="77777777" w:rsidR="004119DA" w:rsidRDefault="004119DA" w:rsidP="00E603F8">
            <w:pPr>
              <w:spacing w:after="0" w:line="240" w:lineRule="auto"/>
              <w:jc w:val="center"/>
              <w:rPr>
                <w:rFonts w:ascii="Calibri" w:eastAsia="Times New Roman" w:hAnsi="Calibri" w:cs="Calibri"/>
                <w:color w:val="000000"/>
                <w:lang w:val="en-US" w:eastAsia="ru-RU"/>
              </w:rPr>
            </w:pPr>
            <w:r w:rsidRPr="008F0B67">
              <w:rPr>
                <w:rFonts w:ascii="Calibri" w:eastAsia="Times New Roman" w:hAnsi="Calibri" w:cs="Calibri"/>
                <w:color w:val="000000"/>
                <w:lang w:val="en-US" w:eastAsia="ru-RU"/>
              </w:rPr>
              <w:t>Involved in nucleolus organization</w:t>
            </w:r>
            <w:r>
              <w:rPr>
                <w:rFonts w:ascii="Calibri" w:eastAsia="Times New Roman" w:hAnsi="Calibri" w:cs="Calibri"/>
                <w:color w:val="000000"/>
                <w:lang w:val="en-US" w:eastAsia="ru-RU"/>
              </w:rPr>
              <w:t>;</w:t>
            </w:r>
            <w:r w:rsidRPr="008F0B67">
              <w:rPr>
                <w:rFonts w:ascii="Calibri" w:eastAsia="Times New Roman" w:hAnsi="Calibri" w:cs="Calibri"/>
                <w:color w:val="000000"/>
                <w:lang w:val="en-US" w:eastAsia="ru-RU"/>
              </w:rPr>
              <w:t xml:space="preserve"> </w:t>
            </w:r>
          </w:p>
          <w:p w14:paraId="5EF3FC4E" w14:textId="77777777" w:rsidR="004119DA" w:rsidRPr="008F0B67"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l</w:t>
            </w:r>
            <w:r w:rsidRPr="00403A83">
              <w:rPr>
                <w:rFonts w:ascii="Calibri" w:eastAsia="Times New Roman" w:hAnsi="Calibri" w:cs="Calibri"/>
                <w:color w:val="000000"/>
                <w:lang w:val="en-US" w:eastAsia="ru-RU"/>
              </w:rPr>
              <w:t>ocalize</w:t>
            </w:r>
            <w:r>
              <w:rPr>
                <w:rFonts w:ascii="Calibri" w:eastAsia="Times New Roman" w:hAnsi="Calibri" w:cs="Calibri"/>
                <w:color w:val="000000"/>
                <w:lang w:val="en-US" w:eastAsia="ru-RU"/>
              </w:rPr>
              <w:t>s</w:t>
            </w:r>
            <w:r w:rsidRPr="00403A83">
              <w:rPr>
                <w:rFonts w:ascii="Calibri" w:eastAsia="Times New Roman" w:hAnsi="Calibri" w:cs="Calibri"/>
                <w:color w:val="000000"/>
                <w:lang w:val="en-US" w:eastAsia="ru-RU"/>
              </w:rPr>
              <w:t xml:space="preserve"> to the nucleolus</w:t>
            </w:r>
          </w:p>
        </w:tc>
        <w:tc>
          <w:tcPr>
            <w:tcW w:w="1984" w:type="dxa"/>
            <w:tcBorders>
              <w:top w:val="nil"/>
              <w:left w:val="single" w:sz="4" w:space="0" w:color="auto"/>
              <w:bottom w:val="single" w:sz="18" w:space="0" w:color="auto"/>
              <w:right w:val="single" w:sz="4" w:space="0" w:color="auto"/>
            </w:tcBorders>
            <w:shd w:val="clear" w:color="auto" w:fill="auto"/>
            <w:vAlign w:val="center"/>
          </w:tcPr>
          <w:p w14:paraId="51232DED"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Pr>
                <w:rFonts w:ascii="Calibri" w:eastAsia="Times New Roman" w:hAnsi="Calibri" w:cs="Calibri"/>
                <w:color w:val="000000"/>
                <w:lang w:val="en-US" w:eastAsia="ru-RU"/>
              </w:rPr>
              <w:t>Handu</w:t>
            </w:r>
            <w:proofErr w:type="spellEnd"/>
            <w:r>
              <w:rPr>
                <w:rFonts w:ascii="Calibri" w:eastAsia="Times New Roman" w:hAnsi="Calibri" w:cs="Calibri"/>
                <w:color w:val="000000"/>
                <w:lang w:val="en-US" w:eastAsia="ru-RU"/>
              </w:rPr>
              <w:t xml:space="preserve"> et al., 2015, </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xml:space="preserve">., </w:t>
            </w:r>
          </w:p>
          <w:p w14:paraId="4DA5C506" w14:textId="42979143"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unpublished)</w:t>
            </w:r>
          </w:p>
        </w:tc>
        <w:tc>
          <w:tcPr>
            <w:tcW w:w="1799" w:type="dxa"/>
            <w:tcBorders>
              <w:top w:val="nil"/>
              <w:left w:val="single" w:sz="4" w:space="0" w:color="auto"/>
              <w:bottom w:val="single" w:sz="18" w:space="0" w:color="auto"/>
              <w:right w:val="single" w:sz="4" w:space="0" w:color="auto"/>
            </w:tcBorders>
            <w:shd w:val="clear" w:color="auto" w:fill="auto"/>
            <w:vAlign w:val="center"/>
          </w:tcPr>
          <w:p w14:paraId="6B844E8B"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18" w:space="0" w:color="auto"/>
              <w:right w:val="single" w:sz="4" w:space="0" w:color="auto"/>
            </w:tcBorders>
            <w:shd w:val="clear" w:color="auto" w:fill="auto"/>
            <w:vAlign w:val="center"/>
          </w:tcPr>
          <w:p w14:paraId="4DC622C1"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18" w:space="0" w:color="auto"/>
              <w:right w:val="single" w:sz="4" w:space="0" w:color="auto"/>
            </w:tcBorders>
            <w:shd w:val="clear" w:color="auto" w:fill="auto"/>
            <w:noWrap/>
            <w:vAlign w:val="center"/>
          </w:tcPr>
          <w:p w14:paraId="4530347C" w14:textId="77777777" w:rsidR="004119DA" w:rsidRPr="004A4033"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0,</w:t>
            </w:r>
            <w:r>
              <w:rPr>
                <w:rFonts w:ascii="Calibri" w:eastAsia="Times New Roman" w:hAnsi="Calibri" w:cs="Calibri"/>
                <w:color w:val="000000"/>
                <w:lang w:val="en-US" w:eastAsia="ru-RU"/>
              </w:rPr>
              <w:t>4</w:t>
            </w:r>
          </w:p>
        </w:tc>
        <w:tc>
          <w:tcPr>
            <w:tcW w:w="1417" w:type="dxa"/>
            <w:tcBorders>
              <w:top w:val="nil"/>
              <w:left w:val="nil"/>
              <w:bottom w:val="single" w:sz="18" w:space="0" w:color="auto"/>
              <w:right w:val="single" w:sz="4" w:space="0" w:color="auto"/>
            </w:tcBorders>
            <w:shd w:val="clear" w:color="auto" w:fill="auto"/>
            <w:noWrap/>
            <w:vAlign w:val="center"/>
          </w:tcPr>
          <w:p w14:paraId="655A41E0"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0,8</w:t>
            </w:r>
          </w:p>
        </w:tc>
        <w:tc>
          <w:tcPr>
            <w:tcW w:w="1417" w:type="dxa"/>
            <w:tcBorders>
              <w:top w:val="nil"/>
              <w:left w:val="nil"/>
              <w:bottom w:val="single" w:sz="18" w:space="0" w:color="auto"/>
              <w:right w:val="single" w:sz="18" w:space="0" w:color="auto"/>
            </w:tcBorders>
            <w:shd w:val="clear" w:color="auto" w:fill="auto"/>
            <w:noWrap/>
            <w:vAlign w:val="center"/>
          </w:tcPr>
          <w:p w14:paraId="529E1D7E" w14:textId="77777777" w:rsidR="004119DA" w:rsidRPr="00DB247E"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15,7</w:t>
            </w:r>
            <w:r w:rsidRPr="00DB247E">
              <w:rPr>
                <w:rFonts w:ascii="Calibri" w:eastAsia="Times New Roman" w:hAnsi="Calibri" w:cs="Calibri"/>
                <w:color w:val="000000"/>
                <w:vertAlign w:val="superscript"/>
                <w:lang w:val="en-US" w:eastAsia="ru-RU"/>
              </w:rPr>
              <w:t>***</w:t>
            </w:r>
          </w:p>
        </w:tc>
      </w:tr>
      <w:tr w:rsidR="004119DA" w:rsidRPr="002275DD" w14:paraId="6BAC5642" w14:textId="77777777" w:rsidTr="00E603F8">
        <w:trPr>
          <w:trHeight w:val="720"/>
        </w:trPr>
        <w:tc>
          <w:tcPr>
            <w:tcW w:w="15952" w:type="dxa"/>
            <w:gridSpan w:val="9"/>
            <w:tcBorders>
              <w:top w:val="single" w:sz="18" w:space="0" w:color="auto"/>
              <w:left w:val="single" w:sz="18" w:space="0" w:color="auto"/>
              <w:bottom w:val="single" w:sz="18" w:space="0" w:color="auto"/>
              <w:right w:val="single" w:sz="18" w:space="0" w:color="auto"/>
            </w:tcBorders>
            <w:shd w:val="clear" w:color="auto" w:fill="auto"/>
            <w:noWrap/>
            <w:vAlign w:val="center"/>
          </w:tcPr>
          <w:p w14:paraId="6A201401" w14:textId="1910DA64" w:rsidR="004119DA" w:rsidRPr="009B052B" w:rsidRDefault="009B052B" w:rsidP="00E603F8">
            <w:pPr>
              <w:spacing w:after="0" w:line="240" w:lineRule="auto"/>
              <w:jc w:val="center"/>
              <w:rPr>
                <w:rFonts w:ascii="Calibri" w:eastAsia="Times New Roman" w:hAnsi="Calibri" w:cs="Calibri"/>
                <w:b/>
                <w:bCs/>
                <w:i/>
                <w:iCs/>
                <w:color w:val="000000"/>
                <w:lang w:val="en-US" w:eastAsia="ru-RU"/>
              </w:rPr>
            </w:pPr>
            <w:r>
              <w:rPr>
                <w:rFonts w:ascii="Calibri" w:eastAsia="Times New Roman" w:hAnsi="Calibri" w:cs="Calibri"/>
                <w:b/>
                <w:bCs/>
                <w:i/>
                <w:iCs/>
                <w:color w:val="000000"/>
                <w:lang w:val="en-US" w:eastAsia="ru-RU"/>
              </w:rPr>
              <w:t>Proteins</w:t>
            </w:r>
            <w:r w:rsidR="004119DA" w:rsidRPr="009B052B">
              <w:rPr>
                <w:rFonts w:ascii="Calibri" w:eastAsia="Times New Roman" w:hAnsi="Calibri" w:cs="Calibri"/>
                <w:b/>
                <w:bCs/>
                <w:i/>
                <w:iCs/>
                <w:color w:val="000000"/>
                <w:lang w:val="en-US" w:eastAsia="ru-RU"/>
              </w:rPr>
              <w:t xml:space="preserve"> involved in rRNA transcription regulation</w:t>
            </w:r>
          </w:p>
        </w:tc>
      </w:tr>
      <w:tr w:rsidR="004119DA" w:rsidRPr="00564A66" w14:paraId="4F6544F3" w14:textId="77777777" w:rsidTr="00E603F8">
        <w:trPr>
          <w:trHeight w:val="720"/>
        </w:trPr>
        <w:tc>
          <w:tcPr>
            <w:tcW w:w="1054"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4D761165" w14:textId="77777777" w:rsidR="004119DA" w:rsidRPr="008F0B67" w:rsidRDefault="004119DA" w:rsidP="00E603F8">
            <w:pPr>
              <w:spacing w:after="0" w:line="240" w:lineRule="auto"/>
              <w:jc w:val="center"/>
              <w:rPr>
                <w:rFonts w:ascii="Calibri" w:eastAsia="Times New Roman" w:hAnsi="Calibri" w:cs="Calibri"/>
                <w:i/>
                <w:iCs/>
                <w:color w:val="000000"/>
                <w:lang w:eastAsia="ru-RU"/>
              </w:rPr>
            </w:pPr>
            <w:proofErr w:type="spellStart"/>
            <w:r w:rsidRPr="008F0B67">
              <w:rPr>
                <w:rFonts w:ascii="Calibri" w:eastAsia="Times New Roman" w:hAnsi="Calibri" w:cs="Calibri"/>
                <w:i/>
                <w:iCs/>
                <w:color w:val="000000"/>
                <w:lang w:eastAsia="ru-RU"/>
              </w:rPr>
              <w:t>brat</w:t>
            </w:r>
            <w:proofErr w:type="spellEnd"/>
          </w:p>
        </w:tc>
        <w:tc>
          <w:tcPr>
            <w:tcW w:w="1083" w:type="dxa"/>
            <w:tcBorders>
              <w:top w:val="single" w:sz="18" w:space="0" w:color="auto"/>
              <w:left w:val="nil"/>
              <w:bottom w:val="single" w:sz="4" w:space="0" w:color="auto"/>
              <w:right w:val="single" w:sz="4" w:space="0" w:color="auto"/>
            </w:tcBorders>
            <w:vAlign w:val="center"/>
          </w:tcPr>
          <w:p w14:paraId="45862D6D" w14:textId="77777777" w:rsidR="004119DA" w:rsidRPr="0051364C" w:rsidRDefault="004119DA" w:rsidP="00E603F8">
            <w:pPr>
              <w:spacing w:after="0" w:line="240" w:lineRule="auto"/>
              <w:jc w:val="center"/>
              <w:rPr>
                <w:rFonts w:ascii="Calibri" w:eastAsia="Times New Roman" w:hAnsi="Calibri" w:cs="Calibri"/>
                <w:iCs/>
                <w:color w:val="000000"/>
                <w:lang w:val="en-US" w:eastAsia="ru-RU"/>
              </w:rPr>
            </w:pPr>
            <w:r w:rsidRPr="0051364C">
              <w:rPr>
                <w:rFonts w:ascii="Calibri" w:eastAsia="Times New Roman" w:hAnsi="Calibri" w:cs="Calibri"/>
                <w:iCs/>
                <w:color w:val="000000"/>
                <w:lang w:val="en-US" w:eastAsia="ru-RU"/>
              </w:rPr>
              <w:t>CG10719</w:t>
            </w:r>
          </w:p>
        </w:tc>
        <w:tc>
          <w:tcPr>
            <w:tcW w:w="422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4789915A"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mRNA binding protein; </w:t>
            </w:r>
          </w:p>
          <w:p w14:paraId="039A12F9" w14:textId="77777777" w:rsidR="004119DA" w:rsidRPr="00B26324"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involved in rRNA transcription </w:t>
            </w:r>
            <w:r w:rsidRPr="00B26324">
              <w:rPr>
                <w:rFonts w:ascii="Calibri" w:eastAsia="Times New Roman" w:hAnsi="Calibri" w:cs="Calibri"/>
                <w:color w:val="000000"/>
                <w:lang w:val="en-US" w:eastAsia="ru-RU"/>
              </w:rPr>
              <w:t>inhibition</w:t>
            </w:r>
          </w:p>
        </w:tc>
        <w:tc>
          <w:tcPr>
            <w:tcW w:w="1984" w:type="dxa"/>
            <w:tcBorders>
              <w:top w:val="single" w:sz="18" w:space="0" w:color="auto"/>
              <w:left w:val="single" w:sz="4" w:space="0" w:color="auto"/>
              <w:bottom w:val="single" w:sz="4" w:space="0" w:color="auto"/>
              <w:right w:val="single" w:sz="4" w:space="0" w:color="auto"/>
            </w:tcBorders>
            <w:shd w:val="clear" w:color="auto" w:fill="auto"/>
            <w:vAlign w:val="center"/>
          </w:tcPr>
          <w:p w14:paraId="48D695CD" w14:textId="4F7DD125"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single" w:sz="18" w:space="0" w:color="auto"/>
              <w:left w:val="single" w:sz="4" w:space="0" w:color="auto"/>
              <w:bottom w:val="single" w:sz="4" w:space="0" w:color="auto"/>
              <w:right w:val="single" w:sz="4" w:space="0" w:color="auto"/>
            </w:tcBorders>
            <w:shd w:val="clear" w:color="auto" w:fill="auto"/>
            <w:vAlign w:val="center"/>
          </w:tcPr>
          <w:p w14:paraId="6B3DADEA"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single" w:sz="18" w:space="0" w:color="auto"/>
              <w:left w:val="single" w:sz="4" w:space="0" w:color="auto"/>
              <w:bottom w:val="single" w:sz="4" w:space="0" w:color="auto"/>
              <w:right w:val="single" w:sz="4" w:space="0" w:color="auto"/>
            </w:tcBorders>
            <w:shd w:val="clear" w:color="auto" w:fill="auto"/>
            <w:vAlign w:val="center"/>
          </w:tcPr>
          <w:p w14:paraId="3845DF0C"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single" w:sz="18" w:space="0" w:color="auto"/>
              <w:left w:val="nil"/>
              <w:bottom w:val="single" w:sz="4" w:space="0" w:color="auto"/>
              <w:right w:val="single" w:sz="4" w:space="0" w:color="auto"/>
            </w:tcBorders>
            <w:shd w:val="clear" w:color="auto" w:fill="auto"/>
            <w:noWrap/>
            <w:vAlign w:val="center"/>
            <w:hideMark/>
          </w:tcPr>
          <w:p w14:paraId="6B8A9EB5" w14:textId="77777777" w:rsidR="004119DA" w:rsidRPr="004A4033"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4,2</w:t>
            </w:r>
          </w:p>
        </w:tc>
        <w:tc>
          <w:tcPr>
            <w:tcW w:w="1417" w:type="dxa"/>
            <w:tcBorders>
              <w:top w:val="single" w:sz="18" w:space="0" w:color="auto"/>
              <w:left w:val="nil"/>
              <w:bottom w:val="single" w:sz="4" w:space="0" w:color="auto"/>
              <w:right w:val="single" w:sz="4" w:space="0" w:color="auto"/>
            </w:tcBorders>
            <w:shd w:val="clear" w:color="auto" w:fill="auto"/>
            <w:noWrap/>
            <w:vAlign w:val="center"/>
            <w:hideMark/>
          </w:tcPr>
          <w:p w14:paraId="3FF76D4E" w14:textId="77777777" w:rsidR="004119DA" w:rsidRPr="004A4033"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w:t>
            </w:r>
            <w:r>
              <w:rPr>
                <w:rFonts w:ascii="Calibri" w:eastAsia="Times New Roman" w:hAnsi="Calibri" w:cs="Calibri"/>
                <w:color w:val="000000"/>
                <w:lang w:val="en-US" w:eastAsia="ru-RU"/>
              </w:rPr>
              <w:t>3</w:t>
            </w:r>
          </w:p>
        </w:tc>
        <w:tc>
          <w:tcPr>
            <w:tcW w:w="1417" w:type="dxa"/>
            <w:tcBorders>
              <w:top w:val="single" w:sz="18" w:space="0" w:color="auto"/>
              <w:left w:val="nil"/>
              <w:bottom w:val="single" w:sz="4" w:space="0" w:color="auto"/>
              <w:right w:val="single" w:sz="18" w:space="0" w:color="auto"/>
            </w:tcBorders>
            <w:shd w:val="clear" w:color="auto" w:fill="auto"/>
            <w:noWrap/>
            <w:vAlign w:val="center"/>
            <w:hideMark/>
          </w:tcPr>
          <w:p w14:paraId="12292460"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2,9</w:t>
            </w:r>
            <w:r w:rsidRPr="0074131B">
              <w:rPr>
                <w:rFonts w:ascii="Calibri" w:eastAsia="Times New Roman" w:hAnsi="Calibri" w:cs="Calibri"/>
                <w:color w:val="000000"/>
                <w:vertAlign w:val="superscript"/>
                <w:lang w:val="en-US" w:eastAsia="ru-RU"/>
              </w:rPr>
              <w:t>*</w:t>
            </w:r>
          </w:p>
        </w:tc>
      </w:tr>
      <w:tr w:rsidR="004119DA" w:rsidRPr="00564A66" w14:paraId="3E6D83FD" w14:textId="77777777" w:rsidTr="00E603F8">
        <w:trPr>
          <w:trHeight w:val="720"/>
        </w:trPr>
        <w:tc>
          <w:tcPr>
            <w:tcW w:w="1054" w:type="dxa"/>
            <w:tcBorders>
              <w:top w:val="nil"/>
              <w:left w:val="single" w:sz="18" w:space="0" w:color="auto"/>
              <w:bottom w:val="single" w:sz="4" w:space="0" w:color="auto"/>
              <w:right w:val="single" w:sz="4" w:space="0" w:color="auto"/>
            </w:tcBorders>
            <w:shd w:val="clear" w:color="auto" w:fill="auto"/>
            <w:noWrap/>
            <w:vAlign w:val="center"/>
          </w:tcPr>
          <w:p w14:paraId="7B130274" w14:textId="77777777" w:rsidR="004119DA" w:rsidRPr="00B26324" w:rsidRDefault="004119DA" w:rsidP="00E603F8">
            <w:pPr>
              <w:spacing w:after="0" w:line="240" w:lineRule="auto"/>
              <w:jc w:val="center"/>
              <w:rPr>
                <w:rFonts w:ascii="Calibri" w:eastAsia="Times New Roman" w:hAnsi="Calibri" w:cs="Calibri"/>
                <w:i/>
                <w:iCs/>
                <w:color w:val="000000"/>
                <w:lang w:eastAsia="ru-RU"/>
              </w:rPr>
            </w:pPr>
            <w:r w:rsidRPr="00B26324">
              <w:rPr>
                <w:rFonts w:ascii="Calibri" w:eastAsia="Times New Roman" w:hAnsi="Calibri" w:cs="Calibri"/>
                <w:i/>
                <w:iCs/>
                <w:color w:val="000000"/>
                <w:lang w:eastAsia="ru-RU"/>
              </w:rPr>
              <w:t>Naa40</w:t>
            </w:r>
          </w:p>
        </w:tc>
        <w:tc>
          <w:tcPr>
            <w:tcW w:w="1083" w:type="dxa"/>
            <w:tcBorders>
              <w:top w:val="nil"/>
              <w:left w:val="nil"/>
              <w:bottom w:val="single" w:sz="4" w:space="0" w:color="auto"/>
              <w:right w:val="single" w:sz="4" w:space="0" w:color="auto"/>
            </w:tcBorders>
            <w:vAlign w:val="center"/>
          </w:tcPr>
          <w:p w14:paraId="235216BA" w14:textId="77777777" w:rsidR="004119DA" w:rsidRPr="0051364C" w:rsidRDefault="004119DA" w:rsidP="00E603F8">
            <w:pPr>
              <w:spacing w:after="0" w:line="240" w:lineRule="auto"/>
              <w:jc w:val="center"/>
              <w:rPr>
                <w:rFonts w:ascii="Calibri" w:eastAsia="Times New Roman" w:hAnsi="Calibri" w:cs="Calibri"/>
                <w:iCs/>
                <w:color w:val="000000"/>
                <w:lang w:val="en-US" w:eastAsia="ru-RU"/>
              </w:rPr>
            </w:pPr>
            <w:r w:rsidRPr="0051364C">
              <w:rPr>
                <w:rFonts w:ascii="Calibri" w:eastAsia="Times New Roman" w:hAnsi="Calibri" w:cs="Calibri"/>
                <w:iCs/>
                <w:color w:val="000000"/>
                <w:lang w:val="en-US" w:eastAsia="ru-RU"/>
              </w:rPr>
              <w:t>CG7593</w:t>
            </w:r>
          </w:p>
        </w:tc>
        <w:tc>
          <w:tcPr>
            <w:tcW w:w="4227" w:type="dxa"/>
            <w:tcBorders>
              <w:top w:val="nil"/>
              <w:left w:val="single" w:sz="4" w:space="0" w:color="auto"/>
              <w:bottom w:val="single" w:sz="4" w:space="0" w:color="auto"/>
              <w:right w:val="single" w:sz="4" w:space="0" w:color="auto"/>
            </w:tcBorders>
            <w:shd w:val="clear" w:color="auto" w:fill="auto"/>
            <w:noWrap/>
            <w:vAlign w:val="center"/>
          </w:tcPr>
          <w:p w14:paraId="1F3E9758" w14:textId="77777777" w:rsidR="004119DA"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val="en-US" w:eastAsia="ru-RU"/>
              </w:rPr>
              <w:t>Predicted to have acetyltransferase activity and to be involved in regulation of chromatin silencing at rDNA</w:t>
            </w:r>
          </w:p>
        </w:tc>
        <w:tc>
          <w:tcPr>
            <w:tcW w:w="1984" w:type="dxa"/>
            <w:tcBorders>
              <w:top w:val="nil"/>
              <w:left w:val="single" w:sz="4" w:space="0" w:color="auto"/>
              <w:bottom w:val="single" w:sz="4" w:space="0" w:color="auto"/>
              <w:right w:val="single" w:sz="4" w:space="0" w:color="auto"/>
            </w:tcBorders>
            <w:shd w:val="clear" w:color="auto" w:fill="auto"/>
            <w:vAlign w:val="center"/>
          </w:tcPr>
          <w:p w14:paraId="3F40C02B" w14:textId="7777777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Pr>
                <w:rFonts w:ascii="Calibri" w:eastAsia="Times New Roman" w:hAnsi="Calibri" w:cs="Calibri"/>
                <w:color w:val="000000"/>
                <w:lang w:val="en-US" w:eastAsia="ru-RU"/>
              </w:rPr>
              <w:t>Handu</w:t>
            </w:r>
            <w:proofErr w:type="spellEnd"/>
            <w:r>
              <w:rPr>
                <w:rFonts w:ascii="Calibri" w:eastAsia="Times New Roman" w:hAnsi="Calibri" w:cs="Calibri"/>
                <w:color w:val="000000"/>
                <w:lang w:val="en-US" w:eastAsia="ru-RU"/>
              </w:rPr>
              <w:t xml:space="preserve"> et al., 2015, </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xml:space="preserve">., </w:t>
            </w:r>
          </w:p>
          <w:p w14:paraId="32190A1D" w14:textId="097B22B7" w:rsidR="004119DA"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unpublished)</w:t>
            </w:r>
          </w:p>
        </w:tc>
        <w:tc>
          <w:tcPr>
            <w:tcW w:w="1799" w:type="dxa"/>
            <w:tcBorders>
              <w:top w:val="nil"/>
              <w:left w:val="single" w:sz="4" w:space="0" w:color="auto"/>
              <w:bottom w:val="single" w:sz="4" w:space="0" w:color="auto"/>
              <w:right w:val="single" w:sz="4" w:space="0" w:color="auto"/>
            </w:tcBorders>
            <w:shd w:val="clear" w:color="auto" w:fill="auto"/>
            <w:vAlign w:val="center"/>
          </w:tcPr>
          <w:p w14:paraId="05A5C1DF"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4" w:space="0" w:color="auto"/>
              <w:right w:val="single" w:sz="4" w:space="0" w:color="auto"/>
            </w:tcBorders>
            <w:shd w:val="clear" w:color="auto" w:fill="auto"/>
            <w:vAlign w:val="center"/>
          </w:tcPr>
          <w:p w14:paraId="430B387E"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4" w:space="0" w:color="auto"/>
              <w:right w:val="single" w:sz="4" w:space="0" w:color="auto"/>
            </w:tcBorders>
            <w:shd w:val="clear" w:color="auto" w:fill="auto"/>
            <w:noWrap/>
            <w:vAlign w:val="center"/>
          </w:tcPr>
          <w:p w14:paraId="20830142"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0,6</w:t>
            </w:r>
          </w:p>
        </w:tc>
        <w:tc>
          <w:tcPr>
            <w:tcW w:w="1417" w:type="dxa"/>
            <w:tcBorders>
              <w:top w:val="nil"/>
              <w:left w:val="nil"/>
              <w:bottom w:val="single" w:sz="4" w:space="0" w:color="auto"/>
              <w:right w:val="single" w:sz="4" w:space="0" w:color="auto"/>
            </w:tcBorders>
            <w:shd w:val="clear" w:color="auto" w:fill="auto"/>
            <w:noWrap/>
            <w:vAlign w:val="center"/>
          </w:tcPr>
          <w:p w14:paraId="5CD3FF64" w14:textId="77777777" w:rsidR="004119DA" w:rsidRPr="004A4033"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1,</w:t>
            </w:r>
            <w:r>
              <w:rPr>
                <w:rFonts w:ascii="Calibri" w:eastAsia="Times New Roman" w:hAnsi="Calibri" w:cs="Calibri"/>
                <w:color w:val="000000"/>
                <w:lang w:val="en-US" w:eastAsia="ru-RU"/>
              </w:rPr>
              <w:t>6</w:t>
            </w:r>
          </w:p>
        </w:tc>
        <w:tc>
          <w:tcPr>
            <w:tcW w:w="1417" w:type="dxa"/>
            <w:tcBorders>
              <w:top w:val="nil"/>
              <w:left w:val="nil"/>
              <w:bottom w:val="single" w:sz="4" w:space="0" w:color="auto"/>
              <w:right w:val="single" w:sz="18" w:space="0" w:color="auto"/>
            </w:tcBorders>
            <w:shd w:val="clear" w:color="auto" w:fill="auto"/>
            <w:noWrap/>
            <w:vAlign w:val="center"/>
          </w:tcPr>
          <w:p w14:paraId="4BF984EE"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N/A</w:t>
            </w:r>
          </w:p>
        </w:tc>
      </w:tr>
      <w:tr w:rsidR="004119DA" w:rsidRPr="00564A66" w14:paraId="40094694" w14:textId="77777777" w:rsidTr="00E603F8">
        <w:trPr>
          <w:trHeight w:val="720"/>
        </w:trPr>
        <w:tc>
          <w:tcPr>
            <w:tcW w:w="1054" w:type="dxa"/>
            <w:tcBorders>
              <w:top w:val="nil"/>
              <w:left w:val="single" w:sz="18" w:space="0" w:color="auto"/>
              <w:bottom w:val="single" w:sz="18" w:space="0" w:color="auto"/>
              <w:right w:val="single" w:sz="4" w:space="0" w:color="auto"/>
            </w:tcBorders>
            <w:shd w:val="clear" w:color="auto" w:fill="auto"/>
            <w:noWrap/>
            <w:vAlign w:val="center"/>
          </w:tcPr>
          <w:p w14:paraId="0A6D5F79" w14:textId="77777777" w:rsidR="004119DA" w:rsidRPr="004C2551" w:rsidRDefault="004119DA" w:rsidP="00E603F8">
            <w:pPr>
              <w:spacing w:after="0" w:line="240" w:lineRule="auto"/>
              <w:jc w:val="center"/>
              <w:rPr>
                <w:rFonts w:ascii="Calibri" w:eastAsia="Times New Roman" w:hAnsi="Calibri" w:cs="Calibri"/>
                <w:color w:val="000000"/>
                <w:lang w:val="en-US" w:eastAsia="ru-RU"/>
              </w:rPr>
            </w:pPr>
            <w:proofErr w:type="spellStart"/>
            <w:r w:rsidRPr="00564A66">
              <w:rPr>
                <w:rFonts w:ascii="Calibri" w:eastAsia="Times New Roman" w:hAnsi="Calibri" w:cs="Calibri"/>
                <w:color w:val="000000"/>
                <w:lang w:eastAsia="ru-RU"/>
              </w:rPr>
              <w:lastRenderedPageBreak/>
              <w:t>Top</w:t>
            </w:r>
            <w:proofErr w:type="spellEnd"/>
            <w:r>
              <w:rPr>
                <w:rFonts w:ascii="Calibri" w:eastAsia="Times New Roman" w:hAnsi="Calibri" w:cs="Calibri"/>
                <w:color w:val="000000"/>
                <w:lang w:val="en-US" w:eastAsia="ru-RU"/>
              </w:rPr>
              <w:t>1</w:t>
            </w:r>
          </w:p>
        </w:tc>
        <w:tc>
          <w:tcPr>
            <w:tcW w:w="1083" w:type="dxa"/>
            <w:tcBorders>
              <w:top w:val="nil"/>
              <w:left w:val="nil"/>
              <w:bottom w:val="single" w:sz="18" w:space="0" w:color="auto"/>
              <w:right w:val="single" w:sz="4" w:space="0" w:color="auto"/>
            </w:tcBorders>
            <w:vAlign w:val="center"/>
          </w:tcPr>
          <w:p w14:paraId="20F46147" w14:textId="77777777" w:rsidR="004119DA" w:rsidRPr="0051364C" w:rsidRDefault="004119DA" w:rsidP="00E603F8">
            <w:pPr>
              <w:spacing w:after="0" w:line="240" w:lineRule="auto"/>
              <w:jc w:val="center"/>
              <w:rPr>
                <w:rFonts w:ascii="Calibri" w:eastAsia="Times New Roman" w:hAnsi="Calibri" w:cs="Calibri"/>
                <w:bCs/>
                <w:iCs/>
                <w:color w:val="000000"/>
                <w:lang w:val="en-US" w:eastAsia="ru-RU"/>
              </w:rPr>
            </w:pPr>
            <w:r w:rsidRPr="0051364C">
              <w:rPr>
                <w:rFonts w:ascii="Calibri" w:eastAsia="Times New Roman" w:hAnsi="Calibri" w:cs="Calibri"/>
                <w:bCs/>
                <w:iCs/>
                <w:lang w:val="en-US" w:eastAsia="ru-RU"/>
              </w:rPr>
              <w:t>CG6146</w:t>
            </w:r>
          </w:p>
        </w:tc>
        <w:tc>
          <w:tcPr>
            <w:tcW w:w="4227" w:type="dxa"/>
            <w:tcBorders>
              <w:top w:val="nil"/>
              <w:left w:val="single" w:sz="4" w:space="0" w:color="auto"/>
              <w:bottom w:val="single" w:sz="18" w:space="0" w:color="auto"/>
              <w:right w:val="single" w:sz="4" w:space="0" w:color="auto"/>
            </w:tcBorders>
            <w:shd w:val="clear" w:color="auto" w:fill="auto"/>
            <w:noWrap/>
            <w:vAlign w:val="center"/>
          </w:tcPr>
          <w:p w14:paraId="5A449CBC" w14:textId="77777777" w:rsidR="004119DA" w:rsidRDefault="004119DA" w:rsidP="00E603F8">
            <w:pPr>
              <w:spacing w:after="0" w:line="240" w:lineRule="auto"/>
              <w:jc w:val="center"/>
              <w:rPr>
                <w:rFonts w:ascii="Calibri" w:eastAsia="Times New Roman" w:hAnsi="Calibri" w:cs="Calibri"/>
                <w:color w:val="000000"/>
                <w:lang w:val="en-US" w:eastAsia="ru-RU"/>
              </w:rPr>
            </w:pPr>
            <w:r w:rsidRPr="004C2551">
              <w:rPr>
                <w:rFonts w:ascii="Calibri" w:eastAsia="Times New Roman" w:hAnsi="Calibri" w:cs="Calibri"/>
                <w:color w:val="000000"/>
                <w:lang w:val="en-US" w:eastAsia="ru-RU"/>
              </w:rPr>
              <w:t>DNA topoisomerase type I</w:t>
            </w:r>
            <w:r>
              <w:rPr>
                <w:rFonts w:ascii="Calibri" w:eastAsia="Times New Roman" w:hAnsi="Calibri" w:cs="Calibri"/>
                <w:color w:val="000000"/>
                <w:lang w:val="en-US" w:eastAsia="ru-RU"/>
              </w:rPr>
              <w:t>; l</w:t>
            </w:r>
            <w:r w:rsidRPr="00403A83">
              <w:rPr>
                <w:rFonts w:ascii="Calibri" w:eastAsia="Times New Roman" w:hAnsi="Calibri" w:cs="Calibri"/>
                <w:color w:val="000000"/>
                <w:lang w:val="en-US" w:eastAsia="ru-RU"/>
              </w:rPr>
              <w:t>ocalize</w:t>
            </w:r>
            <w:r>
              <w:rPr>
                <w:rFonts w:ascii="Calibri" w:eastAsia="Times New Roman" w:hAnsi="Calibri" w:cs="Calibri"/>
                <w:color w:val="000000"/>
                <w:lang w:val="en-US" w:eastAsia="ru-RU"/>
              </w:rPr>
              <w:t>s</w:t>
            </w:r>
            <w:r w:rsidRPr="00403A83">
              <w:rPr>
                <w:rFonts w:ascii="Calibri" w:eastAsia="Times New Roman" w:hAnsi="Calibri" w:cs="Calibri"/>
                <w:color w:val="000000"/>
                <w:lang w:val="en-US" w:eastAsia="ru-RU"/>
              </w:rPr>
              <w:t xml:space="preserve"> to the nucleolus</w:t>
            </w:r>
            <w:r>
              <w:rPr>
                <w:rFonts w:ascii="Calibri" w:eastAsia="Times New Roman" w:hAnsi="Calibri" w:cs="Calibri"/>
                <w:color w:val="000000"/>
                <w:lang w:val="en-US" w:eastAsia="ru-RU"/>
              </w:rPr>
              <w:t>; i</w:t>
            </w:r>
            <w:r w:rsidRPr="00564A66">
              <w:rPr>
                <w:rFonts w:ascii="Calibri" w:eastAsia="Times New Roman" w:hAnsi="Calibri" w:cs="Calibri"/>
                <w:color w:val="000000"/>
                <w:lang w:val="en-US" w:eastAsia="ru-RU"/>
              </w:rPr>
              <w:t>nvolved in rDNA transcription regulation in yeast</w:t>
            </w:r>
          </w:p>
        </w:tc>
        <w:tc>
          <w:tcPr>
            <w:tcW w:w="1984" w:type="dxa"/>
            <w:tcBorders>
              <w:top w:val="nil"/>
              <w:left w:val="single" w:sz="4" w:space="0" w:color="auto"/>
              <w:bottom w:val="single" w:sz="18" w:space="0" w:color="auto"/>
              <w:right w:val="single" w:sz="4" w:space="0" w:color="auto"/>
            </w:tcBorders>
            <w:shd w:val="clear" w:color="auto" w:fill="auto"/>
            <w:vAlign w:val="center"/>
          </w:tcPr>
          <w:p w14:paraId="153DBE21" w14:textId="38387EAF"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 xml:space="preserve">MS </w:t>
            </w:r>
            <w:r w:rsidRPr="00B56FCD">
              <w:rPr>
                <w:rFonts w:ascii="Calibri" w:eastAsia="Times New Roman" w:hAnsi="Calibri" w:cs="Calibri"/>
                <w:color w:val="000000"/>
                <w:lang w:val="en-US" w:eastAsia="ru-RU"/>
              </w:rPr>
              <w:t>(</w:t>
            </w:r>
            <w:proofErr w:type="spellStart"/>
            <w:r w:rsidRPr="00B56FCD">
              <w:rPr>
                <w:rFonts w:ascii="Calibri" w:eastAsia="Times New Roman" w:hAnsi="Calibri" w:cs="Calibri"/>
                <w:color w:val="000000"/>
                <w:lang w:val="en-US" w:eastAsia="ru-RU"/>
              </w:rPr>
              <w:t>Ninova</w:t>
            </w:r>
            <w:proofErr w:type="spellEnd"/>
            <w:r w:rsidRPr="00B56FCD">
              <w:rPr>
                <w:rFonts w:ascii="Calibri" w:eastAsia="Times New Roman" w:hAnsi="Calibri" w:cs="Calibri"/>
                <w:color w:val="000000"/>
                <w:lang w:val="en-US" w:eastAsia="ru-RU"/>
              </w:rPr>
              <w:t xml:space="preserve"> et al</w:t>
            </w:r>
            <w:r>
              <w:rPr>
                <w:rFonts w:ascii="Calibri" w:eastAsia="Times New Roman" w:hAnsi="Calibri" w:cs="Calibri"/>
                <w:color w:val="000000"/>
                <w:lang w:val="en-US" w:eastAsia="ru-RU"/>
              </w:rPr>
              <w:t>., unpublished)</w:t>
            </w:r>
          </w:p>
        </w:tc>
        <w:tc>
          <w:tcPr>
            <w:tcW w:w="1799" w:type="dxa"/>
            <w:tcBorders>
              <w:top w:val="nil"/>
              <w:left w:val="single" w:sz="4" w:space="0" w:color="auto"/>
              <w:bottom w:val="single" w:sz="18" w:space="0" w:color="auto"/>
              <w:right w:val="single" w:sz="4" w:space="0" w:color="auto"/>
            </w:tcBorders>
            <w:shd w:val="clear" w:color="auto" w:fill="auto"/>
            <w:vAlign w:val="center"/>
          </w:tcPr>
          <w:p w14:paraId="7CB3A5B1"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554" w:type="dxa"/>
            <w:tcBorders>
              <w:top w:val="nil"/>
              <w:left w:val="single" w:sz="4" w:space="0" w:color="auto"/>
              <w:bottom w:val="single" w:sz="18" w:space="0" w:color="auto"/>
              <w:right w:val="single" w:sz="4" w:space="0" w:color="auto"/>
            </w:tcBorders>
            <w:shd w:val="clear" w:color="auto" w:fill="auto"/>
            <w:vAlign w:val="center"/>
          </w:tcPr>
          <w:p w14:paraId="12E86FDD" w14:textId="77777777" w:rsidR="004119DA" w:rsidRPr="00564A66" w:rsidRDefault="004119DA" w:rsidP="00E603F8">
            <w:pPr>
              <w:spacing w:after="0" w:line="240" w:lineRule="auto"/>
              <w:jc w:val="center"/>
              <w:rPr>
                <w:rFonts w:ascii="Calibri" w:eastAsia="Times New Roman" w:hAnsi="Calibri" w:cs="Calibri"/>
                <w:color w:val="000000"/>
                <w:lang w:val="en-US" w:eastAsia="ru-RU"/>
              </w:rPr>
            </w:pPr>
            <w:r>
              <w:rPr>
                <w:rFonts w:ascii="Calibri" w:eastAsia="Times New Roman" w:hAnsi="Calibri" w:cs="Calibri"/>
                <w:color w:val="000000"/>
                <w:lang w:val="en-US" w:eastAsia="ru-RU"/>
              </w:rPr>
              <w:t>+</w:t>
            </w:r>
          </w:p>
        </w:tc>
        <w:tc>
          <w:tcPr>
            <w:tcW w:w="1417" w:type="dxa"/>
            <w:tcBorders>
              <w:top w:val="nil"/>
              <w:left w:val="nil"/>
              <w:bottom w:val="single" w:sz="18" w:space="0" w:color="auto"/>
              <w:right w:val="single" w:sz="4" w:space="0" w:color="auto"/>
            </w:tcBorders>
            <w:shd w:val="clear" w:color="auto" w:fill="auto"/>
            <w:noWrap/>
            <w:vAlign w:val="center"/>
          </w:tcPr>
          <w:p w14:paraId="7A182ECC"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2,</w:t>
            </w:r>
            <w:r>
              <w:rPr>
                <w:rFonts w:ascii="Calibri" w:eastAsia="Times New Roman" w:hAnsi="Calibri" w:cs="Calibri"/>
                <w:color w:val="000000"/>
                <w:lang w:val="en-US" w:eastAsia="ru-RU"/>
              </w:rPr>
              <w:t>1*</w:t>
            </w:r>
          </w:p>
        </w:tc>
        <w:tc>
          <w:tcPr>
            <w:tcW w:w="1417" w:type="dxa"/>
            <w:tcBorders>
              <w:top w:val="nil"/>
              <w:left w:val="nil"/>
              <w:bottom w:val="single" w:sz="18" w:space="0" w:color="auto"/>
              <w:right w:val="single" w:sz="4" w:space="0" w:color="auto"/>
            </w:tcBorders>
            <w:shd w:val="clear" w:color="auto" w:fill="auto"/>
            <w:noWrap/>
            <w:vAlign w:val="center"/>
          </w:tcPr>
          <w:p w14:paraId="0CC84D2F" w14:textId="77777777" w:rsidR="004119DA" w:rsidRPr="00564A66" w:rsidRDefault="004119DA" w:rsidP="00E603F8">
            <w:pPr>
              <w:spacing w:after="0" w:line="240" w:lineRule="auto"/>
              <w:jc w:val="center"/>
              <w:rPr>
                <w:rFonts w:ascii="Calibri" w:eastAsia="Times New Roman" w:hAnsi="Calibri" w:cs="Calibri"/>
                <w:color w:val="000000"/>
                <w:lang w:eastAsia="ru-RU"/>
              </w:rPr>
            </w:pPr>
            <w:r w:rsidRPr="00564A66">
              <w:rPr>
                <w:rFonts w:ascii="Calibri" w:eastAsia="Times New Roman" w:hAnsi="Calibri" w:cs="Calibri"/>
                <w:color w:val="000000"/>
                <w:lang w:eastAsia="ru-RU"/>
              </w:rPr>
              <w:t>1,2</w:t>
            </w:r>
          </w:p>
        </w:tc>
        <w:tc>
          <w:tcPr>
            <w:tcW w:w="1417" w:type="dxa"/>
            <w:tcBorders>
              <w:top w:val="nil"/>
              <w:left w:val="nil"/>
              <w:bottom w:val="single" w:sz="18" w:space="0" w:color="auto"/>
              <w:right w:val="single" w:sz="18" w:space="0" w:color="auto"/>
            </w:tcBorders>
            <w:shd w:val="clear" w:color="auto" w:fill="auto"/>
            <w:noWrap/>
            <w:vAlign w:val="center"/>
          </w:tcPr>
          <w:p w14:paraId="7B45CE53" w14:textId="77777777" w:rsidR="004119DA" w:rsidRPr="0074131B" w:rsidRDefault="004119DA" w:rsidP="00E603F8">
            <w:pPr>
              <w:spacing w:after="0" w:line="240" w:lineRule="auto"/>
              <w:jc w:val="center"/>
              <w:rPr>
                <w:rFonts w:ascii="Calibri" w:eastAsia="Times New Roman" w:hAnsi="Calibri" w:cs="Calibri"/>
                <w:color w:val="000000"/>
                <w:lang w:val="en-US" w:eastAsia="ru-RU"/>
              </w:rPr>
            </w:pPr>
            <w:r w:rsidRPr="00564A66">
              <w:rPr>
                <w:rFonts w:ascii="Calibri" w:eastAsia="Times New Roman" w:hAnsi="Calibri" w:cs="Calibri"/>
                <w:color w:val="000000"/>
                <w:lang w:eastAsia="ru-RU"/>
              </w:rPr>
              <w:t>6,3</w:t>
            </w:r>
            <w:r w:rsidRPr="0074131B">
              <w:rPr>
                <w:rFonts w:ascii="Calibri" w:eastAsia="Times New Roman" w:hAnsi="Calibri" w:cs="Calibri"/>
                <w:color w:val="000000"/>
                <w:vertAlign w:val="superscript"/>
                <w:lang w:val="en-US" w:eastAsia="ru-RU"/>
              </w:rPr>
              <w:t>*</w:t>
            </w:r>
          </w:p>
        </w:tc>
      </w:tr>
    </w:tbl>
    <w:p w14:paraId="3EE5827E" w14:textId="77777777" w:rsidR="004119DA" w:rsidRDefault="004119DA" w:rsidP="004119DA"/>
    <w:p w14:paraId="05CBF6BE" w14:textId="77777777" w:rsidR="004119DA" w:rsidRDefault="004119DA" w:rsidP="004119DA">
      <w:pPr>
        <w:spacing w:after="120" w:line="360" w:lineRule="auto"/>
        <w:jc w:val="both"/>
        <w:rPr>
          <w:rFonts w:ascii="Arial" w:hAnsi="Arial" w:cs="Arial"/>
          <w:lang w:val="en-US"/>
        </w:rPr>
      </w:pPr>
    </w:p>
    <w:p w14:paraId="7CC577C4" w14:textId="77777777" w:rsidR="004119DA" w:rsidRDefault="004119DA" w:rsidP="004119DA">
      <w:pPr>
        <w:spacing w:after="120" w:line="360" w:lineRule="auto"/>
        <w:jc w:val="both"/>
        <w:rPr>
          <w:rFonts w:ascii="Arial" w:hAnsi="Arial" w:cs="Arial"/>
          <w:highlight w:val="yellow"/>
          <w:lang w:val="en-US"/>
        </w:rPr>
      </w:pPr>
    </w:p>
    <w:p w14:paraId="09369D6A" w14:textId="77777777" w:rsidR="004119DA" w:rsidRDefault="004119DA" w:rsidP="004119DA">
      <w:pPr>
        <w:spacing w:after="120" w:line="360" w:lineRule="auto"/>
        <w:jc w:val="both"/>
        <w:rPr>
          <w:rFonts w:ascii="Arial" w:hAnsi="Arial" w:cs="Arial"/>
          <w:lang w:val="en-US"/>
        </w:rPr>
      </w:pPr>
    </w:p>
    <w:p w14:paraId="1DE1E822" w14:textId="77777777" w:rsidR="004119DA" w:rsidRDefault="004119DA" w:rsidP="004119DA">
      <w:pPr>
        <w:rPr>
          <w:lang w:val="en-US"/>
        </w:rPr>
      </w:pPr>
    </w:p>
    <w:p w14:paraId="7E932B20" w14:textId="77777777" w:rsidR="004119DA" w:rsidRPr="00B26324" w:rsidRDefault="004119DA" w:rsidP="004119DA">
      <w:pPr>
        <w:rPr>
          <w:lang w:val="en-US"/>
        </w:rPr>
      </w:pPr>
    </w:p>
    <w:p w14:paraId="4FF6D88F" w14:textId="77777777" w:rsidR="004119DA" w:rsidRDefault="004119DA" w:rsidP="007C2270">
      <w:pPr>
        <w:rPr>
          <w:lang w:val="en-US"/>
        </w:rPr>
      </w:pPr>
    </w:p>
    <w:p w14:paraId="18C224FE" w14:textId="77777777" w:rsidR="00DB4AE9" w:rsidRPr="00B26324" w:rsidRDefault="00DB4AE9" w:rsidP="007C2270">
      <w:pPr>
        <w:rPr>
          <w:lang w:val="en-US"/>
        </w:rPr>
      </w:pPr>
    </w:p>
    <w:sectPr w:rsidR="00DB4AE9" w:rsidRPr="00B26324" w:rsidSect="00AB467D">
      <w:headerReference w:type="default" r:id="rId8"/>
      <w:pgSz w:w="16838" w:h="11906" w:orient="landscape"/>
      <w:pgMar w:top="284" w:right="395"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C4E0F" w14:textId="77777777" w:rsidR="00D077E9" w:rsidRDefault="00D077E9" w:rsidP="00F55ECA">
      <w:pPr>
        <w:spacing w:after="0" w:line="240" w:lineRule="auto"/>
      </w:pPr>
      <w:r>
        <w:separator/>
      </w:r>
    </w:p>
  </w:endnote>
  <w:endnote w:type="continuationSeparator" w:id="0">
    <w:p w14:paraId="56AA29E9" w14:textId="77777777" w:rsidR="00D077E9" w:rsidRDefault="00D077E9" w:rsidP="00F5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38668" w14:textId="77777777" w:rsidR="00D077E9" w:rsidRDefault="00D077E9" w:rsidP="00F55ECA">
      <w:pPr>
        <w:spacing w:after="0" w:line="240" w:lineRule="auto"/>
      </w:pPr>
      <w:r>
        <w:separator/>
      </w:r>
    </w:p>
  </w:footnote>
  <w:footnote w:type="continuationSeparator" w:id="0">
    <w:p w14:paraId="2EB3F38A" w14:textId="77777777" w:rsidR="00D077E9" w:rsidRDefault="00D077E9" w:rsidP="00F55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871AA" w14:textId="363B3CF3" w:rsidR="006657BF" w:rsidRPr="006657BF" w:rsidRDefault="006657BF" w:rsidP="006657BF">
    <w:pPr>
      <w:pStyle w:val="a3"/>
      <w:ind w:left="72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D60EA"/>
    <w:multiLevelType w:val="hybridMultilevel"/>
    <w:tmpl w:val="251E4F42"/>
    <w:lvl w:ilvl="0" w:tplc="E952A0EC">
      <w:start w:val="1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97463FE"/>
    <w:multiLevelType w:val="hybridMultilevel"/>
    <w:tmpl w:val="2A349536"/>
    <w:lvl w:ilvl="0" w:tplc="DB6ECA08">
      <w:start w:val="1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74E2F80"/>
    <w:multiLevelType w:val="hybridMultilevel"/>
    <w:tmpl w:val="B5DE9530"/>
    <w:lvl w:ilvl="0" w:tplc="C2860ACC">
      <w:start w:val="16"/>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7FA"/>
    <w:rsid w:val="000074F7"/>
    <w:rsid w:val="00011B80"/>
    <w:rsid w:val="00047D5D"/>
    <w:rsid w:val="000521FD"/>
    <w:rsid w:val="0007120F"/>
    <w:rsid w:val="000B282C"/>
    <w:rsid w:val="00172A47"/>
    <w:rsid w:val="00192B2D"/>
    <w:rsid w:val="001D1DA2"/>
    <w:rsid w:val="0020466F"/>
    <w:rsid w:val="00220990"/>
    <w:rsid w:val="002275DD"/>
    <w:rsid w:val="00247A0D"/>
    <w:rsid w:val="0025512F"/>
    <w:rsid w:val="00275479"/>
    <w:rsid w:val="002C0A5B"/>
    <w:rsid w:val="00305921"/>
    <w:rsid w:val="00322CB9"/>
    <w:rsid w:val="00403A83"/>
    <w:rsid w:val="004119DA"/>
    <w:rsid w:val="004772DB"/>
    <w:rsid w:val="0049765F"/>
    <w:rsid w:val="004A4033"/>
    <w:rsid w:val="004C2551"/>
    <w:rsid w:val="00510D35"/>
    <w:rsid w:val="0051364C"/>
    <w:rsid w:val="00564A66"/>
    <w:rsid w:val="00576077"/>
    <w:rsid w:val="005B17FA"/>
    <w:rsid w:val="005B1B8C"/>
    <w:rsid w:val="005C50E3"/>
    <w:rsid w:val="00621824"/>
    <w:rsid w:val="00662D08"/>
    <w:rsid w:val="006657BF"/>
    <w:rsid w:val="00684B9F"/>
    <w:rsid w:val="006B5175"/>
    <w:rsid w:val="006D3EB0"/>
    <w:rsid w:val="0074131B"/>
    <w:rsid w:val="007A170E"/>
    <w:rsid w:val="007C2270"/>
    <w:rsid w:val="008129E3"/>
    <w:rsid w:val="00832CBB"/>
    <w:rsid w:val="008534F6"/>
    <w:rsid w:val="008A17FA"/>
    <w:rsid w:val="008F0B67"/>
    <w:rsid w:val="008F29B6"/>
    <w:rsid w:val="008F4583"/>
    <w:rsid w:val="008F55AE"/>
    <w:rsid w:val="00921D7B"/>
    <w:rsid w:val="009611C5"/>
    <w:rsid w:val="009912C8"/>
    <w:rsid w:val="009B052B"/>
    <w:rsid w:val="009C541B"/>
    <w:rsid w:val="00A3164E"/>
    <w:rsid w:val="00A338B4"/>
    <w:rsid w:val="00AB467D"/>
    <w:rsid w:val="00AE633A"/>
    <w:rsid w:val="00AF314A"/>
    <w:rsid w:val="00B15793"/>
    <w:rsid w:val="00B26324"/>
    <w:rsid w:val="00B31296"/>
    <w:rsid w:val="00B56FCD"/>
    <w:rsid w:val="00C2722E"/>
    <w:rsid w:val="00C512D8"/>
    <w:rsid w:val="00C8314A"/>
    <w:rsid w:val="00CB5E8A"/>
    <w:rsid w:val="00CC6AE2"/>
    <w:rsid w:val="00CC6CA8"/>
    <w:rsid w:val="00CD4C42"/>
    <w:rsid w:val="00CE2A2D"/>
    <w:rsid w:val="00D077E9"/>
    <w:rsid w:val="00D24979"/>
    <w:rsid w:val="00D5082E"/>
    <w:rsid w:val="00D6179D"/>
    <w:rsid w:val="00D8459F"/>
    <w:rsid w:val="00D85E3B"/>
    <w:rsid w:val="00D85F7E"/>
    <w:rsid w:val="00D86238"/>
    <w:rsid w:val="00DB247E"/>
    <w:rsid w:val="00DB37A7"/>
    <w:rsid w:val="00DB4AE9"/>
    <w:rsid w:val="00DD6E40"/>
    <w:rsid w:val="00DE58C2"/>
    <w:rsid w:val="00E42B8D"/>
    <w:rsid w:val="00F34ADB"/>
    <w:rsid w:val="00F55ECA"/>
    <w:rsid w:val="00F95468"/>
    <w:rsid w:val="00FB3CDF"/>
    <w:rsid w:val="00FD69EB"/>
    <w:rsid w:val="00FF0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7F0D"/>
  <w15:chartTrackingRefBased/>
  <w15:docId w15:val="{BB688D4E-47D5-41FB-B8E7-79DC7273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5ECA"/>
  </w:style>
  <w:style w:type="paragraph" w:styleId="a5">
    <w:name w:val="footer"/>
    <w:basedOn w:val="a"/>
    <w:link w:val="a6"/>
    <w:uiPriority w:val="99"/>
    <w:unhideWhenUsed/>
    <w:rsid w:val="00F55E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5ECA"/>
  </w:style>
  <w:style w:type="paragraph" w:styleId="a7">
    <w:name w:val="Balloon Text"/>
    <w:basedOn w:val="a"/>
    <w:link w:val="a8"/>
    <w:uiPriority w:val="99"/>
    <w:semiHidden/>
    <w:unhideWhenUsed/>
    <w:rsid w:val="005C50E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C50E3"/>
    <w:rPr>
      <w:rFonts w:ascii="Segoe UI" w:hAnsi="Segoe UI" w:cs="Segoe UI"/>
      <w:sz w:val="18"/>
      <w:szCs w:val="18"/>
    </w:rPr>
  </w:style>
  <w:style w:type="paragraph" w:styleId="a9">
    <w:name w:val="Bibliography"/>
    <w:basedOn w:val="a"/>
    <w:next w:val="a"/>
    <w:uiPriority w:val="37"/>
    <w:unhideWhenUsed/>
    <w:rsid w:val="00DB4AE9"/>
    <w:pPr>
      <w:spacing w:after="240" w:line="240" w:lineRule="auto"/>
    </w:pPr>
  </w:style>
  <w:style w:type="character" w:styleId="aa">
    <w:name w:val="Emphasis"/>
    <w:basedOn w:val="a0"/>
    <w:uiPriority w:val="20"/>
    <w:qFormat/>
    <w:rsid w:val="008F45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545750">
      <w:bodyDiv w:val="1"/>
      <w:marLeft w:val="0"/>
      <w:marRight w:val="0"/>
      <w:marTop w:val="0"/>
      <w:marBottom w:val="0"/>
      <w:divBdr>
        <w:top w:val="none" w:sz="0" w:space="0" w:color="auto"/>
        <w:left w:val="none" w:sz="0" w:space="0" w:color="auto"/>
        <w:bottom w:val="none" w:sz="0" w:space="0" w:color="auto"/>
        <w:right w:val="none" w:sz="0" w:space="0" w:color="auto"/>
      </w:divBdr>
    </w:div>
    <w:div w:id="1143234923">
      <w:bodyDiv w:val="1"/>
      <w:marLeft w:val="0"/>
      <w:marRight w:val="0"/>
      <w:marTop w:val="0"/>
      <w:marBottom w:val="0"/>
      <w:divBdr>
        <w:top w:val="none" w:sz="0" w:space="0" w:color="auto"/>
        <w:left w:val="none" w:sz="0" w:space="0" w:color="auto"/>
        <w:bottom w:val="none" w:sz="0" w:space="0" w:color="auto"/>
        <w:right w:val="none" w:sz="0" w:space="0" w:color="auto"/>
      </w:divBdr>
    </w:div>
    <w:div w:id="13945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45B04-345A-CD47-BB84-CC1355FC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1550</Words>
  <Characters>8838</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Fefelova</dc:creator>
  <cp:keywords/>
  <dc:description/>
  <cp:lastModifiedBy>Elena Fefelova</cp:lastModifiedBy>
  <cp:revision>2</cp:revision>
  <dcterms:created xsi:type="dcterms:W3CDTF">2020-07-09T23:09:00Z</dcterms:created>
  <dcterms:modified xsi:type="dcterms:W3CDTF">2020-07-09T23:09:00Z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id="DOqWu3h1"/&gt;&lt;style id="http://www.zotero.org/styles/cell" hasBibliography="1" bibliographyStyleHasBeenSet="1"/&gt;&lt;prefs&gt;&lt;pref name="fieldType" value="Field"/&gt;&lt;pref name="automaticJournalAbbreviation</vt:lpwstr>
  </property>
  <property fmtid="{D5CDD505-2E9C-101B-9397-08002B2CF9AE}" pid="3" name="ZOTERO_PREF_2">
    <vt:lpwstr>s" value="true"/&gt;&lt;/prefs&gt;&lt;/data&gt;</vt:lpwstr>
  </property>
</Properties>
</file>