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609574A" w:rsidR="00877644" w:rsidRPr="002E4DBA" w:rsidRDefault="00682F9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 </w:t>
      </w:r>
      <w:r w:rsidR="003C7132">
        <w:rPr>
          <w:rFonts w:asciiTheme="minorHAnsi" w:hAnsiTheme="minorHAnsi"/>
        </w:rPr>
        <w:t>most</w:t>
      </w:r>
      <w:r>
        <w:rPr>
          <w:rFonts w:asciiTheme="minorHAnsi" w:hAnsiTheme="minorHAnsi"/>
        </w:rPr>
        <w:t xml:space="preserve"> experiments are ensemble/bulk experiments in which </w:t>
      </w:r>
      <w:r w:rsidR="003C7132">
        <w:rPr>
          <w:rFonts w:asciiTheme="minorHAnsi" w:hAnsiTheme="minorHAnsi"/>
        </w:rPr>
        <w:t>phenotypes/</w:t>
      </w:r>
      <w:r>
        <w:rPr>
          <w:rFonts w:asciiTheme="minorHAnsi" w:hAnsiTheme="minorHAnsi"/>
        </w:rPr>
        <w:t>effects arise from &gt;1x10</w:t>
      </w:r>
      <w:r w:rsidR="003C7132" w:rsidRPr="003C7132">
        <w:rPr>
          <w:rFonts w:asciiTheme="minorHAnsi" w:hAnsiTheme="minorHAnsi"/>
          <w:vertAlign w:val="superscript"/>
        </w:rPr>
        <w:t>6</w:t>
      </w:r>
      <w:r w:rsidR="003C7132">
        <w:rPr>
          <w:rFonts w:asciiTheme="minorHAnsi" w:hAnsiTheme="minorHAnsi"/>
          <w:vertAlign w:val="superscript"/>
        </w:rPr>
        <w:t xml:space="preserve"> </w:t>
      </w:r>
      <w:r w:rsidR="003C7132">
        <w:rPr>
          <w:rFonts w:asciiTheme="minorHAnsi" w:hAnsiTheme="minorHAnsi"/>
        </w:rPr>
        <w:t>cells/</w:t>
      </w:r>
      <w:r w:rsidR="003C7132" w:rsidRPr="002E4DBA">
        <w:rPr>
          <w:rFonts w:asciiTheme="minorHAnsi" w:hAnsiTheme="minorHAnsi"/>
        </w:rPr>
        <w:t>molecules sample-size estimation were not required.</w:t>
      </w:r>
    </w:p>
    <w:p w14:paraId="27C8D700" w14:textId="002172E4" w:rsidR="004C18E9" w:rsidRPr="002E4DBA" w:rsidRDefault="00BB5B5D" w:rsidP="004C18E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E4DBA">
        <w:rPr>
          <w:rFonts w:asciiTheme="minorHAnsi" w:hAnsiTheme="minorHAnsi"/>
        </w:rPr>
        <w:t>Sample size</w:t>
      </w:r>
      <w:r w:rsidR="00D07AFA">
        <w:rPr>
          <w:rFonts w:asciiTheme="minorHAnsi" w:hAnsiTheme="minorHAnsi"/>
        </w:rPr>
        <w:t>s</w:t>
      </w:r>
      <w:r w:rsidRPr="002E4DBA">
        <w:rPr>
          <w:rFonts w:asciiTheme="minorHAnsi" w:hAnsiTheme="minorHAnsi"/>
        </w:rPr>
        <w:t xml:space="preserve"> for statisti</w:t>
      </w:r>
      <w:r w:rsidR="004C18E9" w:rsidRPr="002E4DBA">
        <w:rPr>
          <w:rFonts w:asciiTheme="minorHAnsi" w:hAnsiTheme="minorHAnsi"/>
        </w:rPr>
        <w:t xml:space="preserve">cal analysis </w:t>
      </w:r>
      <w:r w:rsidR="00D07AFA">
        <w:rPr>
          <w:rFonts w:asciiTheme="minorHAnsi" w:hAnsiTheme="minorHAnsi"/>
        </w:rPr>
        <w:t>are</w:t>
      </w:r>
      <w:r w:rsidR="004C18E9" w:rsidRPr="002E4DBA">
        <w:rPr>
          <w:rFonts w:asciiTheme="minorHAnsi" w:hAnsiTheme="minorHAnsi"/>
        </w:rPr>
        <w:t xml:space="preserve"> included in the corresponding figure legends and in the corresponding Material and Methods section at the end of the manuscript (</w:t>
      </w:r>
      <w:r w:rsidR="004C18E9" w:rsidRPr="00CF7E2C">
        <w:rPr>
          <w:rFonts w:asciiTheme="minorHAnsi" w:hAnsiTheme="minorHAnsi"/>
          <w:highlight w:val="yellow"/>
        </w:rPr>
        <w:t>p. 16-21</w:t>
      </w:r>
      <w:r w:rsidR="004C18E9" w:rsidRPr="002E4DBA">
        <w:rPr>
          <w:rFonts w:asciiTheme="minorHAnsi" w:hAnsiTheme="minorHAnsi"/>
        </w:rPr>
        <w:t>)</w:t>
      </w:r>
      <w:r w:rsidR="00D07AFA">
        <w:rPr>
          <w:rFonts w:asciiTheme="minorHAnsi" w:hAnsiTheme="minorHAnsi"/>
        </w:rPr>
        <w:t xml:space="preserve"> and will be shortly outlined for the </w:t>
      </w:r>
      <w:r w:rsidR="007B7818">
        <w:rPr>
          <w:rFonts w:asciiTheme="minorHAnsi" w:hAnsiTheme="minorHAnsi"/>
        </w:rPr>
        <w:t xml:space="preserve">experiments where shown graphs depict mean values of several biological replicates: 4A n=3, 4D n=2, 5D n=3 </w:t>
      </w:r>
    </w:p>
    <w:p w14:paraId="6F6679D0" w14:textId="583723D2" w:rsidR="003C7132" w:rsidRPr="003C7132" w:rsidRDefault="003C713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AF30008" w14:textId="77777777" w:rsidR="007B7818" w:rsidRDefault="003C713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Information about replicates is provided in the Figure legends and in the corresponding Material and Methods section at the end of the manuscript (</w:t>
      </w:r>
      <w:r w:rsidRPr="00CF7E2C">
        <w:rPr>
          <w:rFonts w:asciiTheme="minorHAnsi" w:hAnsiTheme="minorHAnsi"/>
          <w:highlight w:val="yellow"/>
        </w:rPr>
        <w:t>p. 16-21</w:t>
      </w:r>
      <w:r>
        <w:rPr>
          <w:rFonts w:asciiTheme="minorHAnsi" w:hAnsiTheme="minorHAnsi"/>
        </w:rPr>
        <w:t>)</w:t>
      </w:r>
      <w:r w:rsidR="007B7818">
        <w:rPr>
          <w:rFonts w:asciiTheme="minorHAnsi" w:hAnsiTheme="minorHAnsi"/>
        </w:rPr>
        <w:t xml:space="preserve">. To summarize: </w:t>
      </w:r>
    </w:p>
    <w:p w14:paraId="78102952" w14:textId="10B6874E" w:rsidR="00B330BD" w:rsidRDefault="007B781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all </w:t>
      </w:r>
      <w:proofErr w:type="spellStart"/>
      <w:r>
        <w:rPr>
          <w:rFonts w:asciiTheme="minorHAnsi" w:hAnsiTheme="minorHAnsi"/>
        </w:rPr>
        <w:t>spottings</w:t>
      </w:r>
      <w:proofErr w:type="spellEnd"/>
      <w:r>
        <w:rPr>
          <w:rFonts w:asciiTheme="minorHAnsi" w:hAnsiTheme="minorHAnsi"/>
        </w:rPr>
        <w:t xml:space="preserve"> were done in 2 technical and at least 2 biological replicates (in the manuscript we always include one technical replicate of a certain experiment) </w:t>
      </w:r>
      <w:r w:rsidR="00CF7E2C">
        <w:rPr>
          <w:rFonts w:asciiTheme="minorHAnsi" w:hAnsiTheme="minorHAnsi"/>
        </w:rPr>
        <w:t xml:space="preserve">  </w:t>
      </w:r>
      <w:bookmarkStart w:id="0" w:name="_GoBack"/>
      <w:bookmarkEnd w:id="0"/>
    </w:p>
    <w:p w14:paraId="2CF7574B" w14:textId="6D5ABB6E" w:rsidR="007B7818" w:rsidRDefault="007B781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viability experiments were conducted in replicates of 3, where </w:t>
      </w:r>
      <w:r w:rsidR="00CF7E2C">
        <w:rPr>
          <w:rFonts w:asciiTheme="minorHAnsi" w:hAnsiTheme="minorHAnsi"/>
        </w:rPr>
        <w:t>for each strain and experiment colonies on 3-4 plates (containing 100-300 cells each) were counted (Fig. 4A, 5D)</w:t>
      </w:r>
    </w:p>
    <w:p w14:paraId="48DF8F15" w14:textId="598E244B" w:rsidR="00CF7E2C" w:rsidRPr="00125190" w:rsidRDefault="00CF7E2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the recombination assay was performed in 2 biological replicates, where for each strain and experiment 400-600 cells were </w:t>
      </w:r>
      <w:proofErr w:type="spellStart"/>
      <w:r>
        <w:rPr>
          <w:rFonts w:asciiTheme="minorHAnsi" w:hAnsiTheme="minorHAnsi"/>
        </w:rPr>
        <w:t>analysed</w:t>
      </w:r>
      <w:proofErr w:type="spellEnd"/>
      <w:r>
        <w:rPr>
          <w:rFonts w:asciiTheme="minorHAnsi" w:hAnsiTheme="minorHAnsi"/>
        </w:rPr>
        <w:t xml:space="preserve"> (Fig. 4D)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09F00D9C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8E69E2" w:rsidR="0015519A" w:rsidRPr="00505C51" w:rsidRDefault="002E4DB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Standard Deviations have been calculated to evaluate variation between biological replicates in the survival and cross over experiments (Fig. </w:t>
      </w:r>
      <w:r w:rsidR="00CF7E2C">
        <w:rPr>
          <w:rFonts w:asciiTheme="minorHAnsi" w:hAnsiTheme="minorHAnsi"/>
          <w:sz w:val="22"/>
          <w:szCs w:val="22"/>
        </w:rPr>
        <w:t>4</w:t>
      </w:r>
      <w:proofErr w:type="gramStart"/>
      <w:r>
        <w:rPr>
          <w:rFonts w:asciiTheme="minorHAnsi" w:hAnsiTheme="minorHAnsi"/>
          <w:sz w:val="22"/>
          <w:szCs w:val="22"/>
        </w:rPr>
        <w:t>A,D</w:t>
      </w:r>
      <w:proofErr w:type="gramEnd"/>
      <w:r>
        <w:rPr>
          <w:rFonts w:asciiTheme="minorHAnsi" w:hAnsiTheme="minorHAnsi"/>
          <w:sz w:val="22"/>
          <w:szCs w:val="22"/>
        </w:rPr>
        <w:t xml:space="preserve"> and 5</w:t>
      </w:r>
      <w:r w:rsidR="00CF7E2C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)</w:t>
      </w:r>
      <w:r w:rsidR="00CF7E2C">
        <w:rPr>
          <w:rFonts w:asciiTheme="minorHAnsi" w:hAnsiTheme="minorHAnsi"/>
          <w:sz w:val="22"/>
          <w:szCs w:val="22"/>
        </w:rPr>
        <w:t>. In addition,</w:t>
      </w:r>
      <w:r>
        <w:rPr>
          <w:rFonts w:asciiTheme="minorHAnsi" w:hAnsiTheme="minorHAnsi"/>
          <w:sz w:val="22"/>
          <w:szCs w:val="22"/>
        </w:rPr>
        <w:t xml:space="preserve"> </w:t>
      </w:r>
      <w:r w:rsidR="00EC60C6">
        <w:rPr>
          <w:rFonts w:asciiTheme="minorHAnsi" w:hAnsiTheme="minorHAnsi"/>
          <w:sz w:val="22"/>
          <w:szCs w:val="22"/>
        </w:rPr>
        <w:t>p-values</w:t>
      </w:r>
      <w:r w:rsidR="00CF7E2C">
        <w:rPr>
          <w:rFonts w:asciiTheme="minorHAnsi" w:hAnsiTheme="minorHAnsi"/>
          <w:sz w:val="22"/>
          <w:szCs w:val="22"/>
        </w:rPr>
        <w:t xml:space="preserve"> (</w:t>
      </w:r>
      <w:r w:rsidR="00EC60C6">
        <w:rPr>
          <w:rFonts w:asciiTheme="minorHAnsi" w:hAnsiTheme="minorHAnsi"/>
          <w:sz w:val="22"/>
          <w:szCs w:val="22"/>
        </w:rPr>
        <w:t xml:space="preserve">applying an </w:t>
      </w:r>
      <w:r w:rsidR="00CF7E2C">
        <w:rPr>
          <w:rFonts w:asciiTheme="minorHAnsi" w:hAnsiTheme="minorHAnsi"/>
          <w:sz w:val="22"/>
          <w:szCs w:val="22"/>
        </w:rPr>
        <w:t>unpaired T-test)</w:t>
      </w:r>
      <w:r w:rsidR="003C7132">
        <w:rPr>
          <w:rFonts w:asciiTheme="minorHAnsi" w:hAnsiTheme="minorHAnsi"/>
          <w:sz w:val="22"/>
          <w:szCs w:val="22"/>
        </w:rPr>
        <w:t xml:space="preserve"> have been </w:t>
      </w:r>
      <w:r w:rsidR="00CF7E2C">
        <w:rPr>
          <w:rFonts w:asciiTheme="minorHAnsi" w:hAnsiTheme="minorHAnsi"/>
          <w:sz w:val="22"/>
          <w:szCs w:val="22"/>
        </w:rPr>
        <w:t>calculated using the GraphPad online tool (</w:t>
      </w:r>
      <w:hyperlink r:id="rId11" w:history="1">
        <w:r w:rsidR="00CF7E2C" w:rsidRPr="004526CD">
          <w:rPr>
            <w:rStyle w:val="Hyperlink"/>
            <w:rFonts w:asciiTheme="minorHAnsi" w:hAnsiTheme="minorHAnsi"/>
            <w:sz w:val="22"/>
            <w:szCs w:val="22"/>
          </w:rPr>
          <w:t>https://www.graphpad.com/quickcalcs/ttest1/</w:t>
        </w:r>
      </w:hyperlink>
      <w:r w:rsidR="00CF7E2C">
        <w:rPr>
          <w:rFonts w:asciiTheme="minorHAnsi" w:hAnsiTheme="minorHAnsi"/>
          <w:sz w:val="22"/>
          <w:szCs w:val="22"/>
        </w:rPr>
        <w:t>) and are indicated in the corresponding experiments</w:t>
      </w:r>
      <w:r w:rsidR="003C7132">
        <w:rPr>
          <w:rFonts w:asciiTheme="minorHAnsi" w:hAnsiTheme="minorHAnsi"/>
          <w:sz w:val="22"/>
          <w:szCs w:val="22"/>
        </w:rPr>
        <w:t>.</w:t>
      </w:r>
      <w:r w:rsidR="00CF7E2C">
        <w:rPr>
          <w:rFonts w:asciiTheme="minorHAnsi" w:hAnsiTheme="minorHAnsi"/>
          <w:sz w:val="22"/>
          <w:szCs w:val="22"/>
        </w:rPr>
        <w:t xml:space="preserve"> </w:t>
      </w:r>
      <w:r w:rsidR="003C7132">
        <w:rPr>
          <w:rFonts w:asciiTheme="minorHAnsi" w:hAnsiTheme="minorHAnsi"/>
          <w:sz w:val="22"/>
          <w:szCs w:val="22"/>
        </w:rPr>
        <w:t>The applied test</w:t>
      </w:r>
      <w:r w:rsidR="00EC60C6">
        <w:rPr>
          <w:rFonts w:asciiTheme="minorHAnsi" w:hAnsiTheme="minorHAnsi"/>
          <w:sz w:val="22"/>
          <w:szCs w:val="22"/>
        </w:rPr>
        <w:t xml:space="preserve"> and</w:t>
      </w:r>
      <w:r w:rsidR="003C7132">
        <w:rPr>
          <w:rFonts w:asciiTheme="minorHAnsi" w:hAnsiTheme="minorHAnsi"/>
          <w:sz w:val="22"/>
          <w:szCs w:val="22"/>
        </w:rPr>
        <w:t xml:space="preserve"> value of n can</w:t>
      </w:r>
      <w:r w:rsidR="00EC60C6">
        <w:rPr>
          <w:rFonts w:asciiTheme="minorHAnsi" w:hAnsiTheme="minorHAnsi"/>
          <w:sz w:val="22"/>
          <w:szCs w:val="22"/>
        </w:rPr>
        <w:t xml:space="preserve"> also</w:t>
      </w:r>
      <w:r w:rsidR="003C7132">
        <w:rPr>
          <w:rFonts w:asciiTheme="minorHAnsi" w:hAnsiTheme="minorHAnsi"/>
          <w:sz w:val="22"/>
          <w:szCs w:val="22"/>
        </w:rPr>
        <w:t xml:space="preserve"> be found in the corresponding figure legends</w:t>
      </w:r>
      <w:r w:rsidR="00EC60C6">
        <w:rPr>
          <w:rFonts w:asciiTheme="minorHAnsi" w:hAnsiTheme="minorHAnsi"/>
          <w:sz w:val="22"/>
          <w:szCs w:val="22"/>
        </w:rPr>
        <w:t xml:space="preserve"> and </w:t>
      </w:r>
      <w:r w:rsidR="003C7132">
        <w:rPr>
          <w:rFonts w:asciiTheme="minorHAnsi" w:hAnsiTheme="minorHAnsi"/>
          <w:sz w:val="22"/>
          <w:szCs w:val="22"/>
        </w:rPr>
        <w:t>the corresponding Material and Methods section at the end of the manuscript (</w:t>
      </w:r>
      <w:r w:rsidR="003C7132" w:rsidRPr="00CF7E2C">
        <w:rPr>
          <w:rFonts w:asciiTheme="minorHAnsi" w:hAnsiTheme="minorHAnsi"/>
          <w:sz w:val="22"/>
          <w:szCs w:val="22"/>
          <w:highlight w:val="yellow"/>
        </w:rPr>
        <w:t>p. 16-21</w:t>
      </w:r>
      <w:r w:rsidR="003C7132">
        <w:rPr>
          <w:rFonts w:asciiTheme="minorHAnsi" w:hAnsiTheme="minorHAnsi"/>
          <w:sz w:val="22"/>
          <w:szCs w:val="22"/>
        </w:rPr>
        <w:t>)</w:t>
      </w:r>
      <w:r w:rsidR="00EC60C6">
        <w:rPr>
          <w:rFonts w:asciiTheme="minorHAnsi" w:hAnsiTheme="minorHAnsi"/>
          <w:sz w:val="22"/>
          <w:szCs w:val="22"/>
        </w:rPr>
        <w:t>. Exact p-values can be found in the corresponding source data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A8BC317" w:rsidR="00BC3CCE" w:rsidRPr="00505C51" w:rsidRDefault="002E4DB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584C337" w:rsidR="00BC3CCE" w:rsidRPr="00505C51" w:rsidRDefault="00EC60C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We have included source data files for the viability and cross over experiments that show the numerical values represented in the graphs presented in the manuscript (Fig. 4</w:t>
      </w:r>
      <w:proofErr w:type="gramStart"/>
      <w:r>
        <w:rPr>
          <w:rFonts w:asciiTheme="minorHAnsi" w:hAnsiTheme="minorHAnsi"/>
          <w:sz w:val="22"/>
          <w:szCs w:val="22"/>
        </w:rPr>
        <w:t>A,D</w:t>
      </w:r>
      <w:proofErr w:type="gramEnd"/>
      <w:r>
        <w:rPr>
          <w:rFonts w:asciiTheme="minorHAnsi" w:hAnsiTheme="minorHAnsi"/>
          <w:sz w:val="22"/>
          <w:szCs w:val="22"/>
        </w:rPr>
        <w:t xml:space="preserve"> and 5D)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C123D" w14:textId="77777777" w:rsidR="001C059B" w:rsidRDefault="001C059B" w:rsidP="004215FE">
      <w:r>
        <w:separator/>
      </w:r>
    </w:p>
  </w:endnote>
  <w:endnote w:type="continuationSeparator" w:id="0">
    <w:p w14:paraId="3103AA8F" w14:textId="77777777" w:rsidR="001C059B" w:rsidRDefault="001C059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03C63" w14:textId="77777777" w:rsidR="001C059B" w:rsidRDefault="001C059B" w:rsidP="004215FE">
      <w:r>
        <w:separator/>
      </w:r>
    </w:p>
  </w:footnote>
  <w:footnote w:type="continuationSeparator" w:id="0">
    <w:p w14:paraId="5DA98AF6" w14:textId="77777777" w:rsidR="001C059B" w:rsidRDefault="001C059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059B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E4DBA"/>
    <w:rsid w:val="00307F5D"/>
    <w:rsid w:val="003248ED"/>
    <w:rsid w:val="00370080"/>
    <w:rsid w:val="003A68D2"/>
    <w:rsid w:val="003C7132"/>
    <w:rsid w:val="003F19A6"/>
    <w:rsid w:val="00402ADD"/>
    <w:rsid w:val="00406FF4"/>
    <w:rsid w:val="004161E6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18E9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7A57"/>
    <w:rsid w:val="00605A12"/>
    <w:rsid w:val="00634AC7"/>
    <w:rsid w:val="00657587"/>
    <w:rsid w:val="00661DCC"/>
    <w:rsid w:val="006638FC"/>
    <w:rsid w:val="00672545"/>
    <w:rsid w:val="00682F9C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818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B5B5D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CF7E2C"/>
    <w:rsid w:val="00D07AFA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60C6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1DE65060-720B-B749-9DA0-AB2E2162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7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phpad.com/quickcalcs/ttest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8D677D-A1E4-334D-B4C4-2BBBBF82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2020-04-08T12:57:00Z</dcterms:created>
  <dcterms:modified xsi:type="dcterms:W3CDTF">2020-04-08T14:03:00Z</dcterms:modified>
</cp:coreProperties>
</file>