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FB944" w14:textId="2A570E1F" w:rsidR="00E7469E" w:rsidRDefault="00592F0A" w:rsidP="00E7469E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Figure</w:t>
      </w:r>
      <w:bookmarkStart w:id="0" w:name="_GoBack"/>
      <w:bookmarkEnd w:id="0"/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1-Figure </w:t>
      </w:r>
      <w:r w:rsidR="00E7469E" w:rsidRPr="00E7469E">
        <w:rPr>
          <w:rFonts w:ascii="Arial" w:hAnsi="Arial" w:cs="Arial"/>
          <w:b/>
          <w:color w:val="000000"/>
          <w:sz w:val="22"/>
          <w:szCs w:val="22"/>
          <w:u w:val="single"/>
        </w:rPr>
        <w:t>Supplement 1</w:t>
      </w:r>
      <w:r w:rsidR="00E7469E" w:rsidRPr="00E7469E">
        <w:rPr>
          <w:rFonts w:ascii="Arial" w:hAnsi="Arial" w:cs="Arial"/>
          <w:color w:val="000000"/>
          <w:sz w:val="22"/>
          <w:szCs w:val="22"/>
        </w:rPr>
        <w:t>: No effects of sex or r</w:t>
      </w:r>
      <w:r w:rsidR="00E7469E">
        <w:rPr>
          <w:rFonts w:ascii="Arial" w:hAnsi="Arial" w:cs="Arial"/>
          <w:color w:val="000000"/>
          <w:sz w:val="22"/>
          <w:szCs w:val="22"/>
        </w:rPr>
        <w:t>earing condition on BLA volume.</w:t>
      </w:r>
      <w:r w:rsidR="00256167">
        <w:rPr>
          <w:rFonts w:ascii="Arial" w:hAnsi="Arial" w:cs="Arial"/>
          <w:color w:val="000000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color w:val="000000"/>
          <w:sz w:val="22"/>
          <w:szCs w:val="22"/>
        </w:rPr>
        <w:t>There were no significant effects of sex or rearing on basolateral amygdala (BLA)volume as estimated via Cavalieri probe across the rostral-cau</w:t>
      </w:r>
      <w:r w:rsidR="00E7469E">
        <w:rPr>
          <w:rFonts w:ascii="Arial" w:hAnsi="Arial" w:cs="Arial"/>
          <w:color w:val="000000"/>
          <w:sz w:val="22"/>
          <w:szCs w:val="22"/>
        </w:rPr>
        <w:t>dal extent of the structure</w:t>
      </w:r>
      <w:r w:rsidR="00256167">
        <w:rPr>
          <w:rFonts w:ascii="Arial" w:hAnsi="Arial" w:cs="Arial"/>
          <w:color w:val="000000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color w:val="000000"/>
          <w:sz w:val="22"/>
          <w:szCs w:val="22"/>
        </w:rPr>
        <w:t>in PD28 (A), PD38 (B), or PD48 (C) rats. n=4 per gr</w:t>
      </w:r>
      <w:r w:rsidR="00E7469E">
        <w:rPr>
          <w:rFonts w:ascii="Arial" w:hAnsi="Arial" w:cs="Arial"/>
          <w:color w:val="000000"/>
          <w:sz w:val="22"/>
          <w:szCs w:val="22"/>
        </w:rPr>
        <w:t>oup. As such, data presented in</w:t>
      </w:r>
      <w:r w:rsidR="001D5B98">
        <w:rPr>
          <w:rFonts w:ascii="Arial" w:hAnsi="Arial" w:cs="Arial"/>
          <w:color w:val="000000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color w:val="000000"/>
          <w:sz w:val="22"/>
          <w:szCs w:val="22"/>
        </w:rPr>
        <w:t>panels A, B, and C were collapsed across sex and reari</w:t>
      </w:r>
      <w:r w:rsidR="00E7469E">
        <w:rPr>
          <w:rFonts w:ascii="Arial" w:hAnsi="Arial" w:cs="Arial"/>
          <w:color w:val="000000"/>
          <w:sz w:val="22"/>
          <w:szCs w:val="22"/>
        </w:rPr>
        <w:t>ng condition for each age group</w:t>
      </w:r>
      <w:r w:rsidR="001D5B98">
        <w:rPr>
          <w:rFonts w:ascii="Arial" w:hAnsi="Arial" w:cs="Arial"/>
          <w:color w:val="000000"/>
          <w:sz w:val="22"/>
          <w:szCs w:val="22"/>
        </w:rPr>
        <w:t xml:space="preserve"> </w:t>
      </w:r>
      <w:r w:rsidR="00E7469E" w:rsidRPr="00E7469E">
        <w:rPr>
          <w:rFonts w:ascii="Arial" w:hAnsi="Arial" w:cs="Arial"/>
          <w:color w:val="000000"/>
          <w:sz w:val="22"/>
          <w:szCs w:val="22"/>
        </w:rPr>
        <w:t>to determine average BLA volume (n=16 per age).</w:t>
      </w:r>
      <w:r w:rsidR="00E7469E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E7469E" w:rsidRPr="00E7469E">
        <w:rPr>
          <w:rFonts w:ascii="Arial" w:hAnsi="Arial" w:cs="Arial"/>
          <w:color w:val="000000"/>
          <w:sz w:val="22"/>
          <w:szCs w:val="22"/>
        </w:rPr>
        <w:t>n.s</w:t>
      </w:r>
      <w:proofErr w:type="spellEnd"/>
      <w:r w:rsidR="00E7469E" w:rsidRPr="00E7469E">
        <w:rPr>
          <w:rFonts w:ascii="Arial" w:hAnsi="Arial" w:cs="Arial"/>
          <w:color w:val="000000"/>
          <w:sz w:val="22"/>
          <w:szCs w:val="22"/>
        </w:rPr>
        <w:t>. (non-significant)</w:t>
      </w:r>
    </w:p>
    <w:p w14:paraId="60ED1495" w14:textId="50E5B311" w:rsidR="00E7469E" w:rsidRDefault="00E7469E" w:rsidP="00E7469E">
      <w:pPr>
        <w:rPr>
          <w:rFonts w:ascii="Arial" w:hAnsi="Arial" w:cs="Arial"/>
          <w:b/>
          <w:sz w:val="22"/>
          <w:szCs w:val="22"/>
          <w:u w:val="single"/>
        </w:rPr>
      </w:pPr>
    </w:p>
    <w:p w14:paraId="023B7CE9" w14:textId="77777777" w:rsidR="00E7469E" w:rsidRDefault="00E7469E" w:rsidP="00E7469E">
      <w:pPr>
        <w:rPr>
          <w:rFonts w:ascii="Arial" w:hAnsi="Arial" w:cs="Arial"/>
          <w:b/>
          <w:sz w:val="22"/>
          <w:szCs w:val="22"/>
          <w:u w:val="single"/>
        </w:rPr>
      </w:pPr>
    </w:p>
    <w:p w14:paraId="3F33B5E2" w14:textId="77777777" w:rsidR="00E7469E" w:rsidRDefault="00E7469E" w:rsidP="00E7469E">
      <w:pPr>
        <w:rPr>
          <w:rFonts w:ascii="Arial" w:hAnsi="Arial" w:cs="Arial"/>
          <w:b/>
          <w:sz w:val="22"/>
          <w:szCs w:val="22"/>
          <w:u w:val="single"/>
        </w:rPr>
      </w:pPr>
    </w:p>
    <w:p w14:paraId="4C423D41" w14:textId="66335ECB" w:rsidR="002B4F2F" w:rsidRDefault="00853EA1" w:rsidP="00E7469E">
      <w:pPr>
        <w:rPr>
          <w:rFonts w:ascii="Arial" w:hAnsi="Arial" w:cs="Arial"/>
          <w:b/>
          <w:sz w:val="22"/>
          <w:szCs w:val="22"/>
          <w:u w:val="single"/>
        </w:rPr>
      </w:pPr>
      <w:r w:rsidRPr="00853EA1"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5D0BB5EB" wp14:editId="12BB43B4">
            <wp:extent cx="5803900" cy="18329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ppFig1.pd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8467" cy="1840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B4F2F" w:rsidSect="00E74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69E"/>
    <w:rsid w:val="00023349"/>
    <w:rsid w:val="00027DF9"/>
    <w:rsid w:val="001D5B98"/>
    <w:rsid w:val="00256167"/>
    <w:rsid w:val="002B4F2F"/>
    <w:rsid w:val="003319F7"/>
    <w:rsid w:val="00592F0A"/>
    <w:rsid w:val="005A65EA"/>
    <w:rsid w:val="007546F2"/>
    <w:rsid w:val="00773453"/>
    <w:rsid w:val="007E563B"/>
    <w:rsid w:val="00853EA1"/>
    <w:rsid w:val="009932AE"/>
    <w:rsid w:val="009A6011"/>
    <w:rsid w:val="00A82449"/>
    <w:rsid w:val="00B342D8"/>
    <w:rsid w:val="00C94FBF"/>
    <w:rsid w:val="00E01C8F"/>
    <w:rsid w:val="00E7469E"/>
    <w:rsid w:val="00F56B7E"/>
    <w:rsid w:val="00FC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E4D7B0"/>
  <w14:defaultImageDpi w14:val="300"/>
  <w15:docId w15:val="{BD7991B2-F56C-AA49-BEFC-B39310C1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69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9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023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23349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233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Northeastern University</Company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Brenhouse</dc:creator>
  <cp:keywords/>
  <dc:description/>
  <cp:lastModifiedBy>Brenhouse, Heather</cp:lastModifiedBy>
  <cp:revision>3</cp:revision>
  <dcterms:created xsi:type="dcterms:W3CDTF">2019-12-27T16:33:00Z</dcterms:created>
  <dcterms:modified xsi:type="dcterms:W3CDTF">2019-12-27T16:39:00Z</dcterms:modified>
</cp:coreProperties>
</file>