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2155E9">
        <w:fldChar w:fldCharType="begin"/>
      </w:r>
      <w:r w:rsidR="002155E9">
        <w:instrText>HYPERLINK "http://www.equator-network.org/%20" \t "_blank"</w:instrText>
      </w:r>
      <w:r w:rsidR="002155E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2155E9"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90AB4" w:rsidRPr="00505C51">
        <w:rPr>
          <w:rFonts w:asciiTheme="minorHAnsi" w:hAnsiTheme="minorHAnsi"/>
          <w:bCs/>
          <w:sz w:val="22"/>
          <w:szCs w:val="22"/>
          <w:lang w:val="en-GB"/>
        </w:rPr>
        <w:t>Bio Sharing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2155E9">
        <w:fldChar w:fldCharType="begin"/>
      </w:r>
      <w:r w:rsidR="002155E9">
        <w:instrText>HYPERLINK "http://www.plosbiology.org/article/info:doi/10.1371/journal.pbio.1000412" \t "_blank"</w:instrText>
      </w:r>
      <w:r w:rsidR="002155E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2155E9"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8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4C57C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</w:t>
      </w:r>
      <w:r w:rsidR="00790AB4">
        <w:rPr>
          <w:rFonts w:asciiTheme="minorHAnsi" w:hAnsiTheme="minorHAnsi"/>
        </w:rPr>
        <w:t xml:space="preserve">umber of micrographs collected can be found in the method section. </w:t>
      </w:r>
      <w:r>
        <w:rPr>
          <w:rFonts w:asciiTheme="minorHAnsi" w:hAnsiTheme="minorHAnsi"/>
        </w:rPr>
        <w:t xml:space="preserve">The </w:t>
      </w:r>
      <w:proofErr w:type="gramStart"/>
      <w:r>
        <w:rPr>
          <w:rFonts w:asciiTheme="minorHAnsi" w:hAnsiTheme="minorHAnsi"/>
        </w:rPr>
        <w:t>number</w:t>
      </w:r>
      <w:r w:rsidR="00790AB4">
        <w:rPr>
          <w:rFonts w:asciiTheme="minorHAnsi" w:hAnsiTheme="minorHAnsi"/>
        </w:rPr>
        <w:t xml:space="preserve"> of particles used to construct three</w:t>
      </w:r>
      <w:r>
        <w:rPr>
          <w:rFonts w:asciiTheme="minorHAnsi" w:hAnsiTheme="minorHAnsi"/>
        </w:rPr>
        <w:t>-</w:t>
      </w:r>
      <w:r w:rsidR="00790AB4">
        <w:rPr>
          <w:rFonts w:asciiTheme="minorHAnsi" w:hAnsiTheme="minorHAnsi"/>
        </w:rPr>
        <w:t>dimensional maps are</w:t>
      </w:r>
      <w:proofErr w:type="gramEnd"/>
      <w:r w:rsidR="00790AB4">
        <w:rPr>
          <w:rFonts w:asciiTheme="minorHAnsi" w:hAnsiTheme="minorHAnsi"/>
        </w:rPr>
        <w:t xml:space="preserve"> listed in supplementary Table 1.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125190" w:rsidRDefault="003B780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biochemical experiments were performed in three independent biological replicates, with independent replicates defined as experiments set up and performed completely separately.  No outliers were removed from the analyses.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05C51" w:rsidRDefault="003B780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all biochemical experiments, quantified values were presented as average of three independent replicates </w:t>
      </w:r>
      <w:r w:rsidR="004C57CA">
        <w:rPr>
          <w:rFonts w:asciiTheme="minorHAnsi" w:hAnsiTheme="minorHAnsi"/>
          <w:sz w:val="22"/>
          <w:szCs w:val="22"/>
        </w:rPr>
        <w:t>± one</w:t>
      </w:r>
      <w:r>
        <w:rPr>
          <w:rFonts w:asciiTheme="minorHAnsi" w:hAnsiTheme="minorHAnsi"/>
          <w:sz w:val="22"/>
          <w:szCs w:val="22"/>
        </w:rPr>
        <w:t xml:space="preserve"> standard deviation. 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3B78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all biochemical experiments, no samples were allocated into groups for statistical analysis – i.e. analysis was only performed directly comparing replicates of samples.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3B78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Biochemical data can be found directly reported as average of replicates </w:t>
      </w:r>
      <w:r w:rsidR="004C57CA">
        <w:rPr>
          <w:rFonts w:asciiTheme="minorHAnsi" w:hAnsiTheme="minorHAnsi"/>
          <w:sz w:val="22"/>
          <w:szCs w:val="22"/>
        </w:rPr>
        <w:t>± SD</w:t>
      </w:r>
      <w:r>
        <w:rPr>
          <w:rFonts w:asciiTheme="minorHAnsi" w:hAnsiTheme="minorHAnsi"/>
          <w:sz w:val="22"/>
          <w:szCs w:val="22"/>
        </w:rPr>
        <w:t xml:space="preserve"> in Figs. 2G-I, 4F-H, S5, and S7.</w:t>
      </w:r>
      <w:bookmarkStart w:id="0" w:name="_GoBack"/>
      <w:bookmarkEnd w:id="0"/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993" w:left="1843" w:header="567" w:footer="567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16E" w:rsidRDefault="0044616E" w:rsidP="004215FE">
      <w:r>
        <w:separator/>
      </w:r>
    </w:p>
  </w:endnote>
  <w:endnote w:type="continuationSeparator" w:id="0">
    <w:p w:rsidR="0044616E" w:rsidRDefault="0044616E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2155E9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2155E9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2155E9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C57C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gramStart"/>
    <w:r w:rsidRPr="00062DBF">
      <w:rPr>
        <w:rFonts w:ascii="Arial" w:hAnsi="Arial"/>
        <w:sz w:val="16"/>
        <w:szCs w:val="16"/>
      </w:rPr>
      <w:t>eLife</w:t>
    </w:r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16E" w:rsidRDefault="0044616E" w:rsidP="004215FE">
      <w:r>
        <w:separator/>
      </w:r>
    </w:p>
  </w:footnote>
  <w:footnote w:type="continuationSeparator" w:id="0">
    <w:p w:rsidR="0044616E" w:rsidRDefault="0044616E" w:rsidP="004215F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oNotTrackMoves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55E9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7807"/>
    <w:rsid w:val="003F19A6"/>
    <w:rsid w:val="00402ADD"/>
    <w:rsid w:val="00406FF4"/>
    <w:rsid w:val="0041682E"/>
    <w:rsid w:val="004215FE"/>
    <w:rsid w:val="004242DB"/>
    <w:rsid w:val="00426FD0"/>
    <w:rsid w:val="00441726"/>
    <w:rsid w:val="0044616E"/>
    <w:rsid w:val="004505C5"/>
    <w:rsid w:val="00451B01"/>
    <w:rsid w:val="00455849"/>
    <w:rsid w:val="00471732"/>
    <w:rsid w:val="004A5C32"/>
    <w:rsid w:val="004B41D4"/>
    <w:rsid w:val="004C57CA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0AB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45BD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Yu Gothic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locked="1" w:semiHidden="0" w:uiPriority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ditorial@elifesciences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7B6653-C831-D14C-8225-46A3CA2C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4318</Characters>
  <Application>Microsoft Macintosh Word</Application>
  <DocSecurity>0</DocSecurity>
  <Lines>73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Bob Sauer</cp:lastModifiedBy>
  <cp:revision>2</cp:revision>
  <dcterms:created xsi:type="dcterms:W3CDTF">2019-10-29T11:51:00Z</dcterms:created>
  <dcterms:modified xsi:type="dcterms:W3CDTF">2019-10-29T11:51:00Z</dcterms:modified>
</cp:coreProperties>
</file>