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1E134B" w:rsidR="00877644" w:rsidRPr="00581D41" w:rsidRDefault="00603BB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03BB6">
        <w:rPr>
          <w:rFonts w:asciiTheme="minorHAnsi" w:hAnsiTheme="minorHAnsi"/>
          <w:sz w:val="22"/>
          <w:szCs w:val="22"/>
        </w:rPr>
        <w:t>The samp</w:t>
      </w:r>
      <w:r>
        <w:rPr>
          <w:rFonts w:asciiTheme="minorHAnsi" w:hAnsiTheme="minorHAnsi"/>
          <w:sz w:val="22"/>
          <w:szCs w:val="22"/>
        </w:rPr>
        <w:t>le sizes for each experiment are described in Figure Legends and Materials and</w:t>
      </w:r>
      <w:r w:rsidRPr="00603BB6">
        <w:rPr>
          <w:rFonts w:asciiTheme="minorHAnsi" w:hAnsiTheme="minorHAnsi"/>
          <w:sz w:val="22"/>
          <w:szCs w:val="22"/>
        </w:rPr>
        <w:t xml:space="preserve"> Methods section</w:t>
      </w:r>
      <w:r>
        <w:rPr>
          <w:rFonts w:asciiTheme="minorHAnsi" w:hAnsiTheme="minorHAnsi"/>
          <w:sz w:val="22"/>
          <w:szCs w:val="22"/>
        </w:rPr>
        <w:t>.</w:t>
      </w:r>
      <w:r w:rsidR="001D1056" w:rsidRPr="00581D41">
        <w:rPr>
          <w:rFonts w:asciiTheme="minorHAnsi" w:hAnsiTheme="minorHAnsi"/>
          <w:sz w:val="22"/>
          <w:szCs w:val="22"/>
        </w:rPr>
        <w:t xml:space="preserve"> No statistical method was used to predetermine sample size. We determined sample sizes</w:t>
      </w:r>
      <w:r w:rsidR="00937C61" w:rsidRPr="00581D41">
        <w:rPr>
          <w:rFonts w:asciiTheme="minorHAnsi" w:hAnsiTheme="minorHAnsi"/>
          <w:sz w:val="22"/>
          <w:szCs w:val="22"/>
        </w:rPr>
        <w:t xml:space="preserve"> and the number needed to reach significance</w:t>
      </w:r>
      <w:r w:rsidR="001D1056" w:rsidRPr="00581D41">
        <w:rPr>
          <w:rFonts w:asciiTheme="minorHAnsi" w:hAnsiTheme="minorHAnsi"/>
          <w:sz w:val="22"/>
          <w:szCs w:val="22"/>
        </w:rPr>
        <w:t xml:space="preserve"> based upon </w:t>
      </w:r>
      <w:r w:rsidR="00937C61" w:rsidRPr="00581D41">
        <w:rPr>
          <w:rFonts w:asciiTheme="minorHAnsi" w:hAnsiTheme="minorHAnsi"/>
          <w:sz w:val="22"/>
          <w:szCs w:val="22"/>
        </w:rPr>
        <w:t>previous experiments done in our lab and similar experiments published by other labs.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1D6F15" w:rsidR="00B330BD" w:rsidRPr="00581D41" w:rsidRDefault="00603BB6" w:rsidP="003525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</w:t>
      </w:r>
      <w:r>
        <w:rPr>
          <w:rFonts w:asciiTheme="minorHAnsi" w:hAnsiTheme="minorHAnsi"/>
          <w:sz w:val="22"/>
          <w:szCs w:val="22"/>
        </w:rPr>
        <w:t>Figure Legends and Materials and</w:t>
      </w:r>
      <w:r w:rsidRPr="00603BB6">
        <w:rPr>
          <w:rFonts w:asciiTheme="minorHAnsi" w:hAnsiTheme="minorHAnsi"/>
          <w:sz w:val="22"/>
          <w:szCs w:val="22"/>
        </w:rPr>
        <w:t xml:space="preserve"> Methods section</w:t>
      </w:r>
      <w:r>
        <w:rPr>
          <w:rFonts w:asciiTheme="minorHAnsi" w:hAnsiTheme="minorHAnsi"/>
          <w:sz w:val="22"/>
          <w:szCs w:val="22"/>
        </w:rPr>
        <w:t xml:space="preserve">. </w:t>
      </w:r>
      <w:r w:rsidR="00123898" w:rsidRPr="00581D41">
        <w:rPr>
          <w:rFonts w:asciiTheme="minorHAnsi" w:hAnsiTheme="minorHAnsi"/>
          <w:sz w:val="22"/>
          <w:szCs w:val="22"/>
        </w:rPr>
        <w:t>Each experiment was performed with at least 3 mice of each genotype (independent biological replicates) unless otherwise stated in the figure legend.</w:t>
      </w:r>
      <w:r w:rsidR="003525B4" w:rsidRPr="00581D41">
        <w:rPr>
          <w:rFonts w:asciiTheme="minorHAnsi" w:hAnsiTheme="minorHAnsi"/>
          <w:sz w:val="22"/>
          <w:szCs w:val="22"/>
        </w:rPr>
        <w:t xml:space="preserve"> </w:t>
      </w:r>
      <w:r w:rsidR="009E451F" w:rsidRPr="00581D41">
        <w:rPr>
          <w:rFonts w:asciiTheme="minorHAnsi" w:hAnsiTheme="minorHAnsi"/>
          <w:sz w:val="22"/>
          <w:szCs w:val="22"/>
        </w:rPr>
        <w:t>In quantification plots, each dot represents an independent sample.</w:t>
      </w:r>
      <w:r w:rsidR="00123898" w:rsidRPr="00581D41">
        <w:rPr>
          <w:rFonts w:asciiTheme="minorHAnsi" w:hAnsiTheme="minorHAnsi"/>
          <w:sz w:val="22"/>
          <w:szCs w:val="22"/>
        </w:rPr>
        <w:t xml:space="preserve"> We observed similar findings in each mouse examined. No data was exclud</w:t>
      </w:r>
      <w:r w:rsidR="003525B4" w:rsidRPr="00581D41">
        <w:rPr>
          <w:rFonts w:asciiTheme="minorHAnsi" w:hAnsiTheme="minorHAnsi"/>
          <w:sz w:val="22"/>
          <w:szCs w:val="22"/>
        </w:rPr>
        <w:t>ed from the results. See the</w:t>
      </w:r>
      <w:r>
        <w:rPr>
          <w:rFonts w:asciiTheme="minorHAnsi" w:hAnsiTheme="minorHAnsi"/>
          <w:sz w:val="22"/>
          <w:szCs w:val="22"/>
        </w:rPr>
        <w:t xml:space="preserve"> materials and</w:t>
      </w:r>
      <w:r w:rsidR="003525B4" w:rsidRPr="00581D41">
        <w:rPr>
          <w:rFonts w:asciiTheme="minorHAnsi" w:hAnsiTheme="minorHAnsi"/>
          <w:sz w:val="22"/>
          <w:szCs w:val="22"/>
        </w:rPr>
        <w:t xml:space="preserve"> methods section for more information and for the GEO accession number for the RNA-seq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CC8E2D4" w14:textId="77777777" w:rsidR="00581D41" w:rsidRDefault="00581D41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5D175EBE" w14:textId="77777777" w:rsidR="009E451F" w:rsidRDefault="009E451F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329F58" w:rsidR="0015519A" w:rsidRPr="00581D41" w:rsidRDefault="00603BB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</w:t>
      </w:r>
      <w:r>
        <w:rPr>
          <w:rFonts w:asciiTheme="minorHAnsi" w:hAnsiTheme="minorHAnsi"/>
          <w:sz w:val="22"/>
          <w:szCs w:val="22"/>
        </w:rPr>
        <w:t>Figures</w:t>
      </w:r>
      <w:r>
        <w:rPr>
          <w:rFonts w:asciiTheme="minorHAnsi" w:hAnsiTheme="minorHAnsi"/>
          <w:sz w:val="22"/>
          <w:szCs w:val="22"/>
        </w:rPr>
        <w:t xml:space="preserve"> and Materials and</w:t>
      </w:r>
      <w:r w:rsidRPr="00603BB6">
        <w:rPr>
          <w:rFonts w:asciiTheme="minorHAnsi" w:hAnsiTheme="minorHAnsi"/>
          <w:sz w:val="22"/>
          <w:szCs w:val="22"/>
        </w:rPr>
        <w:t xml:space="preserve"> Methods section</w:t>
      </w:r>
      <w:r>
        <w:rPr>
          <w:rFonts w:asciiTheme="minorHAnsi" w:hAnsiTheme="minorHAnsi"/>
          <w:sz w:val="22"/>
          <w:szCs w:val="22"/>
        </w:rPr>
        <w:t xml:space="preserve">. </w:t>
      </w:r>
      <w:r w:rsidR="00581D41" w:rsidRPr="00581D41">
        <w:rPr>
          <w:rFonts w:asciiTheme="minorHAnsi" w:eastAsia="Times New Roman" w:hAnsiTheme="minorHAnsi"/>
          <w:color w:val="000000"/>
          <w:sz w:val="22"/>
          <w:szCs w:val="22"/>
          <w:highlight w:val="white"/>
        </w:rPr>
        <w:t>P-values were calculated using unpaired, two-tailed Student’s </w:t>
      </w:r>
      <w:r w:rsidR="00581D41" w:rsidRPr="00581D41">
        <w:rPr>
          <w:rFonts w:asciiTheme="minorHAnsi" w:eastAsia="Times New Roman" w:hAnsiTheme="minorHAnsi"/>
          <w:i/>
          <w:color w:val="000000"/>
          <w:sz w:val="22"/>
          <w:szCs w:val="22"/>
          <w:highlight w:val="white"/>
        </w:rPr>
        <w:t>t</w:t>
      </w:r>
      <w:r w:rsidR="00581D41" w:rsidRPr="00581D41">
        <w:rPr>
          <w:rFonts w:asciiTheme="minorHAnsi" w:eastAsia="Times New Roman" w:hAnsiTheme="minorHAnsi"/>
          <w:color w:val="000000"/>
          <w:sz w:val="22"/>
          <w:szCs w:val="22"/>
          <w:highlight w:val="white"/>
        </w:rPr>
        <w:t xml:space="preserve"> test. </w:t>
      </w:r>
      <w:r w:rsidR="00581D41" w:rsidRPr="00581D41">
        <w:rPr>
          <w:rFonts w:asciiTheme="minorHAnsi" w:eastAsia="Times New Roman" w:hAnsiTheme="minorHAnsi"/>
          <w:sz w:val="22"/>
          <w:szCs w:val="22"/>
        </w:rPr>
        <w:t>p &lt; 0.05 was considered to be statistically significant,</w:t>
      </w:r>
      <w:r w:rsidR="00581D41">
        <w:rPr>
          <w:rFonts w:asciiTheme="minorHAnsi" w:eastAsia="Times New Roman" w:hAnsiTheme="minorHAnsi"/>
          <w:sz w:val="22"/>
          <w:szCs w:val="22"/>
        </w:rPr>
        <w:t xml:space="preserve"> and asterisks indicate p values,</w:t>
      </w:r>
      <w:r w:rsidR="00581D41" w:rsidRPr="00581D41">
        <w:rPr>
          <w:rFonts w:asciiTheme="minorHAnsi" w:eastAsia="Times New Roman" w:hAnsiTheme="minorHAnsi"/>
          <w:sz w:val="22"/>
          <w:szCs w:val="22"/>
        </w:rPr>
        <w:t xml:space="preserve"> where * p&lt; 0.05, ** p &lt; 0.01, *** p &lt; 0.001, and **** p &lt; 0.0001.</w:t>
      </w:r>
      <w:r w:rsidR="00581D41">
        <w:rPr>
          <w:rFonts w:asciiTheme="minorHAnsi" w:eastAsia="Times New Roman" w:hAnsiTheme="minorHAnsi"/>
          <w:sz w:val="22"/>
          <w:szCs w:val="22"/>
        </w:rPr>
        <w:t xml:space="preserve"> “ns” is used to indicate not significant (p&gt;0.05).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08741E8" w:rsidR="00BC3CCE" w:rsidRPr="00505C51" w:rsidRDefault="00603BB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Materials and</w:t>
      </w:r>
      <w:r w:rsidRPr="00603BB6">
        <w:rPr>
          <w:rFonts w:asciiTheme="minorHAnsi" w:hAnsiTheme="minorHAnsi"/>
          <w:sz w:val="22"/>
          <w:szCs w:val="22"/>
        </w:rPr>
        <w:t xml:space="preserve"> Methods section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C701B3" w:rsidRPr="00AF5DE7">
        <w:rPr>
          <w:rFonts w:asciiTheme="minorHAnsi" w:hAnsiTheme="minorHAnsi"/>
          <w:sz w:val="22"/>
          <w:szCs w:val="22"/>
        </w:rPr>
        <w:t>Mice of the correct genotype and age were randomly selected for inclusion in the study</w:t>
      </w:r>
      <w:r w:rsidR="00A10931">
        <w:rPr>
          <w:rFonts w:asciiTheme="minorHAnsi" w:hAnsiTheme="minorHAnsi"/>
          <w:sz w:val="22"/>
          <w:szCs w:val="22"/>
        </w:rPr>
        <w:t>/experiment, with littermate c</w:t>
      </w:r>
      <w:r>
        <w:rPr>
          <w:rFonts w:asciiTheme="minorHAnsi" w:hAnsiTheme="minorHAnsi"/>
          <w:sz w:val="22"/>
          <w:szCs w:val="22"/>
        </w:rPr>
        <w:t>ontrols used</w:t>
      </w:r>
      <w:r w:rsidR="00A10931">
        <w:rPr>
          <w:rFonts w:asciiTheme="minorHAnsi" w:hAnsiTheme="minorHAnsi"/>
          <w:sz w:val="22"/>
          <w:szCs w:val="22"/>
        </w:rPr>
        <w:t xml:space="preserve"> for that same experiment. Quantification was performed blind to mouse genotype.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2EDD479" w14:textId="12556BDE" w:rsidR="005D3F1E" w:rsidRPr="005D3F1E" w:rsidRDefault="005D3F1E" w:rsidP="005D3F1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Theme="minorHAnsi" w:eastAsia="Times New Roman" w:hAnsiTheme="minorHAnsi"/>
          <w:sz w:val="22"/>
          <w:szCs w:val="22"/>
        </w:rPr>
      </w:pPr>
      <w:r w:rsidRPr="005D3F1E">
        <w:rPr>
          <w:rFonts w:asciiTheme="minorHAnsi" w:eastAsia="Times New Roman" w:hAnsiTheme="minorHAnsi"/>
          <w:sz w:val="22"/>
          <w:szCs w:val="22"/>
        </w:rPr>
        <w:lastRenderedPageBreak/>
        <w:t>The RNA-seq data reported in</w:t>
      </w:r>
      <w:r w:rsidR="00603BB6">
        <w:rPr>
          <w:rFonts w:asciiTheme="minorHAnsi" w:eastAsia="Times New Roman" w:hAnsiTheme="minorHAnsi"/>
          <w:sz w:val="22"/>
          <w:szCs w:val="22"/>
        </w:rPr>
        <w:t xml:space="preserve"> Figure 3 </w:t>
      </w:r>
      <w:bookmarkStart w:id="0" w:name="_GoBack"/>
      <w:bookmarkEnd w:id="0"/>
      <w:r w:rsidRPr="005D3F1E">
        <w:rPr>
          <w:rFonts w:asciiTheme="minorHAnsi" w:eastAsia="Times New Roman" w:hAnsiTheme="minorHAnsi"/>
          <w:sz w:val="22"/>
          <w:szCs w:val="22"/>
        </w:rPr>
        <w:t>is uploaded to the NCBI Gene Expression Omnibus under accession number GSE138085.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D021C" w14:textId="77777777" w:rsidR="00C556A1" w:rsidRDefault="00C556A1" w:rsidP="004215FE">
      <w:r>
        <w:separator/>
      </w:r>
    </w:p>
  </w:endnote>
  <w:endnote w:type="continuationSeparator" w:id="0">
    <w:p w14:paraId="233B36E7" w14:textId="77777777" w:rsidR="00C556A1" w:rsidRDefault="00C556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D9D35A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03BB6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60A8B" w14:textId="77777777" w:rsidR="00C556A1" w:rsidRDefault="00C556A1" w:rsidP="004215FE">
      <w:r>
        <w:separator/>
      </w:r>
    </w:p>
  </w:footnote>
  <w:footnote w:type="continuationSeparator" w:id="0">
    <w:p w14:paraId="26C8963F" w14:textId="77777777" w:rsidR="00C556A1" w:rsidRDefault="00C556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3898"/>
    <w:rsid w:val="00125190"/>
    <w:rsid w:val="00133662"/>
    <w:rsid w:val="00133907"/>
    <w:rsid w:val="00146DE9"/>
    <w:rsid w:val="00155071"/>
    <w:rsid w:val="0015519A"/>
    <w:rsid w:val="001618D5"/>
    <w:rsid w:val="00175192"/>
    <w:rsid w:val="001D105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25B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1D41"/>
    <w:rsid w:val="005B0A15"/>
    <w:rsid w:val="005D3F1E"/>
    <w:rsid w:val="00603BB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5EF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37C61"/>
    <w:rsid w:val="00941D04"/>
    <w:rsid w:val="00963CEF"/>
    <w:rsid w:val="00993065"/>
    <w:rsid w:val="009A0661"/>
    <w:rsid w:val="009D0D28"/>
    <w:rsid w:val="009D5D7F"/>
    <w:rsid w:val="009E451F"/>
    <w:rsid w:val="009E6ACE"/>
    <w:rsid w:val="009E7B13"/>
    <w:rsid w:val="00A10931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556A1"/>
    <w:rsid w:val="00C701B3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642C4-A9D0-4466-BE0E-88AF3288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Pola</cp:lastModifiedBy>
  <cp:revision>2</cp:revision>
  <dcterms:created xsi:type="dcterms:W3CDTF">2019-11-04T00:22:00Z</dcterms:created>
  <dcterms:modified xsi:type="dcterms:W3CDTF">2019-11-04T00:22:00Z</dcterms:modified>
</cp:coreProperties>
</file>