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200B547" w14:textId="271A55DF" w:rsidR="00B23B4F" w:rsidRPr="00B23B4F" w:rsidRDefault="00B23B4F" w:rsidP="00B23B4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B23B4F">
        <w:rPr>
          <w:rFonts w:asciiTheme="minorHAnsi" w:hAnsiTheme="minorHAnsi" w:cstheme="minorHAnsi"/>
          <w:sz w:val="22"/>
          <w:szCs w:val="22"/>
        </w:rPr>
        <w:t>For our core question, assessing homogeneity in organoids, we used 48 samples for the RNA characterization, and full 96 plates of organoids in three independent batches (for a to</w:t>
      </w:r>
      <w:r w:rsidR="00F80440">
        <w:rPr>
          <w:rFonts w:asciiTheme="minorHAnsi" w:hAnsiTheme="minorHAnsi" w:cstheme="minorHAnsi"/>
          <w:sz w:val="22"/>
          <w:szCs w:val="22"/>
        </w:rPr>
        <w:t>t</w:t>
      </w:r>
      <w:r w:rsidRPr="00B23B4F">
        <w:rPr>
          <w:rFonts w:asciiTheme="minorHAnsi" w:hAnsiTheme="minorHAnsi" w:cstheme="minorHAnsi"/>
          <w:sz w:val="22"/>
          <w:szCs w:val="22"/>
        </w:rPr>
        <w:t xml:space="preserve">al of 288 organoids) at the protein/high content level. These organoids are analyzed as 3D volumes, not tissue sections. Neither were they pre-selected in any way between generation and final data collection. We are not aware of any other publication analyzing this number of organoids at this depth. However, we did not conduct pre-experiment power analyses to determine sample sizes. </w:t>
      </w:r>
    </w:p>
    <w:p w14:paraId="7FF843C9" w14:textId="77777777" w:rsidR="0015519A" w:rsidRPr="00B23B4F" w:rsidRDefault="0015519A" w:rsidP="00FF5ED7">
      <w:pPr>
        <w:rPr>
          <w:rFonts w:asciiTheme="minorHAnsi" w:hAnsiTheme="minorHAnsi"/>
          <w:sz w:val="22"/>
          <w:szCs w:val="22"/>
        </w:rPr>
      </w:pPr>
    </w:p>
    <w:p w14:paraId="6207056E" w14:textId="77777777" w:rsidR="00C1184B" w:rsidRPr="00AA651D" w:rsidRDefault="00C1184B" w:rsidP="00FF5ED7">
      <w:pPr>
        <w:rPr>
          <w:rFonts w:asciiTheme="minorHAnsi" w:hAnsiTheme="minorHAnsi"/>
          <w:sz w:val="22"/>
          <w:szCs w:val="22"/>
        </w:rPr>
      </w:pPr>
      <w:r w:rsidRPr="00AA651D">
        <w:rPr>
          <w:rFonts w:asciiTheme="minorHAnsi" w:hAnsiTheme="minorHAnsi"/>
          <w:b/>
          <w:bCs/>
          <w:sz w:val="22"/>
          <w:szCs w:val="22"/>
        </w:rPr>
        <w:t>Replicates</w:t>
      </w:r>
    </w:p>
    <w:p w14:paraId="5CED969F" w14:textId="462AE1E6" w:rsidR="00125190" w:rsidRPr="00AA651D" w:rsidRDefault="00B330BD" w:rsidP="00125190">
      <w:pPr>
        <w:pStyle w:val="ListParagraph"/>
        <w:numPr>
          <w:ilvl w:val="0"/>
          <w:numId w:val="2"/>
        </w:numPr>
        <w:rPr>
          <w:rFonts w:asciiTheme="minorHAnsi" w:hAnsiTheme="minorHAnsi"/>
          <w:sz w:val="22"/>
          <w:szCs w:val="22"/>
        </w:rPr>
      </w:pPr>
      <w:r w:rsidRPr="00AA651D">
        <w:rPr>
          <w:rFonts w:asciiTheme="minorHAnsi" w:hAnsiTheme="minorHAnsi"/>
          <w:sz w:val="22"/>
          <w:szCs w:val="22"/>
        </w:rPr>
        <w:t xml:space="preserve">You should </w:t>
      </w:r>
      <w:r w:rsidR="00C1184B" w:rsidRPr="00AA651D">
        <w:rPr>
          <w:rFonts w:asciiTheme="minorHAnsi" w:hAnsiTheme="minorHAnsi"/>
          <w:sz w:val="22"/>
          <w:szCs w:val="22"/>
        </w:rPr>
        <w:t>report how often each experiment was performed</w:t>
      </w:r>
    </w:p>
    <w:p w14:paraId="7399E5AD" w14:textId="515D9DD6" w:rsidR="00125190" w:rsidRPr="00AA651D" w:rsidRDefault="00B330BD" w:rsidP="00125190">
      <w:pPr>
        <w:pStyle w:val="ListParagraph"/>
        <w:numPr>
          <w:ilvl w:val="0"/>
          <w:numId w:val="2"/>
        </w:numPr>
        <w:rPr>
          <w:rFonts w:asciiTheme="minorHAnsi" w:hAnsiTheme="minorHAnsi"/>
          <w:sz w:val="22"/>
          <w:szCs w:val="22"/>
        </w:rPr>
      </w:pPr>
      <w:r w:rsidRPr="00AA651D">
        <w:rPr>
          <w:rFonts w:asciiTheme="minorHAnsi" w:hAnsiTheme="minorHAnsi"/>
          <w:sz w:val="22"/>
          <w:szCs w:val="22"/>
        </w:rPr>
        <w:t>You should include</w:t>
      </w:r>
      <w:r w:rsidR="00C1184B" w:rsidRPr="00AA651D">
        <w:rPr>
          <w:rFonts w:asciiTheme="minorHAnsi" w:hAnsiTheme="minorHAnsi"/>
          <w:sz w:val="22"/>
          <w:szCs w:val="22"/>
        </w:rPr>
        <w:t xml:space="preserve"> </w:t>
      </w:r>
      <w:r w:rsidRPr="00AA651D">
        <w:rPr>
          <w:rFonts w:asciiTheme="minorHAnsi" w:hAnsiTheme="minorHAnsi"/>
          <w:sz w:val="22"/>
          <w:szCs w:val="22"/>
        </w:rPr>
        <w:t>a</w:t>
      </w:r>
      <w:r w:rsidR="00FE4F10" w:rsidRPr="00AA651D">
        <w:rPr>
          <w:rFonts w:asciiTheme="minorHAnsi" w:hAnsiTheme="minorHAnsi"/>
          <w:sz w:val="22"/>
          <w:szCs w:val="22"/>
        </w:rPr>
        <w:t xml:space="preserve"> definition of biological versus technical replicat</w:t>
      </w:r>
      <w:r w:rsidR="00CF4BBE" w:rsidRPr="00AA651D">
        <w:rPr>
          <w:rFonts w:asciiTheme="minorHAnsi" w:hAnsiTheme="minorHAnsi"/>
          <w:sz w:val="22"/>
          <w:szCs w:val="22"/>
        </w:rPr>
        <w:t>ion</w:t>
      </w:r>
    </w:p>
    <w:p w14:paraId="6CF07DFF" w14:textId="289376EB" w:rsidR="00C52A77" w:rsidRPr="00AA651D" w:rsidRDefault="00C52A77" w:rsidP="00125190">
      <w:pPr>
        <w:pStyle w:val="ListParagraph"/>
        <w:numPr>
          <w:ilvl w:val="0"/>
          <w:numId w:val="2"/>
        </w:numPr>
        <w:rPr>
          <w:rFonts w:asciiTheme="minorHAnsi" w:hAnsiTheme="minorHAnsi"/>
          <w:sz w:val="22"/>
          <w:szCs w:val="22"/>
        </w:rPr>
      </w:pPr>
      <w:r w:rsidRPr="00AA651D">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AA651D" w:rsidRDefault="00B330BD" w:rsidP="00125190">
      <w:pPr>
        <w:pStyle w:val="ListParagraph"/>
        <w:numPr>
          <w:ilvl w:val="0"/>
          <w:numId w:val="2"/>
        </w:numPr>
        <w:rPr>
          <w:rFonts w:asciiTheme="minorHAnsi" w:hAnsiTheme="minorHAnsi"/>
          <w:sz w:val="22"/>
          <w:szCs w:val="22"/>
        </w:rPr>
      </w:pPr>
      <w:r w:rsidRPr="00AA651D">
        <w:rPr>
          <w:rFonts w:asciiTheme="minorHAnsi" w:hAnsiTheme="minorHAnsi"/>
          <w:sz w:val="22"/>
          <w:szCs w:val="22"/>
        </w:rPr>
        <w:t>If you</w:t>
      </w:r>
      <w:r w:rsidR="00767B26" w:rsidRPr="00AA651D">
        <w:rPr>
          <w:rFonts w:asciiTheme="minorHAnsi" w:hAnsiTheme="minorHAnsi"/>
          <w:sz w:val="22"/>
          <w:szCs w:val="22"/>
        </w:rPr>
        <w:t xml:space="preserve"> encountered any outliers</w:t>
      </w:r>
      <w:r w:rsidRPr="00AA651D">
        <w:rPr>
          <w:rFonts w:asciiTheme="minorHAnsi" w:hAnsiTheme="minorHAnsi"/>
          <w:sz w:val="22"/>
          <w:szCs w:val="22"/>
        </w:rPr>
        <w:t xml:space="preserve">, you should describe </w:t>
      </w:r>
      <w:r w:rsidR="00767B26" w:rsidRPr="00AA651D">
        <w:rPr>
          <w:rFonts w:asciiTheme="minorHAnsi" w:hAnsiTheme="minorHAnsi"/>
          <w:sz w:val="22"/>
          <w:szCs w:val="22"/>
        </w:rPr>
        <w:t xml:space="preserve">how </w:t>
      </w:r>
      <w:r w:rsidRPr="00AA651D">
        <w:rPr>
          <w:rFonts w:asciiTheme="minorHAnsi" w:hAnsiTheme="minorHAnsi"/>
          <w:sz w:val="22"/>
          <w:szCs w:val="22"/>
        </w:rPr>
        <w:t xml:space="preserve">these </w:t>
      </w:r>
      <w:r w:rsidR="00767B26" w:rsidRPr="00AA651D">
        <w:rPr>
          <w:rFonts w:asciiTheme="minorHAnsi" w:hAnsiTheme="minorHAnsi"/>
          <w:sz w:val="22"/>
          <w:szCs w:val="22"/>
        </w:rPr>
        <w:t xml:space="preserve">were </w:t>
      </w:r>
      <w:r w:rsidRPr="00AA651D">
        <w:rPr>
          <w:rFonts w:asciiTheme="minorHAnsi" w:hAnsiTheme="minorHAnsi"/>
          <w:sz w:val="22"/>
          <w:szCs w:val="22"/>
        </w:rPr>
        <w:t>handled</w:t>
      </w:r>
    </w:p>
    <w:p w14:paraId="31F578D8" w14:textId="2F0F7573" w:rsidR="006E6B2A" w:rsidRPr="00AA651D" w:rsidRDefault="006E6B2A" w:rsidP="00125190">
      <w:pPr>
        <w:pStyle w:val="ListParagraph"/>
        <w:numPr>
          <w:ilvl w:val="0"/>
          <w:numId w:val="2"/>
        </w:numPr>
        <w:rPr>
          <w:rFonts w:asciiTheme="minorHAnsi" w:hAnsiTheme="minorHAnsi"/>
          <w:sz w:val="22"/>
          <w:szCs w:val="22"/>
        </w:rPr>
      </w:pPr>
      <w:r w:rsidRPr="00AA651D">
        <w:rPr>
          <w:rFonts w:asciiTheme="minorHAnsi" w:hAnsiTheme="minorHAnsi"/>
          <w:sz w:val="22"/>
          <w:szCs w:val="22"/>
        </w:rPr>
        <w:t>Criteria for exclusion/inclusion of data should be clearly stated</w:t>
      </w:r>
    </w:p>
    <w:p w14:paraId="07B9827A" w14:textId="2F513DAE" w:rsidR="002A0ED1" w:rsidRPr="00AA651D" w:rsidRDefault="002A0ED1" w:rsidP="00125190">
      <w:pPr>
        <w:pStyle w:val="ListParagraph"/>
        <w:numPr>
          <w:ilvl w:val="0"/>
          <w:numId w:val="2"/>
        </w:numPr>
        <w:rPr>
          <w:rFonts w:asciiTheme="minorHAnsi" w:hAnsiTheme="minorHAnsi"/>
          <w:sz w:val="22"/>
          <w:szCs w:val="22"/>
        </w:rPr>
      </w:pPr>
      <w:r w:rsidRPr="00AA651D">
        <w:rPr>
          <w:rFonts w:asciiTheme="minorHAnsi" w:hAnsiTheme="minorHAnsi"/>
          <w:sz w:val="22"/>
          <w:szCs w:val="22"/>
        </w:rPr>
        <w:t>High-throughput sequence data</w:t>
      </w:r>
      <w:r w:rsidR="00BA5BB7" w:rsidRPr="00AA651D">
        <w:rPr>
          <w:rFonts w:asciiTheme="minorHAnsi" w:hAnsiTheme="minorHAnsi"/>
          <w:sz w:val="22"/>
          <w:szCs w:val="22"/>
        </w:rPr>
        <w:t xml:space="preserve"> should be</w:t>
      </w:r>
      <w:r w:rsidRPr="00AA651D">
        <w:rPr>
          <w:rFonts w:asciiTheme="minorHAnsi" w:hAnsiTheme="minorHAnsi"/>
          <w:sz w:val="22"/>
          <w:szCs w:val="22"/>
        </w:rPr>
        <w:t xml:space="preserve"> upload</w:t>
      </w:r>
      <w:r w:rsidR="00BA5BB7" w:rsidRPr="00AA651D">
        <w:rPr>
          <w:rFonts w:asciiTheme="minorHAnsi" w:hAnsiTheme="minorHAnsi"/>
          <w:sz w:val="22"/>
          <w:szCs w:val="22"/>
        </w:rPr>
        <w:t>ed</w:t>
      </w:r>
      <w:r w:rsidRPr="00AA651D">
        <w:rPr>
          <w:rFonts w:asciiTheme="minorHAnsi" w:hAnsiTheme="minorHAnsi"/>
          <w:sz w:val="22"/>
          <w:szCs w:val="22"/>
        </w:rPr>
        <w:t xml:space="preserve"> before submission, </w:t>
      </w:r>
      <w:r w:rsidR="00BA5BB7" w:rsidRPr="00AA651D">
        <w:rPr>
          <w:rFonts w:asciiTheme="minorHAnsi" w:hAnsiTheme="minorHAnsi"/>
          <w:sz w:val="22"/>
          <w:szCs w:val="22"/>
        </w:rPr>
        <w:t>with a private</w:t>
      </w:r>
      <w:r w:rsidRPr="00AA651D">
        <w:rPr>
          <w:rFonts w:asciiTheme="minorHAnsi" w:hAnsiTheme="minorHAnsi"/>
          <w:sz w:val="22"/>
          <w:szCs w:val="22"/>
        </w:rPr>
        <w:t xml:space="preserve"> link </w:t>
      </w:r>
      <w:r w:rsidR="00BA5BB7" w:rsidRPr="00AA651D">
        <w:rPr>
          <w:rFonts w:asciiTheme="minorHAnsi" w:hAnsiTheme="minorHAnsi"/>
          <w:sz w:val="22"/>
          <w:szCs w:val="22"/>
        </w:rPr>
        <w:t xml:space="preserve">for </w:t>
      </w:r>
      <w:r w:rsidRPr="00AA651D">
        <w:rPr>
          <w:rFonts w:asciiTheme="minorHAnsi" w:hAnsiTheme="minorHAnsi"/>
          <w:sz w:val="22"/>
          <w:szCs w:val="22"/>
        </w:rPr>
        <w:t>reviewer</w:t>
      </w:r>
      <w:r w:rsidR="00BA5BB7" w:rsidRPr="00AA651D">
        <w:rPr>
          <w:rFonts w:asciiTheme="minorHAnsi" w:hAnsiTheme="minorHAnsi"/>
          <w:sz w:val="22"/>
          <w:szCs w:val="22"/>
        </w:rPr>
        <w:t>s provided</w:t>
      </w:r>
      <w:r w:rsidRPr="00AA651D">
        <w:rPr>
          <w:rFonts w:asciiTheme="minorHAnsi" w:hAnsiTheme="minorHAnsi"/>
          <w:sz w:val="22"/>
          <w:szCs w:val="22"/>
        </w:rPr>
        <w:t xml:space="preserve"> (</w:t>
      </w:r>
      <w:r w:rsidR="00BA5BB7" w:rsidRPr="00AA651D">
        <w:rPr>
          <w:rFonts w:asciiTheme="minorHAnsi" w:hAnsiTheme="minorHAnsi"/>
          <w:sz w:val="22"/>
          <w:szCs w:val="22"/>
        </w:rPr>
        <w:t xml:space="preserve">these are available from both GEO and </w:t>
      </w:r>
      <w:proofErr w:type="spellStart"/>
      <w:r w:rsidR="00BA5BB7" w:rsidRPr="00AA651D">
        <w:rPr>
          <w:rFonts w:asciiTheme="minorHAnsi" w:hAnsiTheme="minorHAnsi"/>
          <w:sz w:val="22"/>
          <w:szCs w:val="22"/>
        </w:rPr>
        <w:t>ArrayExpress</w:t>
      </w:r>
      <w:proofErr w:type="spellEnd"/>
      <w:r w:rsidRPr="00AA651D">
        <w:rPr>
          <w:rFonts w:asciiTheme="minorHAnsi" w:hAnsiTheme="minorHAnsi"/>
          <w:sz w:val="22"/>
          <w:szCs w:val="22"/>
        </w:rPr>
        <w:t>)</w:t>
      </w:r>
    </w:p>
    <w:p w14:paraId="309C27EB" w14:textId="77777777" w:rsidR="00C1184B" w:rsidRPr="00AA651D" w:rsidRDefault="00C1184B" w:rsidP="00C1184B">
      <w:pPr>
        <w:rPr>
          <w:rFonts w:asciiTheme="minorHAnsi" w:hAnsiTheme="minorHAnsi"/>
          <w:sz w:val="22"/>
          <w:szCs w:val="22"/>
        </w:rPr>
      </w:pPr>
    </w:p>
    <w:p w14:paraId="617C492D" w14:textId="259A7163" w:rsidR="00B330BD" w:rsidRPr="00AA651D" w:rsidRDefault="00B330BD" w:rsidP="00B330BD">
      <w:pPr>
        <w:rPr>
          <w:rFonts w:asciiTheme="minorHAnsi" w:hAnsiTheme="minorHAnsi"/>
          <w:sz w:val="22"/>
          <w:szCs w:val="22"/>
          <w:lang w:val="en-GB"/>
        </w:rPr>
      </w:pPr>
      <w:r w:rsidRPr="00AA651D">
        <w:rPr>
          <w:rFonts w:asciiTheme="minorHAnsi" w:hAnsiTheme="minorHAnsi"/>
          <w:sz w:val="22"/>
          <w:szCs w:val="22"/>
          <w:lang w:val="en-GB"/>
        </w:rPr>
        <w:t xml:space="preserve">Please </w:t>
      </w:r>
      <w:r w:rsidR="00877644" w:rsidRPr="00AA651D">
        <w:rPr>
          <w:rFonts w:asciiTheme="minorHAnsi" w:hAnsiTheme="minorHAnsi"/>
          <w:sz w:val="22"/>
          <w:szCs w:val="22"/>
          <w:lang w:val="en-GB"/>
        </w:rPr>
        <w:t>outline</w:t>
      </w:r>
      <w:r w:rsidRPr="00AA651D">
        <w:rPr>
          <w:rFonts w:asciiTheme="minorHAnsi" w:hAnsiTheme="minorHAnsi"/>
          <w:sz w:val="22"/>
          <w:szCs w:val="22"/>
          <w:lang w:val="en-GB"/>
        </w:rPr>
        <w:t xml:space="preserve"> where this information </w:t>
      </w:r>
      <w:r w:rsidR="00877644" w:rsidRPr="00AA651D">
        <w:rPr>
          <w:rFonts w:asciiTheme="minorHAnsi" w:hAnsiTheme="minorHAnsi"/>
          <w:sz w:val="22"/>
          <w:szCs w:val="22"/>
          <w:lang w:val="en-GB"/>
        </w:rPr>
        <w:t xml:space="preserve">can </w:t>
      </w:r>
      <w:r w:rsidRPr="00AA651D">
        <w:rPr>
          <w:rFonts w:asciiTheme="minorHAnsi" w:hAnsiTheme="minorHAnsi"/>
          <w:sz w:val="22"/>
          <w:szCs w:val="22"/>
          <w:lang w:val="en-GB"/>
        </w:rPr>
        <w:t xml:space="preserve">be found within the submission (e.g., </w:t>
      </w:r>
      <w:r w:rsidR="0015519A" w:rsidRPr="00AA651D">
        <w:rPr>
          <w:rFonts w:asciiTheme="minorHAnsi" w:hAnsiTheme="minorHAnsi"/>
          <w:sz w:val="22"/>
          <w:szCs w:val="22"/>
          <w:lang w:val="en-GB"/>
        </w:rPr>
        <w:t>sections</w:t>
      </w:r>
      <w:r w:rsidRPr="00AA651D">
        <w:rPr>
          <w:rFonts w:asciiTheme="minorHAnsi" w:hAnsiTheme="minorHAnsi"/>
          <w:sz w:val="22"/>
          <w:szCs w:val="22"/>
          <w:lang w:val="en-GB"/>
        </w:rPr>
        <w:t xml:space="preserve"> or figure legend</w:t>
      </w:r>
      <w:r w:rsidR="00877644" w:rsidRPr="00AA651D">
        <w:rPr>
          <w:rFonts w:asciiTheme="minorHAnsi" w:hAnsiTheme="minorHAnsi"/>
          <w:sz w:val="22"/>
          <w:szCs w:val="22"/>
          <w:lang w:val="en-GB"/>
        </w:rPr>
        <w:t>s</w:t>
      </w:r>
      <w:r w:rsidRPr="00AA651D">
        <w:rPr>
          <w:rFonts w:asciiTheme="minorHAnsi" w:hAnsiTheme="minorHAnsi"/>
          <w:sz w:val="22"/>
          <w:szCs w:val="22"/>
          <w:lang w:val="en-GB"/>
        </w:rPr>
        <w:t>), or explain why this information doesn’t apply to your submission:</w:t>
      </w:r>
    </w:p>
    <w:p w14:paraId="78102952" w14:textId="67FD7A31" w:rsidR="00B330BD" w:rsidRPr="00AA651D" w:rsidRDefault="001A254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A651D">
        <w:rPr>
          <w:rFonts w:asciiTheme="minorHAnsi" w:hAnsiTheme="minorHAnsi"/>
          <w:sz w:val="22"/>
          <w:szCs w:val="22"/>
        </w:rPr>
        <w:t xml:space="preserve">Information on sample size is provided within the figure legends. </w:t>
      </w:r>
      <w:r w:rsidR="00FC2218" w:rsidRPr="00AA651D">
        <w:rPr>
          <w:rFonts w:asciiTheme="minorHAnsi" w:hAnsiTheme="minorHAnsi"/>
          <w:sz w:val="22"/>
          <w:szCs w:val="22"/>
        </w:rPr>
        <w:t>Where applicable, c</w:t>
      </w:r>
      <w:r w:rsidRPr="00AA651D">
        <w:rPr>
          <w:rFonts w:asciiTheme="minorHAnsi" w:hAnsiTheme="minorHAnsi"/>
          <w:sz w:val="22"/>
          <w:szCs w:val="22"/>
        </w:rPr>
        <w:t xml:space="preserve">riteria for exclusion of data are described in the </w:t>
      </w:r>
      <w:r w:rsidR="00FC2218" w:rsidRPr="00AA651D">
        <w:rPr>
          <w:rFonts w:asciiTheme="minorHAnsi" w:hAnsiTheme="minorHAnsi"/>
          <w:sz w:val="22"/>
          <w:szCs w:val="22"/>
        </w:rPr>
        <w:t xml:space="preserve">corresponding </w:t>
      </w:r>
      <w:r w:rsidRPr="00AA651D">
        <w:rPr>
          <w:rFonts w:asciiTheme="minorHAnsi" w:hAnsiTheme="minorHAnsi"/>
          <w:sz w:val="22"/>
          <w:szCs w:val="22"/>
        </w:rPr>
        <w:t xml:space="preserve">method sections. </w:t>
      </w:r>
      <w:r w:rsidR="00FC2218" w:rsidRPr="00AA651D">
        <w:rPr>
          <w:rFonts w:asciiTheme="minorHAnsi" w:hAnsiTheme="minorHAnsi"/>
          <w:sz w:val="22"/>
          <w:szCs w:val="22"/>
        </w:rPr>
        <w:t>Sequencing data was uploaded and the access information is included in the corresponding method section.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B892342" w:rsidR="0015519A" w:rsidRPr="00505C51" w:rsidRDefault="00FC221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 statistical analysis section describing statistical testing is included in the </w:t>
      </w:r>
      <w:r w:rsidR="00F80440">
        <w:rPr>
          <w:rFonts w:asciiTheme="minorHAnsi" w:hAnsiTheme="minorHAnsi"/>
          <w:sz w:val="22"/>
          <w:szCs w:val="22"/>
        </w:rPr>
        <w:t>methods section</w:t>
      </w:r>
      <w:r>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A5D3D5E" w:rsidR="00BC3CCE" w:rsidRPr="00505C51" w:rsidRDefault="00FC221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is no allocation of samples into experimental groups within this study.</w:t>
      </w:r>
      <w:r w:rsidR="00106C8D">
        <w:rPr>
          <w:rFonts w:asciiTheme="minorHAnsi" w:hAnsiTheme="minorHAnsi"/>
          <w:sz w:val="22"/>
          <w:szCs w:val="22"/>
        </w:rPr>
        <w:t xml:space="preserve"> Key figures show ungrouped raw data.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62886F6" w:rsidR="00BC3CCE" w:rsidRPr="00505C51" w:rsidRDefault="00F8044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1d, source data are provided in supplementary file 1. </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3FAAA" w14:textId="77777777" w:rsidR="005E3073" w:rsidRDefault="005E3073" w:rsidP="004215FE">
      <w:r>
        <w:separator/>
      </w:r>
    </w:p>
  </w:endnote>
  <w:endnote w:type="continuationSeparator" w:id="0">
    <w:p w14:paraId="5EC005AA" w14:textId="77777777" w:rsidR="005E3073" w:rsidRDefault="005E307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268C18E8"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A651D">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A62F" w14:textId="77777777" w:rsidR="005E3073" w:rsidRDefault="005E3073" w:rsidP="004215FE">
      <w:r>
        <w:separator/>
      </w:r>
    </w:p>
  </w:footnote>
  <w:footnote w:type="continuationSeparator" w:id="0">
    <w:p w14:paraId="43208B51" w14:textId="77777777" w:rsidR="005E3073" w:rsidRDefault="005E307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06C8D"/>
    <w:rsid w:val="00125190"/>
    <w:rsid w:val="00133662"/>
    <w:rsid w:val="00133907"/>
    <w:rsid w:val="00146DE9"/>
    <w:rsid w:val="0015519A"/>
    <w:rsid w:val="001618D5"/>
    <w:rsid w:val="00175192"/>
    <w:rsid w:val="001A254C"/>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E3073"/>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00A"/>
    <w:rsid w:val="00A32E20"/>
    <w:rsid w:val="00A5368C"/>
    <w:rsid w:val="00A62B52"/>
    <w:rsid w:val="00A84B3E"/>
    <w:rsid w:val="00AA651D"/>
    <w:rsid w:val="00AB5612"/>
    <w:rsid w:val="00AC49AA"/>
    <w:rsid w:val="00AD7A8F"/>
    <w:rsid w:val="00AE7C75"/>
    <w:rsid w:val="00AF5736"/>
    <w:rsid w:val="00B124CC"/>
    <w:rsid w:val="00B17836"/>
    <w:rsid w:val="00B23B4F"/>
    <w:rsid w:val="00B24C80"/>
    <w:rsid w:val="00B25462"/>
    <w:rsid w:val="00B330BD"/>
    <w:rsid w:val="00B4292F"/>
    <w:rsid w:val="00B57E8A"/>
    <w:rsid w:val="00B64119"/>
    <w:rsid w:val="00B94C5D"/>
    <w:rsid w:val="00BA4D1B"/>
    <w:rsid w:val="00BA5BB7"/>
    <w:rsid w:val="00BB00D0"/>
    <w:rsid w:val="00BB55EC"/>
    <w:rsid w:val="00BC3CCE"/>
    <w:rsid w:val="00BD223A"/>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80440"/>
    <w:rsid w:val="00FC1F40"/>
    <w:rsid w:val="00FC2218"/>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24039547-C157-498F-B918-6D413B66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1EF22-1F58-4C01-B71B-859AEB80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4671</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Jan Bruder</cp:lastModifiedBy>
  <cp:revision>2</cp:revision>
  <dcterms:created xsi:type="dcterms:W3CDTF">2020-08-28T16:36:00Z</dcterms:created>
  <dcterms:modified xsi:type="dcterms:W3CDTF">2020-08-28T16:36:00Z</dcterms:modified>
</cp:coreProperties>
</file>