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4BA87B2" w14:textId="44BD02CA" w:rsidR="0035461D" w:rsidRPr="00505C51" w:rsidRDefault="0035461D" w:rsidP="003546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Our single-cell study of the melanoma microenvironment involves the proteomic profile and spatial distribution of </w:t>
      </w:r>
      <w:r w:rsidRPr="00C07AC8">
        <w:rPr>
          <w:rFonts w:asciiTheme="minorHAnsi" w:hAnsiTheme="minorHAnsi"/>
        </w:rPr>
        <w:t>242224</w:t>
      </w:r>
      <w:r>
        <w:rPr>
          <w:rFonts w:asciiTheme="minorHAnsi" w:hAnsiTheme="minorHAnsi"/>
        </w:rPr>
        <w:t xml:space="preserve"> cells measured in 60 TMA cores, corresponding to a total of 29 patients. With these massive numbers, classic statistical tests that depend on sample size would report misleading results (the statistical approach followed in the present study is discussed below).</w:t>
      </w:r>
    </w:p>
    <w:p w14:paraId="283305D7" w14:textId="62F4AC67" w:rsidR="00877644" w:rsidRPr="00125190" w:rsidRDefault="0035461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At the current time, this number of patients (29) is at the upper end of common practice and of golden standard in the field of single-cell proteomics. Lim. et al. (Gut 2019) examined 23 patients with hepatocellular carcinoma and </w:t>
      </w:r>
      <w:proofErr w:type="spellStart"/>
      <w:r>
        <w:rPr>
          <w:rFonts w:asciiTheme="minorHAnsi" w:hAnsiTheme="minorHAnsi"/>
        </w:rPr>
        <w:t>Cader</w:t>
      </w:r>
      <w:proofErr w:type="spellEnd"/>
      <w:r>
        <w:rPr>
          <w:rFonts w:asciiTheme="minorHAnsi" w:hAnsiTheme="minorHAnsi"/>
        </w:rPr>
        <w:t xml:space="preserve"> et al. (Blood 2018) included 7 patients with classical Hodgkin lymphoma and 10 controls in similar studies of the tumor microenvironment.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60A697E" w14:textId="0DE6AA13" w:rsidR="0035461D" w:rsidRDefault="0035461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Due to the nature of the experimental approach followed in this study, technical replicates were impossible to obtain.</w:t>
      </w:r>
    </w:p>
    <w:p w14:paraId="67DBC88A" w14:textId="0ED39511" w:rsidR="005E1D40" w:rsidRDefault="005E1D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tissue is highly heterogeneous. Thus, whenever possible (i.e. when the melanoma was big enough), biological replicates were obtained</w:t>
      </w:r>
      <w:r w:rsidR="0035461D">
        <w:rPr>
          <w:rFonts w:asciiTheme="minorHAnsi" w:hAnsiTheme="minorHAnsi"/>
        </w:rPr>
        <w:t xml:space="preserve"> (between 1 and 5 cores from each patient)</w:t>
      </w:r>
      <w:r>
        <w:rPr>
          <w:rFonts w:asciiTheme="minorHAnsi" w:hAnsiTheme="minorHAnsi"/>
        </w:rPr>
        <w:t>.</w:t>
      </w:r>
    </w:p>
    <w:p w14:paraId="78102952" w14:textId="1ED04BFC" w:rsidR="00B330BD" w:rsidRDefault="005E1D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To minimize the effect of potential outliers in terms of protein expression, each marker was z-</w:t>
      </w:r>
      <w:proofErr w:type="gramStart"/>
      <w:r>
        <w:rPr>
          <w:rFonts w:asciiTheme="minorHAnsi" w:hAnsiTheme="minorHAnsi"/>
        </w:rPr>
        <w:t>normalized</w:t>
      </w:r>
      <w:proofErr w:type="gramEnd"/>
      <w:r>
        <w:rPr>
          <w:rFonts w:asciiTheme="minorHAnsi" w:hAnsiTheme="minorHAnsi"/>
        </w:rPr>
        <w:t xml:space="preserve"> and their values trimmed in the [-5, 5] range</w:t>
      </w:r>
      <w:r w:rsidR="000020CD">
        <w:rPr>
          <w:rFonts w:asciiTheme="minorHAnsi" w:hAnsiTheme="minorHAnsi"/>
        </w:rPr>
        <w:t xml:space="preserve"> (materials and methods, image pre-processing, page 8, lines 7 to 21)</w:t>
      </w:r>
      <w:r>
        <w:rPr>
          <w:rFonts w:asciiTheme="minorHAnsi" w:hAnsiTheme="minorHAnsi"/>
        </w:rPr>
        <w:t>.</w:t>
      </w:r>
    </w:p>
    <w:p w14:paraId="6AD5A5FF" w14:textId="26D39A39" w:rsidR="005E1D40" w:rsidRDefault="005E1D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cells, the following inclusion criteria was followed: </w:t>
      </w:r>
      <w:r w:rsidRPr="005E1D40">
        <w:rPr>
          <w:rFonts w:asciiTheme="minorHAnsi" w:hAnsiTheme="minorHAnsi"/>
        </w:rPr>
        <w:t>those cells that d</w:t>
      </w:r>
      <w:r>
        <w:rPr>
          <w:rFonts w:asciiTheme="minorHAnsi" w:hAnsiTheme="minorHAnsi"/>
        </w:rPr>
        <w:t>id</w:t>
      </w:r>
      <w:r w:rsidRPr="005E1D40">
        <w:rPr>
          <w:rFonts w:asciiTheme="minorHAnsi" w:hAnsiTheme="minorHAnsi"/>
        </w:rPr>
        <w:t xml:space="preserve"> not have expression in at least 3 </w:t>
      </w:r>
      <w:r>
        <w:rPr>
          <w:rFonts w:asciiTheme="minorHAnsi" w:hAnsiTheme="minorHAnsi"/>
        </w:rPr>
        <w:t>protein markers were removed</w:t>
      </w:r>
      <w:r w:rsidRPr="005E1D40">
        <w:rPr>
          <w:rFonts w:asciiTheme="minorHAnsi" w:hAnsiTheme="minorHAnsi"/>
        </w:rPr>
        <w:t xml:space="preserve">. Moreover, those </w:t>
      </w:r>
      <w:r>
        <w:rPr>
          <w:rFonts w:asciiTheme="minorHAnsi" w:hAnsiTheme="minorHAnsi"/>
        </w:rPr>
        <w:t xml:space="preserve">proteins </w:t>
      </w:r>
      <w:r w:rsidRPr="005E1D40">
        <w:rPr>
          <w:rFonts w:asciiTheme="minorHAnsi" w:hAnsiTheme="minorHAnsi"/>
        </w:rPr>
        <w:t xml:space="preserve">that </w:t>
      </w:r>
      <w:r>
        <w:rPr>
          <w:rFonts w:asciiTheme="minorHAnsi" w:hAnsiTheme="minorHAnsi"/>
        </w:rPr>
        <w:t>were</w:t>
      </w:r>
      <w:r w:rsidRPr="005E1D40">
        <w:rPr>
          <w:rFonts w:asciiTheme="minorHAnsi" w:hAnsiTheme="minorHAnsi"/>
        </w:rPr>
        <w:t xml:space="preserve"> </w:t>
      </w:r>
      <w:r>
        <w:rPr>
          <w:rFonts w:asciiTheme="minorHAnsi" w:hAnsiTheme="minorHAnsi"/>
        </w:rPr>
        <w:t xml:space="preserve">not </w:t>
      </w:r>
      <w:r w:rsidRPr="005E1D40">
        <w:rPr>
          <w:rFonts w:asciiTheme="minorHAnsi" w:hAnsiTheme="minorHAnsi"/>
        </w:rPr>
        <w:t xml:space="preserve">expressed in </w:t>
      </w:r>
      <w:r>
        <w:rPr>
          <w:rFonts w:asciiTheme="minorHAnsi" w:hAnsiTheme="minorHAnsi"/>
        </w:rPr>
        <w:t>at</w:t>
      </w:r>
      <w:r w:rsidRPr="005E1D40">
        <w:rPr>
          <w:rFonts w:asciiTheme="minorHAnsi" w:hAnsiTheme="minorHAnsi"/>
        </w:rPr>
        <w:t xml:space="preserve"> </w:t>
      </w:r>
      <w:r>
        <w:rPr>
          <w:rFonts w:asciiTheme="minorHAnsi" w:hAnsiTheme="minorHAnsi"/>
        </w:rPr>
        <w:t>least</w:t>
      </w:r>
      <w:r w:rsidRPr="005E1D40">
        <w:rPr>
          <w:rFonts w:asciiTheme="minorHAnsi" w:hAnsiTheme="minorHAnsi"/>
        </w:rPr>
        <w:t xml:space="preserve"> 1% of the cells</w:t>
      </w:r>
      <w:r>
        <w:rPr>
          <w:rFonts w:asciiTheme="minorHAnsi" w:hAnsiTheme="minorHAnsi"/>
        </w:rPr>
        <w:t xml:space="preserve"> were removed</w:t>
      </w:r>
      <w:r w:rsidRPr="005E1D40">
        <w:rPr>
          <w:rFonts w:asciiTheme="minorHAnsi" w:hAnsiTheme="minorHAnsi"/>
        </w:rPr>
        <w:t>.</w:t>
      </w:r>
      <w:r>
        <w:rPr>
          <w:rFonts w:asciiTheme="minorHAnsi" w:hAnsiTheme="minorHAnsi"/>
        </w:rPr>
        <w:t xml:space="preserve"> All the cells passed the inclusion criteria</w:t>
      </w:r>
      <w:r w:rsidR="0035461D">
        <w:rPr>
          <w:rFonts w:asciiTheme="minorHAnsi" w:hAnsiTheme="minorHAnsi"/>
        </w:rPr>
        <w:t xml:space="preserve"> described above</w:t>
      </w:r>
      <w:r w:rsidR="000020CD">
        <w:rPr>
          <w:rFonts w:asciiTheme="minorHAnsi" w:hAnsiTheme="minorHAnsi"/>
        </w:rPr>
        <w:t xml:space="preserve"> (materials and methods, image pre-processing, page 8, lines 7 to 21).</w:t>
      </w:r>
    </w:p>
    <w:p w14:paraId="4215329B" w14:textId="79885E82" w:rsidR="005E1D40" w:rsidRPr="00125190" w:rsidRDefault="005E1D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the cell clusters, the following inclusion criteria was followed: those cells who agreed in their cell type assignation in at least two out of the three clustering methods were included. Those cells in which the three clustering methods assigned different cell phenotypes were excluded (</w:t>
      </w:r>
      <w:r w:rsidR="000020CD">
        <w:rPr>
          <w:rFonts w:asciiTheme="minorHAnsi" w:hAnsiTheme="minorHAnsi"/>
        </w:rPr>
        <w:t xml:space="preserve">Materials and method, phenotypic identification, page 9, lines 4 to 23 and </w:t>
      </w:r>
      <w:r>
        <w:rPr>
          <w:rFonts w:asciiTheme="minorHAnsi" w:hAnsiTheme="minorHAnsi"/>
        </w:rPr>
        <w:t xml:space="preserve">supplementary data figure 2). Moreover, those cells that could not be mapped to known cell types were removed. </w:t>
      </w:r>
      <w:r w:rsidR="00C07AC8">
        <w:rPr>
          <w:rFonts w:asciiTheme="minorHAnsi" w:hAnsiTheme="minorHAnsi"/>
        </w:rPr>
        <w:t xml:space="preserve">In total, </w:t>
      </w:r>
      <w:r w:rsidR="00C07AC8" w:rsidRPr="00C07AC8">
        <w:rPr>
          <w:rFonts w:asciiTheme="minorHAnsi" w:hAnsiTheme="minorHAnsi"/>
        </w:rPr>
        <w:t>62920</w:t>
      </w:r>
      <w:r w:rsidR="00C07AC8">
        <w:rPr>
          <w:rFonts w:asciiTheme="minorHAnsi" w:hAnsiTheme="minorHAnsi"/>
        </w:rPr>
        <w:t xml:space="preserve"> from </w:t>
      </w:r>
      <w:r w:rsidR="00C07AC8" w:rsidRPr="00C07AC8">
        <w:rPr>
          <w:rFonts w:asciiTheme="minorHAnsi" w:hAnsiTheme="minorHAnsi"/>
        </w:rPr>
        <w:t>242224</w:t>
      </w:r>
      <w:r w:rsidR="00C07AC8">
        <w:rPr>
          <w:rFonts w:asciiTheme="minorHAnsi" w:hAnsiTheme="minorHAnsi"/>
        </w:rPr>
        <w:t xml:space="preserve"> cells were removed (25.98%)</w:t>
      </w:r>
      <w:r w:rsidR="000020CD">
        <w:rPr>
          <w:rFonts w:asciiTheme="minorHAnsi" w:hAnsiTheme="minorHAnsi"/>
        </w:rPr>
        <w:t xml:space="preserve"> (results, page 4, line</w:t>
      </w:r>
      <w:r w:rsidR="003B37E3">
        <w:rPr>
          <w:rFonts w:asciiTheme="minorHAnsi" w:hAnsiTheme="minorHAnsi"/>
        </w:rPr>
        <w:t>s</w:t>
      </w:r>
      <w:r w:rsidR="000020CD">
        <w:rPr>
          <w:rFonts w:asciiTheme="minorHAnsi" w:hAnsiTheme="minorHAnsi"/>
        </w:rPr>
        <w:t xml:space="preserve"> 1</w:t>
      </w:r>
      <w:r w:rsidR="003B37E3">
        <w:rPr>
          <w:rFonts w:asciiTheme="minorHAnsi" w:hAnsiTheme="minorHAnsi"/>
        </w:rPr>
        <w:t>1 to 15</w:t>
      </w:r>
      <w:r w:rsidR="000020CD">
        <w:rPr>
          <w:rFonts w:asciiTheme="minorHAnsi" w:hAnsiTheme="minorHAnsi"/>
        </w:rPr>
        <w:t>)</w:t>
      </w:r>
      <w:r w:rsidR="00C07AC8">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1492501" w:rsidR="0015519A" w:rsidRPr="00505C51" w:rsidRDefault="0035461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With these massive numbers, classic statistical tests that depend on sample size would report misleading results</w:t>
      </w:r>
      <w:r w:rsidR="000020CD">
        <w:rPr>
          <w:rFonts w:asciiTheme="minorHAnsi" w:hAnsiTheme="minorHAnsi"/>
        </w:rPr>
        <w:t>. The specific statistical methods used are described in the main manuscript (Materials and methods: from page 8, line 7; to page 10, line 3).</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D27A61D" w:rsidR="00BC3CCE" w:rsidRDefault="00140D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Patients were assigned to the brisk and </w:t>
      </w:r>
      <w:proofErr w:type="spellStart"/>
      <w:r>
        <w:rPr>
          <w:rFonts w:asciiTheme="minorHAnsi" w:hAnsiTheme="minorHAnsi"/>
          <w:sz w:val="22"/>
          <w:szCs w:val="22"/>
        </w:rPr>
        <w:t>nonbrisk</w:t>
      </w:r>
      <w:proofErr w:type="spellEnd"/>
      <w:r>
        <w:rPr>
          <w:rFonts w:asciiTheme="minorHAnsi" w:hAnsiTheme="minorHAnsi"/>
          <w:sz w:val="22"/>
          <w:szCs w:val="22"/>
        </w:rPr>
        <w:t xml:space="preserve"> categories after revision of the slides by two expert </w:t>
      </w:r>
      <w:proofErr w:type="spellStart"/>
      <w:r>
        <w:rPr>
          <w:rFonts w:asciiTheme="minorHAnsi" w:hAnsiTheme="minorHAnsi"/>
          <w:sz w:val="22"/>
          <w:szCs w:val="22"/>
        </w:rPr>
        <w:t>dermatopathologists</w:t>
      </w:r>
      <w:proofErr w:type="spellEnd"/>
      <w:r>
        <w:rPr>
          <w:rFonts w:asciiTheme="minorHAnsi" w:hAnsiTheme="minorHAnsi"/>
          <w:sz w:val="22"/>
          <w:szCs w:val="22"/>
        </w:rPr>
        <w:t xml:space="preserve"> (FMB, JVDO). Patients were assigned into active/exhausted groups based on the analysis described in materials and methods, functional analysis of TILs, page 8, lines 23 to 45.</w:t>
      </w:r>
    </w:p>
    <w:p w14:paraId="451C6A92" w14:textId="4455E76A" w:rsidR="00140DAD" w:rsidRPr="00505C51" w:rsidRDefault="00140DA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During unsupervised data analysis, sample labels were masked to avoid methodological biases.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960568D" w:rsidR="00BC3CCE" w:rsidRPr="00505C51" w:rsidRDefault="00A61B5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tried to upload the data </w:t>
      </w:r>
      <w:proofErr w:type="gramStart"/>
      <w:r>
        <w:rPr>
          <w:rFonts w:asciiTheme="minorHAnsi" w:hAnsiTheme="minorHAnsi"/>
          <w:sz w:val="22"/>
          <w:szCs w:val="22"/>
        </w:rPr>
        <w:t>files</w:t>
      </w:r>
      <w:proofErr w:type="gramEnd"/>
      <w:r>
        <w:rPr>
          <w:rFonts w:asciiTheme="minorHAnsi" w:hAnsiTheme="minorHAnsi"/>
          <w:sz w:val="22"/>
          <w:szCs w:val="22"/>
        </w:rPr>
        <w:t xml:space="preserve"> but we encountered the following error message: “only files under 100Mb can be uploaded”. </w:t>
      </w:r>
      <w:proofErr w:type="gramStart"/>
      <w:r>
        <w:rPr>
          <w:rFonts w:asciiTheme="minorHAnsi" w:hAnsiTheme="minorHAnsi"/>
          <w:sz w:val="22"/>
          <w:szCs w:val="22"/>
        </w:rPr>
        <w:t>Single-cell</w:t>
      </w:r>
      <w:proofErr w:type="gramEnd"/>
      <w:r>
        <w:rPr>
          <w:rFonts w:asciiTheme="minorHAnsi" w:hAnsiTheme="minorHAnsi"/>
          <w:sz w:val="22"/>
          <w:szCs w:val="22"/>
        </w:rPr>
        <w:t xml:space="preserve"> multiplexing data are too large to be easily shared. The codes used for this manuscript are shared compressed in a zip file under the name Code.zip.</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DD39" w14:textId="77777777" w:rsidR="004D53F6" w:rsidRDefault="004D53F6" w:rsidP="004215FE">
      <w:r>
        <w:separator/>
      </w:r>
    </w:p>
  </w:endnote>
  <w:endnote w:type="continuationSeparator" w:id="0">
    <w:p w14:paraId="5D5C1087" w14:textId="77777777" w:rsidR="004D53F6" w:rsidRDefault="004D53F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8A29" w14:textId="77777777" w:rsidR="004D53F6" w:rsidRDefault="004D53F6" w:rsidP="004215FE">
      <w:r>
        <w:separator/>
      </w:r>
    </w:p>
  </w:footnote>
  <w:footnote w:type="continuationSeparator" w:id="0">
    <w:p w14:paraId="5101C97A" w14:textId="77777777" w:rsidR="004D53F6" w:rsidRDefault="004D53F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20CD"/>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0DAD"/>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461D"/>
    <w:rsid w:val="00370080"/>
    <w:rsid w:val="003B37E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3F6"/>
    <w:rsid w:val="004D5E59"/>
    <w:rsid w:val="004D602A"/>
    <w:rsid w:val="004D73CF"/>
    <w:rsid w:val="004E4945"/>
    <w:rsid w:val="004F451D"/>
    <w:rsid w:val="00505C51"/>
    <w:rsid w:val="00516A01"/>
    <w:rsid w:val="0053000A"/>
    <w:rsid w:val="00550F13"/>
    <w:rsid w:val="005530AE"/>
    <w:rsid w:val="00555F44"/>
    <w:rsid w:val="00566103"/>
    <w:rsid w:val="005B0A15"/>
    <w:rsid w:val="005E1D40"/>
    <w:rsid w:val="00605A12"/>
    <w:rsid w:val="00634AC7"/>
    <w:rsid w:val="00657587"/>
    <w:rsid w:val="00661DCC"/>
    <w:rsid w:val="00672545"/>
    <w:rsid w:val="00682114"/>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1B57"/>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7AC8"/>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A2D2A0F-87B4-8048-87C9-38E4587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9589418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726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E4FC-E6E1-D144-9103-E536803D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asier.antoranz@protatonce.com</cp:lastModifiedBy>
  <cp:revision>31</cp:revision>
  <dcterms:created xsi:type="dcterms:W3CDTF">2017-06-13T14:43:00Z</dcterms:created>
  <dcterms:modified xsi:type="dcterms:W3CDTF">2019-11-06T23:09:00Z</dcterms:modified>
</cp:coreProperties>
</file>