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4C41" w:rsidRDefault="00984C41" w:rsidP="00984C41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tbl>
      <w:tblPr>
        <w:tblStyle w:val="TableGrid"/>
        <w:tblW w:w="613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82"/>
        <w:gridCol w:w="2526"/>
        <w:gridCol w:w="1725"/>
      </w:tblGrid>
      <w:tr w:rsidR="00984C41" w:rsidRPr="00BC7531" w:rsidTr="008121B2">
        <w:trPr>
          <w:cantSplit/>
          <w:trHeight w:val="218"/>
        </w:trPr>
        <w:tc>
          <w:tcPr>
            <w:tcW w:w="1882" w:type="dxa"/>
            <w:tcBorders>
              <w:top w:val="single" w:sz="8" w:space="0" w:color="auto"/>
              <w:bottom w:val="single" w:sz="24" w:space="0" w:color="auto"/>
            </w:tcBorders>
          </w:tcPr>
          <w:p w:rsidR="00984C41" w:rsidRPr="00BC7531" w:rsidRDefault="00984C41" w:rsidP="008121B2">
            <w:pPr>
              <w:rPr>
                <w:rFonts w:ascii="Arial" w:hAnsi="Arial" w:cs="Arial"/>
                <w:sz w:val="20"/>
                <w:szCs w:val="22"/>
              </w:rPr>
            </w:pPr>
            <w:r w:rsidRPr="00BC7531">
              <w:rPr>
                <w:rFonts w:ascii="Arial" w:hAnsi="Arial" w:cs="Arial"/>
                <w:sz w:val="20"/>
                <w:szCs w:val="22"/>
              </w:rPr>
              <w:t>Sample</w:t>
            </w:r>
          </w:p>
        </w:tc>
        <w:tc>
          <w:tcPr>
            <w:tcW w:w="4251" w:type="dxa"/>
            <w:gridSpan w:val="2"/>
            <w:tcBorders>
              <w:top w:val="single" w:sz="8" w:space="0" w:color="auto"/>
              <w:bottom w:val="single" w:sz="24" w:space="0" w:color="auto"/>
            </w:tcBorders>
          </w:tcPr>
          <w:p w:rsidR="00984C41" w:rsidRPr="00BC7531" w:rsidRDefault="00984C41" w:rsidP="008121B2">
            <w:pPr>
              <w:rPr>
                <w:rFonts w:ascii="Arial" w:hAnsi="Arial" w:cs="Arial"/>
                <w:sz w:val="20"/>
                <w:szCs w:val="22"/>
              </w:rPr>
            </w:pPr>
            <w:r w:rsidRPr="00BC7531">
              <w:rPr>
                <w:rFonts w:ascii="Arial" w:hAnsi="Arial" w:cs="Arial"/>
                <w:sz w:val="20"/>
                <w:szCs w:val="22"/>
              </w:rPr>
              <w:t>IMPDH2 + ATP (2 mM), GTP (2 mM)</w:t>
            </w:r>
          </w:p>
        </w:tc>
      </w:tr>
      <w:tr w:rsidR="00984C41" w:rsidRPr="00BC7531" w:rsidTr="008121B2">
        <w:trPr>
          <w:cantSplit/>
          <w:trHeight w:val="311"/>
        </w:trPr>
        <w:tc>
          <w:tcPr>
            <w:tcW w:w="1882" w:type="dxa"/>
            <w:tcBorders>
              <w:top w:val="single" w:sz="24" w:space="0" w:color="auto"/>
            </w:tcBorders>
          </w:tcPr>
          <w:p w:rsidR="00984C41" w:rsidRPr="00BC7531" w:rsidRDefault="00984C41" w:rsidP="008121B2">
            <w:pPr>
              <w:rPr>
                <w:rFonts w:ascii="Arial" w:hAnsi="Arial" w:cs="Arial"/>
                <w:sz w:val="20"/>
                <w:szCs w:val="22"/>
              </w:rPr>
            </w:pPr>
            <w:r w:rsidRPr="00BC7531">
              <w:rPr>
                <w:rFonts w:ascii="Arial" w:hAnsi="Arial" w:cs="Arial"/>
                <w:sz w:val="20"/>
                <w:szCs w:val="22"/>
              </w:rPr>
              <w:t>Data collection and processing</w:t>
            </w:r>
          </w:p>
        </w:tc>
        <w:tc>
          <w:tcPr>
            <w:tcW w:w="2526" w:type="dxa"/>
            <w:tcBorders>
              <w:top w:val="single" w:sz="24" w:space="0" w:color="auto"/>
            </w:tcBorders>
            <w:vAlign w:val="bottom"/>
          </w:tcPr>
          <w:p w:rsidR="00984C41" w:rsidRPr="00BC7531" w:rsidRDefault="00984C41" w:rsidP="008121B2">
            <w:pPr>
              <w:rPr>
                <w:rFonts w:ascii="Arial" w:hAnsi="Arial" w:cs="Arial"/>
                <w:sz w:val="20"/>
                <w:szCs w:val="22"/>
              </w:rPr>
            </w:pPr>
            <w:r w:rsidRPr="00BC7531">
              <w:rPr>
                <w:rFonts w:ascii="Arial" w:hAnsi="Arial" w:cs="Arial"/>
                <w:sz w:val="20"/>
                <w:szCs w:val="22"/>
              </w:rPr>
              <w:t># of micrographs</w:t>
            </w:r>
          </w:p>
        </w:tc>
        <w:tc>
          <w:tcPr>
            <w:tcW w:w="1725" w:type="dxa"/>
            <w:tcBorders>
              <w:top w:val="single" w:sz="24" w:space="0" w:color="auto"/>
            </w:tcBorders>
            <w:vAlign w:val="bottom"/>
          </w:tcPr>
          <w:p w:rsidR="00984C41" w:rsidRPr="00BC7531" w:rsidRDefault="00984C41" w:rsidP="008121B2">
            <w:pPr>
              <w:rPr>
                <w:rFonts w:ascii="Arial" w:hAnsi="Arial" w:cs="Arial"/>
                <w:sz w:val="20"/>
                <w:szCs w:val="22"/>
              </w:rPr>
            </w:pPr>
            <w:r w:rsidRPr="00BC7531">
              <w:rPr>
                <w:rFonts w:ascii="Arial" w:hAnsi="Arial" w:cs="Arial"/>
                <w:sz w:val="20"/>
                <w:szCs w:val="22"/>
              </w:rPr>
              <w:t>1159</w:t>
            </w:r>
          </w:p>
        </w:tc>
      </w:tr>
      <w:tr w:rsidR="00984C41" w:rsidRPr="00BC7531" w:rsidTr="008121B2">
        <w:trPr>
          <w:cantSplit/>
          <w:trHeight w:val="311"/>
        </w:trPr>
        <w:tc>
          <w:tcPr>
            <w:tcW w:w="1882" w:type="dxa"/>
          </w:tcPr>
          <w:p w:rsidR="00984C41" w:rsidRPr="00BC7531" w:rsidRDefault="00984C41" w:rsidP="008121B2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526" w:type="dxa"/>
          </w:tcPr>
          <w:p w:rsidR="00984C41" w:rsidRPr="00BC7531" w:rsidRDefault="00984C41" w:rsidP="008121B2">
            <w:pPr>
              <w:rPr>
                <w:rFonts w:ascii="Arial" w:hAnsi="Arial" w:cs="Arial"/>
                <w:sz w:val="20"/>
                <w:szCs w:val="22"/>
              </w:rPr>
            </w:pPr>
            <w:r w:rsidRPr="00BC7531">
              <w:rPr>
                <w:rFonts w:ascii="Arial" w:hAnsi="Arial" w:cs="Arial"/>
                <w:sz w:val="20"/>
                <w:szCs w:val="22"/>
              </w:rPr>
              <w:t>Nominal magnification</w:t>
            </w:r>
          </w:p>
        </w:tc>
        <w:tc>
          <w:tcPr>
            <w:tcW w:w="1725" w:type="dxa"/>
          </w:tcPr>
          <w:p w:rsidR="00984C41" w:rsidRPr="00BC7531" w:rsidRDefault="00984C41" w:rsidP="008121B2">
            <w:pPr>
              <w:rPr>
                <w:rFonts w:ascii="Arial" w:hAnsi="Arial" w:cs="Arial"/>
                <w:sz w:val="20"/>
                <w:szCs w:val="22"/>
              </w:rPr>
            </w:pPr>
            <w:r w:rsidRPr="00BC7531">
              <w:rPr>
                <w:rFonts w:ascii="Arial" w:hAnsi="Arial" w:cs="Arial"/>
                <w:sz w:val="20"/>
                <w:szCs w:val="22"/>
              </w:rPr>
              <w:t>130,000</w:t>
            </w:r>
          </w:p>
        </w:tc>
      </w:tr>
      <w:tr w:rsidR="00984C41" w:rsidRPr="00BC7531" w:rsidTr="008121B2">
        <w:trPr>
          <w:cantSplit/>
          <w:trHeight w:val="345"/>
        </w:trPr>
        <w:tc>
          <w:tcPr>
            <w:tcW w:w="1882" w:type="dxa"/>
          </w:tcPr>
          <w:p w:rsidR="00984C41" w:rsidRPr="00BC7531" w:rsidRDefault="00984C41" w:rsidP="008121B2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526" w:type="dxa"/>
          </w:tcPr>
          <w:p w:rsidR="00984C41" w:rsidRPr="00BC7531" w:rsidRDefault="00984C41" w:rsidP="008121B2">
            <w:pPr>
              <w:rPr>
                <w:rFonts w:ascii="Arial" w:hAnsi="Arial" w:cs="Arial"/>
                <w:sz w:val="20"/>
                <w:szCs w:val="22"/>
              </w:rPr>
            </w:pPr>
            <w:r w:rsidRPr="00BC7531">
              <w:rPr>
                <w:rFonts w:ascii="Arial" w:hAnsi="Arial" w:cs="Arial"/>
                <w:sz w:val="20"/>
                <w:szCs w:val="22"/>
              </w:rPr>
              <w:t>Voltage (kV)</w:t>
            </w:r>
          </w:p>
        </w:tc>
        <w:tc>
          <w:tcPr>
            <w:tcW w:w="1725" w:type="dxa"/>
          </w:tcPr>
          <w:p w:rsidR="00984C41" w:rsidRPr="00BC7531" w:rsidRDefault="00984C41" w:rsidP="008121B2">
            <w:pPr>
              <w:rPr>
                <w:rFonts w:ascii="Arial" w:hAnsi="Arial" w:cs="Arial"/>
                <w:sz w:val="20"/>
                <w:szCs w:val="22"/>
              </w:rPr>
            </w:pPr>
            <w:r w:rsidRPr="00BC7531">
              <w:rPr>
                <w:rFonts w:ascii="Arial" w:hAnsi="Arial" w:cs="Arial"/>
                <w:sz w:val="20"/>
                <w:szCs w:val="22"/>
              </w:rPr>
              <w:t>300</w:t>
            </w:r>
          </w:p>
        </w:tc>
      </w:tr>
      <w:tr w:rsidR="00984C41" w:rsidRPr="00BC7531" w:rsidTr="008121B2">
        <w:trPr>
          <w:cantSplit/>
          <w:trHeight w:val="218"/>
        </w:trPr>
        <w:tc>
          <w:tcPr>
            <w:tcW w:w="1882" w:type="dxa"/>
          </w:tcPr>
          <w:p w:rsidR="00984C41" w:rsidRPr="00BC7531" w:rsidRDefault="00984C41" w:rsidP="008121B2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526" w:type="dxa"/>
          </w:tcPr>
          <w:p w:rsidR="00984C41" w:rsidRPr="00BC7531" w:rsidRDefault="00984C41" w:rsidP="008121B2">
            <w:pPr>
              <w:rPr>
                <w:rFonts w:ascii="Arial" w:hAnsi="Arial" w:cs="Arial"/>
                <w:sz w:val="20"/>
                <w:szCs w:val="22"/>
              </w:rPr>
            </w:pPr>
            <w:r w:rsidRPr="00BC7531">
              <w:rPr>
                <w:rFonts w:ascii="Arial" w:hAnsi="Arial" w:cs="Arial"/>
                <w:sz w:val="20"/>
                <w:szCs w:val="22"/>
              </w:rPr>
              <w:t>Electron fluence (e</w:t>
            </w:r>
            <w:r w:rsidRPr="00BC7531">
              <w:rPr>
                <w:rFonts w:ascii="Arial" w:hAnsi="Arial" w:cs="Arial"/>
                <w:sz w:val="20"/>
                <w:szCs w:val="22"/>
                <w:vertAlign w:val="superscript"/>
              </w:rPr>
              <w:t>-</w:t>
            </w:r>
            <w:r w:rsidRPr="00BC7531">
              <w:rPr>
                <w:rFonts w:ascii="Arial" w:hAnsi="Arial" w:cs="Arial"/>
                <w:sz w:val="20"/>
                <w:szCs w:val="22"/>
              </w:rPr>
              <w:t>/Å</w:t>
            </w:r>
            <w:r w:rsidRPr="00BC7531">
              <w:rPr>
                <w:rFonts w:ascii="Arial" w:hAnsi="Arial" w:cs="Arial"/>
                <w:sz w:val="20"/>
                <w:szCs w:val="22"/>
                <w:vertAlign w:val="superscript"/>
              </w:rPr>
              <w:t>2</w:t>
            </w:r>
            <w:r w:rsidRPr="00BC7531">
              <w:rPr>
                <w:rFonts w:ascii="Arial" w:hAnsi="Arial" w:cs="Arial"/>
                <w:sz w:val="20"/>
                <w:szCs w:val="22"/>
              </w:rPr>
              <w:t xml:space="preserve">) </w:t>
            </w:r>
          </w:p>
        </w:tc>
        <w:tc>
          <w:tcPr>
            <w:tcW w:w="1725" w:type="dxa"/>
          </w:tcPr>
          <w:p w:rsidR="00984C41" w:rsidRPr="00BC7531" w:rsidRDefault="00984C41" w:rsidP="008121B2">
            <w:pPr>
              <w:rPr>
                <w:rFonts w:ascii="Arial" w:hAnsi="Arial" w:cs="Arial"/>
                <w:sz w:val="20"/>
                <w:szCs w:val="22"/>
              </w:rPr>
            </w:pPr>
            <w:r w:rsidRPr="00BC7531">
              <w:rPr>
                <w:rFonts w:ascii="Arial" w:hAnsi="Arial" w:cs="Arial"/>
                <w:sz w:val="20"/>
                <w:szCs w:val="22"/>
              </w:rPr>
              <w:t>100</w:t>
            </w:r>
          </w:p>
        </w:tc>
      </w:tr>
      <w:tr w:rsidR="00984C41" w:rsidRPr="00BC7531" w:rsidTr="008121B2">
        <w:trPr>
          <w:cantSplit/>
          <w:trHeight w:val="311"/>
        </w:trPr>
        <w:tc>
          <w:tcPr>
            <w:tcW w:w="1882" w:type="dxa"/>
          </w:tcPr>
          <w:p w:rsidR="00984C41" w:rsidRPr="00BC7531" w:rsidRDefault="00984C41" w:rsidP="008121B2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526" w:type="dxa"/>
          </w:tcPr>
          <w:p w:rsidR="00984C41" w:rsidRPr="00BC7531" w:rsidRDefault="00984C41" w:rsidP="008121B2">
            <w:pPr>
              <w:rPr>
                <w:rFonts w:ascii="Arial" w:hAnsi="Arial" w:cs="Arial"/>
                <w:sz w:val="20"/>
                <w:szCs w:val="22"/>
              </w:rPr>
            </w:pPr>
            <w:r w:rsidRPr="00BC7531">
              <w:rPr>
                <w:rFonts w:ascii="Arial" w:hAnsi="Arial" w:cs="Arial"/>
                <w:sz w:val="20"/>
                <w:szCs w:val="22"/>
              </w:rPr>
              <w:t>Defocus range (</w:t>
            </w:r>
            <w:proofErr w:type="spellStart"/>
            <w:r w:rsidRPr="00BC7531">
              <w:rPr>
                <w:rFonts w:ascii="Arial" w:hAnsi="Arial" w:cs="Arial"/>
                <w:sz w:val="20"/>
                <w:szCs w:val="22"/>
              </w:rPr>
              <w:t>μM</w:t>
            </w:r>
            <w:proofErr w:type="spellEnd"/>
            <w:r w:rsidRPr="00BC7531">
              <w:rPr>
                <w:rFonts w:ascii="Arial" w:hAnsi="Arial" w:cs="Arial"/>
                <w:sz w:val="20"/>
                <w:szCs w:val="22"/>
              </w:rPr>
              <w:t>)</w:t>
            </w:r>
          </w:p>
        </w:tc>
        <w:tc>
          <w:tcPr>
            <w:tcW w:w="1725" w:type="dxa"/>
          </w:tcPr>
          <w:p w:rsidR="00984C41" w:rsidRPr="00BC7531" w:rsidRDefault="00984C41" w:rsidP="008121B2">
            <w:pPr>
              <w:rPr>
                <w:rFonts w:ascii="Arial" w:hAnsi="Arial" w:cs="Arial"/>
                <w:sz w:val="20"/>
                <w:szCs w:val="22"/>
              </w:rPr>
            </w:pPr>
            <w:r w:rsidRPr="00BC7531">
              <w:rPr>
                <w:rFonts w:ascii="Arial" w:hAnsi="Arial" w:cs="Arial"/>
                <w:sz w:val="20"/>
                <w:szCs w:val="22"/>
              </w:rPr>
              <w:t xml:space="preserve">0.9 </w:t>
            </w:r>
            <w:r w:rsidRPr="00BC7531">
              <w:rPr>
                <w:rFonts w:ascii="Arial" w:eastAsia="Times New Roman" w:hAnsi="Arial" w:cs="Arial"/>
                <w:sz w:val="20"/>
                <w:szCs w:val="22"/>
              </w:rPr>
              <w:t>– 3.8</w:t>
            </w:r>
          </w:p>
        </w:tc>
      </w:tr>
      <w:tr w:rsidR="00984C41" w:rsidRPr="00BC7531" w:rsidTr="008121B2">
        <w:trPr>
          <w:cantSplit/>
          <w:trHeight w:val="363"/>
        </w:trPr>
        <w:tc>
          <w:tcPr>
            <w:tcW w:w="1882" w:type="dxa"/>
          </w:tcPr>
          <w:p w:rsidR="00984C41" w:rsidRPr="00BC7531" w:rsidRDefault="00984C41" w:rsidP="008121B2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526" w:type="dxa"/>
          </w:tcPr>
          <w:p w:rsidR="00984C41" w:rsidRPr="00BC7531" w:rsidRDefault="00984C41" w:rsidP="008121B2">
            <w:pPr>
              <w:rPr>
                <w:rFonts w:ascii="Arial" w:hAnsi="Arial" w:cs="Arial"/>
                <w:sz w:val="20"/>
                <w:szCs w:val="22"/>
              </w:rPr>
            </w:pPr>
            <w:r w:rsidRPr="00BC7531">
              <w:rPr>
                <w:rFonts w:ascii="Arial" w:hAnsi="Arial" w:cs="Arial"/>
                <w:sz w:val="20"/>
                <w:szCs w:val="22"/>
              </w:rPr>
              <w:t>Pixel size (Å)</w:t>
            </w:r>
          </w:p>
        </w:tc>
        <w:tc>
          <w:tcPr>
            <w:tcW w:w="1725" w:type="dxa"/>
          </w:tcPr>
          <w:p w:rsidR="00984C41" w:rsidRPr="00BC7531" w:rsidRDefault="00984C41" w:rsidP="008121B2">
            <w:pPr>
              <w:rPr>
                <w:rFonts w:ascii="Arial" w:hAnsi="Arial" w:cs="Arial"/>
                <w:sz w:val="20"/>
                <w:szCs w:val="22"/>
              </w:rPr>
            </w:pPr>
            <w:r w:rsidRPr="00BC7531">
              <w:rPr>
                <w:rFonts w:ascii="Arial" w:hAnsi="Arial" w:cs="Arial"/>
                <w:sz w:val="20"/>
                <w:szCs w:val="22"/>
              </w:rPr>
              <w:t>1.05</w:t>
            </w:r>
          </w:p>
        </w:tc>
      </w:tr>
      <w:tr w:rsidR="00984C41" w:rsidRPr="00BC7531" w:rsidTr="008121B2">
        <w:trPr>
          <w:cantSplit/>
          <w:trHeight w:val="218"/>
        </w:trPr>
        <w:tc>
          <w:tcPr>
            <w:tcW w:w="1882" w:type="dxa"/>
          </w:tcPr>
          <w:p w:rsidR="00984C41" w:rsidRPr="00BC7531" w:rsidRDefault="00984C41" w:rsidP="008121B2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526" w:type="dxa"/>
          </w:tcPr>
          <w:p w:rsidR="00984C41" w:rsidRPr="00BC7531" w:rsidRDefault="00984C41" w:rsidP="008121B2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725" w:type="dxa"/>
          </w:tcPr>
          <w:p w:rsidR="00984C41" w:rsidRPr="00BC7531" w:rsidRDefault="00984C41" w:rsidP="008121B2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984C41" w:rsidRPr="00BC7531" w:rsidTr="008121B2">
        <w:trPr>
          <w:cantSplit/>
          <w:trHeight w:val="228"/>
        </w:trPr>
        <w:tc>
          <w:tcPr>
            <w:tcW w:w="1882" w:type="dxa"/>
          </w:tcPr>
          <w:p w:rsidR="00984C41" w:rsidRPr="00BC7531" w:rsidRDefault="00984C41" w:rsidP="008121B2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526" w:type="dxa"/>
          </w:tcPr>
          <w:p w:rsidR="00984C41" w:rsidRPr="00BC7531" w:rsidRDefault="00984C41" w:rsidP="008121B2">
            <w:pPr>
              <w:rPr>
                <w:rFonts w:ascii="Arial" w:hAnsi="Arial" w:cs="Arial"/>
                <w:sz w:val="20"/>
                <w:szCs w:val="22"/>
              </w:rPr>
            </w:pPr>
            <w:r w:rsidRPr="00BC7531">
              <w:rPr>
                <w:rFonts w:ascii="Arial" w:hAnsi="Arial" w:cs="Arial"/>
                <w:sz w:val="20"/>
                <w:szCs w:val="22"/>
              </w:rPr>
              <w:t>Cryo-EM Reconstruction</w:t>
            </w:r>
          </w:p>
        </w:tc>
        <w:tc>
          <w:tcPr>
            <w:tcW w:w="1725" w:type="dxa"/>
          </w:tcPr>
          <w:p w:rsidR="00984C41" w:rsidRPr="00BC7531" w:rsidRDefault="00984C41" w:rsidP="008121B2">
            <w:pPr>
              <w:rPr>
                <w:rFonts w:ascii="Arial" w:hAnsi="Arial" w:cs="Arial"/>
                <w:sz w:val="20"/>
                <w:szCs w:val="22"/>
              </w:rPr>
            </w:pPr>
            <w:r w:rsidRPr="00BC7531">
              <w:rPr>
                <w:rFonts w:ascii="Arial" w:hAnsi="Arial" w:cs="Arial"/>
                <w:sz w:val="20"/>
                <w:szCs w:val="22"/>
              </w:rPr>
              <w:t>Free canonical octamer</w:t>
            </w:r>
          </w:p>
        </w:tc>
      </w:tr>
      <w:tr w:rsidR="00984C41" w:rsidRPr="00BC7531" w:rsidTr="008121B2">
        <w:trPr>
          <w:cantSplit/>
          <w:trHeight w:val="228"/>
        </w:trPr>
        <w:tc>
          <w:tcPr>
            <w:tcW w:w="1882" w:type="dxa"/>
          </w:tcPr>
          <w:p w:rsidR="00984C41" w:rsidRPr="00BC7531" w:rsidRDefault="00984C41" w:rsidP="008121B2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526" w:type="dxa"/>
          </w:tcPr>
          <w:p w:rsidR="00984C41" w:rsidRPr="00BC7531" w:rsidRDefault="00984C41" w:rsidP="008121B2">
            <w:pPr>
              <w:rPr>
                <w:rFonts w:ascii="Arial" w:hAnsi="Arial" w:cs="Arial"/>
                <w:sz w:val="20"/>
                <w:szCs w:val="22"/>
              </w:rPr>
            </w:pPr>
            <w:r w:rsidRPr="00BC7531">
              <w:rPr>
                <w:rFonts w:ascii="Arial" w:hAnsi="Arial" w:cs="Arial"/>
                <w:sz w:val="20"/>
                <w:szCs w:val="22"/>
              </w:rPr>
              <w:t>EMDB ID</w:t>
            </w:r>
          </w:p>
        </w:tc>
        <w:tc>
          <w:tcPr>
            <w:tcW w:w="1725" w:type="dxa"/>
          </w:tcPr>
          <w:p w:rsidR="00984C41" w:rsidRPr="00E652CF" w:rsidRDefault="00984C41" w:rsidP="008121B2">
            <w:pPr>
              <w:pStyle w:val="p1"/>
              <w:rPr>
                <w:rFonts w:ascii="Arial" w:hAnsi="Arial" w:cs="Arial"/>
                <w:sz w:val="20"/>
                <w:szCs w:val="22"/>
              </w:rPr>
            </w:pPr>
            <w:r w:rsidRPr="00E652CF">
              <w:rPr>
                <w:rFonts w:ascii="Arial" w:hAnsi="Arial" w:cs="Arial"/>
                <w:sz w:val="20"/>
                <w:szCs w:val="22"/>
              </w:rPr>
              <w:t>EMD-20725</w:t>
            </w:r>
          </w:p>
        </w:tc>
      </w:tr>
      <w:tr w:rsidR="00984C41" w:rsidRPr="001534E0" w:rsidTr="008121B2">
        <w:trPr>
          <w:cantSplit/>
          <w:trHeight w:val="228"/>
        </w:trPr>
        <w:tc>
          <w:tcPr>
            <w:tcW w:w="1882" w:type="dxa"/>
          </w:tcPr>
          <w:p w:rsidR="00984C41" w:rsidRPr="001534E0" w:rsidRDefault="00984C41" w:rsidP="008121B2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526" w:type="dxa"/>
          </w:tcPr>
          <w:p w:rsidR="00984C41" w:rsidRPr="001534E0" w:rsidRDefault="00984C41" w:rsidP="008121B2">
            <w:pPr>
              <w:rPr>
                <w:rFonts w:ascii="Arial" w:hAnsi="Arial" w:cs="Arial"/>
                <w:sz w:val="20"/>
                <w:szCs w:val="22"/>
              </w:rPr>
            </w:pPr>
            <w:r w:rsidRPr="001534E0">
              <w:rPr>
                <w:rFonts w:ascii="Arial" w:hAnsi="Arial" w:cs="Arial"/>
                <w:sz w:val="20"/>
                <w:szCs w:val="22"/>
              </w:rPr>
              <w:t>Number of particles</w:t>
            </w:r>
          </w:p>
        </w:tc>
        <w:tc>
          <w:tcPr>
            <w:tcW w:w="1725" w:type="dxa"/>
          </w:tcPr>
          <w:p w:rsidR="00984C41" w:rsidRPr="001534E0" w:rsidRDefault="00984C41" w:rsidP="008121B2">
            <w:pPr>
              <w:rPr>
                <w:rFonts w:ascii="Arial" w:hAnsi="Arial" w:cs="Arial"/>
                <w:sz w:val="20"/>
                <w:szCs w:val="22"/>
              </w:rPr>
            </w:pPr>
            <w:r w:rsidRPr="001534E0">
              <w:rPr>
                <w:rFonts w:ascii="Arial" w:eastAsia="Times New Roman" w:hAnsi="Arial" w:cs="Arial"/>
                <w:sz w:val="20"/>
                <w:szCs w:val="22"/>
              </w:rPr>
              <w:t>26847</w:t>
            </w:r>
          </w:p>
        </w:tc>
      </w:tr>
      <w:tr w:rsidR="00984C41" w:rsidRPr="001534E0" w:rsidTr="008121B2">
        <w:trPr>
          <w:cantSplit/>
          <w:trHeight w:val="228"/>
        </w:trPr>
        <w:tc>
          <w:tcPr>
            <w:tcW w:w="1882" w:type="dxa"/>
          </w:tcPr>
          <w:p w:rsidR="00984C41" w:rsidRPr="001534E0" w:rsidRDefault="00984C41" w:rsidP="008121B2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526" w:type="dxa"/>
          </w:tcPr>
          <w:p w:rsidR="00984C41" w:rsidRPr="001534E0" w:rsidRDefault="00984C41" w:rsidP="008121B2">
            <w:pPr>
              <w:rPr>
                <w:rFonts w:ascii="Arial" w:hAnsi="Arial" w:cs="Arial"/>
                <w:sz w:val="20"/>
                <w:szCs w:val="22"/>
              </w:rPr>
            </w:pPr>
            <w:r w:rsidRPr="001534E0">
              <w:rPr>
                <w:rFonts w:ascii="Arial" w:hAnsi="Arial" w:cs="Arial"/>
                <w:sz w:val="20"/>
                <w:szCs w:val="22"/>
              </w:rPr>
              <w:t>Symmetry imposed</w:t>
            </w:r>
          </w:p>
        </w:tc>
        <w:tc>
          <w:tcPr>
            <w:tcW w:w="1725" w:type="dxa"/>
          </w:tcPr>
          <w:p w:rsidR="00984C41" w:rsidRPr="001534E0" w:rsidRDefault="00984C41" w:rsidP="008121B2">
            <w:pPr>
              <w:rPr>
                <w:rFonts w:ascii="Arial" w:hAnsi="Arial" w:cs="Arial"/>
                <w:sz w:val="20"/>
                <w:szCs w:val="22"/>
              </w:rPr>
            </w:pPr>
            <w:r w:rsidRPr="001534E0">
              <w:rPr>
                <w:rFonts w:ascii="Arial" w:eastAsia="Times New Roman" w:hAnsi="Arial" w:cs="Arial"/>
                <w:sz w:val="20"/>
                <w:szCs w:val="22"/>
              </w:rPr>
              <w:t>D4</w:t>
            </w:r>
          </w:p>
        </w:tc>
      </w:tr>
      <w:tr w:rsidR="00984C41" w:rsidRPr="001534E0" w:rsidTr="008121B2">
        <w:trPr>
          <w:cantSplit/>
          <w:trHeight w:val="228"/>
        </w:trPr>
        <w:tc>
          <w:tcPr>
            <w:tcW w:w="1882" w:type="dxa"/>
          </w:tcPr>
          <w:p w:rsidR="00984C41" w:rsidRPr="001534E0" w:rsidRDefault="00984C41" w:rsidP="008121B2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526" w:type="dxa"/>
          </w:tcPr>
          <w:p w:rsidR="00984C41" w:rsidRPr="001534E0" w:rsidRDefault="00984C41" w:rsidP="008121B2">
            <w:pPr>
              <w:rPr>
                <w:rFonts w:ascii="Arial" w:hAnsi="Arial" w:cs="Arial"/>
                <w:sz w:val="20"/>
                <w:szCs w:val="22"/>
              </w:rPr>
            </w:pPr>
            <w:r w:rsidRPr="001534E0">
              <w:rPr>
                <w:rFonts w:ascii="Arial" w:hAnsi="Arial" w:cs="Arial"/>
                <w:sz w:val="20"/>
                <w:szCs w:val="22"/>
              </w:rPr>
              <w:t>Map resolution (Å)</w:t>
            </w:r>
          </w:p>
        </w:tc>
        <w:tc>
          <w:tcPr>
            <w:tcW w:w="1725" w:type="dxa"/>
          </w:tcPr>
          <w:p w:rsidR="00984C41" w:rsidRPr="001534E0" w:rsidRDefault="00984C41" w:rsidP="008121B2">
            <w:pPr>
              <w:rPr>
                <w:rFonts w:ascii="Arial" w:hAnsi="Arial" w:cs="Arial"/>
                <w:sz w:val="20"/>
                <w:szCs w:val="22"/>
              </w:rPr>
            </w:pPr>
            <w:r w:rsidRPr="001534E0">
              <w:rPr>
                <w:rFonts w:ascii="Arial" w:eastAsia="Times New Roman" w:hAnsi="Arial" w:cs="Arial"/>
                <w:sz w:val="20"/>
                <w:szCs w:val="22"/>
              </w:rPr>
              <w:t>4.5</w:t>
            </w:r>
          </w:p>
        </w:tc>
      </w:tr>
      <w:tr w:rsidR="00984C41" w:rsidRPr="001534E0" w:rsidTr="008121B2">
        <w:trPr>
          <w:cantSplit/>
          <w:trHeight w:val="228"/>
        </w:trPr>
        <w:tc>
          <w:tcPr>
            <w:tcW w:w="1882" w:type="dxa"/>
          </w:tcPr>
          <w:p w:rsidR="00984C41" w:rsidRPr="001534E0" w:rsidRDefault="00984C41" w:rsidP="008121B2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526" w:type="dxa"/>
          </w:tcPr>
          <w:p w:rsidR="00984C41" w:rsidRPr="001534E0" w:rsidRDefault="00984C41" w:rsidP="008121B2">
            <w:pPr>
              <w:rPr>
                <w:rFonts w:ascii="Arial" w:hAnsi="Arial" w:cs="Arial"/>
                <w:sz w:val="20"/>
                <w:szCs w:val="22"/>
              </w:rPr>
            </w:pPr>
            <w:r w:rsidRPr="001534E0">
              <w:rPr>
                <w:rFonts w:ascii="Arial" w:hAnsi="Arial" w:cs="Arial"/>
                <w:sz w:val="20"/>
                <w:szCs w:val="22"/>
              </w:rPr>
              <w:t xml:space="preserve">       FSC threshold</w:t>
            </w:r>
          </w:p>
        </w:tc>
        <w:tc>
          <w:tcPr>
            <w:tcW w:w="1725" w:type="dxa"/>
          </w:tcPr>
          <w:p w:rsidR="00984C41" w:rsidRPr="001534E0" w:rsidRDefault="00984C41" w:rsidP="008121B2">
            <w:pPr>
              <w:rPr>
                <w:rFonts w:ascii="Arial" w:hAnsi="Arial" w:cs="Arial"/>
                <w:sz w:val="20"/>
                <w:szCs w:val="22"/>
              </w:rPr>
            </w:pPr>
            <w:r w:rsidRPr="001534E0">
              <w:rPr>
                <w:rFonts w:ascii="Arial" w:eastAsia="Times New Roman" w:hAnsi="Arial" w:cs="Arial"/>
                <w:sz w:val="20"/>
                <w:szCs w:val="22"/>
              </w:rPr>
              <w:t>0.143</w:t>
            </w:r>
          </w:p>
        </w:tc>
      </w:tr>
      <w:tr w:rsidR="00984C41" w:rsidRPr="001534E0" w:rsidTr="008121B2">
        <w:trPr>
          <w:cantSplit/>
          <w:trHeight w:val="228"/>
        </w:trPr>
        <w:tc>
          <w:tcPr>
            <w:tcW w:w="1882" w:type="dxa"/>
          </w:tcPr>
          <w:p w:rsidR="00984C41" w:rsidRPr="001534E0" w:rsidRDefault="00984C41" w:rsidP="008121B2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526" w:type="dxa"/>
          </w:tcPr>
          <w:p w:rsidR="00984C41" w:rsidRPr="001534E0" w:rsidRDefault="00984C41" w:rsidP="008121B2">
            <w:pPr>
              <w:rPr>
                <w:rFonts w:ascii="Arial" w:hAnsi="Arial" w:cs="Arial"/>
                <w:sz w:val="20"/>
                <w:szCs w:val="22"/>
              </w:rPr>
            </w:pPr>
            <w:r w:rsidRPr="001534E0">
              <w:rPr>
                <w:rFonts w:ascii="Arial" w:hAnsi="Arial" w:cs="Arial"/>
                <w:sz w:val="20"/>
                <w:szCs w:val="22"/>
              </w:rPr>
              <w:t>Map Resolution range (Å)</w:t>
            </w:r>
          </w:p>
        </w:tc>
        <w:tc>
          <w:tcPr>
            <w:tcW w:w="1725" w:type="dxa"/>
          </w:tcPr>
          <w:p w:rsidR="00984C41" w:rsidRPr="001534E0" w:rsidRDefault="00984C41" w:rsidP="008121B2">
            <w:pPr>
              <w:rPr>
                <w:rFonts w:ascii="Arial" w:hAnsi="Arial" w:cs="Arial"/>
                <w:sz w:val="20"/>
                <w:szCs w:val="22"/>
              </w:rPr>
            </w:pPr>
            <w:r w:rsidRPr="001534E0">
              <w:rPr>
                <w:rFonts w:ascii="Arial" w:eastAsia="Times New Roman" w:hAnsi="Arial" w:cs="Arial"/>
                <w:sz w:val="20"/>
                <w:szCs w:val="22"/>
              </w:rPr>
              <w:t>4.1 – 5.7</w:t>
            </w:r>
          </w:p>
        </w:tc>
      </w:tr>
      <w:tr w:rsidR="00984C41" w:rsidRPr="001534E0" w:rsidTr="008121B2">
        <w:trPr>
          <w:cantSplit/>
          <w:trHeight w:val="228"/>
        </w:trPr>
        <w:tc>
          <w:tcPr>
            <w:tcW w:w="1882" w:type="dxa"/>
          </w:tcPr>
          <w:p w:rsidR="00984C41" w:rsidRPr="001534E0" w:rsidRDefault="00984C41" w:rsidP="008121B2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526" w:type="dxa"/>
          </w:tcPr>
          <w:p w:rsidR="00984C41" w:rsidRPr="001534E0" w:rsidRDefault="00984C41" w:rsidP="008121B2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725" w:type="dxa"/>
          </w:tcPr>
          <w:p w:rsidR="00984C41" w:rsidRPr="001534E0" w:rsidRDefault="00984C41" w:rsidP="008121B2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984C41" w:rsidRPr="001534E0" w:rsidTr="008121B2">
        <w:trPr>
          <w:cantSplit/>
          <w:trHeight w:val="228"/>
        </w:trPr>
        <w:tc>
          <w:tcPr>
            <w:tcW w:w="1882" w:type="dxa"/>
          </w:tcPr>
          <w:p w:rsidR="00984C41" w:rsidRPr="001534E0" w:rsidRDefault="00984C41" w:rsidP="008121B2">
            <w:pPr>
              <w:rPr>
                <w:rFonts w:ascii="Arial" w:hAnsi="Arial" w:cs="Arial"/>
                <w:sz w:val="20"/>
                <w:szCs w:val="22"/>
              </w:rPr>
            </w:pPr>
            <w:r w:rsidRPr="001534E0">
              <w:rPr>
                <w:rFonts w:ascii="Arial" w:hAnsi="Arial" w:cs="Arial"/>
                <w:sz w:val="20"/>
                <w:szCs w:val="22"/>
              </w:rPr>
              <w:t>Refinement</w:t>
            </w:r>
          </w:p>
        </w:tc>
        <w:tc>
          <w:tcPr>
            <w:tcW w:w="2526" w:type="dxa"/>
          </w:tcPr>
          <w:p w:rsidR="00984C41" w:rsidRPr="001534E0" w:rsidRDefault="00984C41" w:rsidP="008121B2">
            <w:pPr>
              <w:rPr>
                <w:rFonts w:ascii="Arial" w:hAnsi="Arial" w:cs="Arial"/>
                <w:sz w:val="20"/>
                <w:szCs w:val="22"/>
              </w:rPr>
            </w:pPr>
            <w:r w:rsidRPr="001534E0">
              <w:rPr>
                <w:rFonts w:ascii="Arial" w:hAnsi="Arial" w:cs="Arial"/>
                <w:sz w:val="20"/>
                <w:szCs w:val="22"/>
              </w:rPr>
              <w:t>PDB ID</w:t>
            </w:r>
          </w:p>
        </w:tc>
        <w:tc>
          <w:tcPr>
            <w:tcW w:w="1725" w:type="dxa"/>
          </w:tcPr>
          <w:p w:rsidR="00984C41" w:rsidRPr="00E652CF" w:rsidRDefault="00984C41" w:rsidP="008121B2">
            <w:pPr>
              <w:pStyle w:val="p1"/>
              <w:rPr>
                <w:rFonts w:ascii="Arial" w:hAnsi="Arial" w:cs="Arial"/>
                <w:sz w:val="20"/>
                <w:szCs w:val="22"/>
              </w:rPr>
            </w:pPr>
            <w:r w:rsidRPr="00E652CF">
              <w:rPr>
                <w:rFonts w:ascii="Arial" w:hAnsi="Arial" w:cs="Arial"/>
                <w:sz w:val="20"/>
                <w:szCs w:val="22"/>
              </w:rPr>
              <w:t>6UC2</w:t>
            </w:r>
          </w:p>
        </w:tc>
      </w:tr>
      <w:tr w:rsidR="00984C41" w:rsidRPr="001534E0" w:rsidTr="008121B2">
        <w:trPr>
          <w:cantSplit/>
          <w:trHeight w:val="228"/>
        </w:trPr>
        <w:tc>
          <w:tcPr>
            <w:tcW w:w="1882" w:type="dxa"/>
          </w:tcPr>
          <w:p w:rsidR="00984C41" w:rsidRPr="001534E0" w:rsidRDefault="00984C41" w:rsidP="008121B2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526" w:type="dxa"/>
          </w:tcPr>
          <w:p w:rsidR="00984C41" w:rsidRPr="001534E0" w:rsidRDefault="00984C41" w:rsidP="008121B2">
            <w:pPr>
              <w:rPr>
                <w:rFonts w:ascii="Arial" w:hAnsi="Arial" w:cs="Arial"/>
                <w:sz w:val="20"/>
                <w:szCs w:val="22"/>
              </w:rPr>
            </w:pPr>
            <w:r w:rsidRPr="001534E0">
              <w:rPr>
                <w:rFonts w:ascii="Arial" w:hAnsi="Arial" w:cs="Arial"/>
                <w:sz w:val="20"/>
                <w:szCs w:val="22"/>
              </w:rPr>
              <w:t>Map sharpening</w:t>
            </w:r>
          </w:p>
        </w:tc>
        <w:tc>
          <w:tcPr>
            <w:tcW w:w="1725" w:type="dxa"/>
          </w:tcPr>
          <w:p w:rsidR="00984C41" w:rsidRPr="001534E0" w:rsidRDefault="00984C41" w:rsidP="008121B2">
            <w:pPr>
              <w:rPr>
                <w:rFonts w:ascii="Arial" w:hAnsi="Arial" w:cs="Arial"/>
                <w:sz w:val="20"/>
                <w:szCs w:val="22"/>
              </w:rPr>
            </w:pPr>
            <w:proofErr w:type="spellStart"/>
            <w:r w:rsidRPr="001534E0">
              <w:rPr>
                <w:rFonts w:ascii="Arial" w:hAnsi="Arial" w:cs="Arial"/>
                <w:sz w:val="20"/>
                <w:szCs w:val="22"/>
              </w:rPr>
              <w:t>LocScale</w:t>
            </w:r>
            <w:proofErr w:type="spellEnd"/>
          </w:p>
        </w:tc>
      </w:tr>
      <w:tr w:rsidR="00984C41" w:rsidRPr="001534E0" w:rsidTr="008121B2">
        <w:trPr>
          <w:cantSplit/>
          <w:trHeight w:val="228"/>
        </w:trPr>
        <w:tc>
          <w:tcPr>
            <w:tcW w:w="1882" w:type="dxa"/>
          </w:tcPr>
          <w:p w:rsidR="00984C41" w:rsidRPr="001534E0" w:rsidRDefault="00984C41" w:rsidP="008121B2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526" w:type="dxa"/>
          </w:tcPr>
          <w:p w:rsidR="00984C41" w:rsidRPr="001534E0" w:rsidRDefault="00984C41" w:rsidP="008121B2">
            <w:pPr>
              <w:rPr>
                <w:rFonts w:ascii="Arial" w:hAnsi="Arial" w:cs="Arial"/>
                <w:sz w:val="20"/>
                <w:szCs w:val="22"/>
              </w:rPr>
            </w:pPr>
            <w:r w:rsidRPr="001534E0">
              <w:rPr>
                <w:rFonts w:ascii="Arial" w:hAnsi="Arial" w:cs="Arial"/>
                <w:sz w:val="20"/>
                <w:szCs w:val="22"/>
              </w:rPr>
              <w:t>Model composition</w:t>
            </w:r>
          </w:p>
        </w:tc>
        <w:tc>
          <w:tcPr>
            <w:tcW w:w="1725" w:type="dxa"/>
          </w:tcPr>
          <w:p w:rsidR="00984C41" w:rsidRPr="001534E0" w:rsidRDefault="00984C41" w:rsidP="008121B2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984C41" w:rsidRPr="001534E0" w:rsidTr="008121B2">
        <w:trPr>
          <w:cantSplit/>
          <w:trHeight w:val="228"/>
        </w:trPr>
        <w:tc>
          <w:tcPr>
            <w:tcW w:w="1882" w:type="dxa"/>
          </w:tcPr>
          <w:p w:rsidR="00984C41" w:rsidRPr="001534E0" w:rsidRDefault="00984C41" w:rsidP="008121B2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526" w:type="dxa"/>
          </w:tcPr>
          <w:p w:rsidR="00984C41" w:rsidRPr="001534E0" w:rsidRDefault="00984C41" w:rsidP="008121B2">
            <w:pPr>
              <w:rPr>
                <w:rFonts w:ascii="Arial" w:hAnsi="Arial" w:cs="Arial"/>
                <w:sz w:val="20"/>
                <w:szCs w:val="22"/>
              </w:rPr>
            </w:pPr>
            <w:r w:rsidRPr="001534E0">
              <w:rPr>
                <w:rFonts w:ascii="Arial" w:hAnsi="Arial" w:cs="Arial"/>
                <w:sz w:val="20"/>
                <w:szCs w:val="22"/>
              </w:rPr>
              <w:t xml:space="preserve">       Non-hydrogen atoms</w:t>
            </w:r>
          </w:p>
        </w:tc>
        <w:tc>
          <w:tcPr>
            <w:tcW w:w="1725" w:type="dxa"/>
          </w:tcPr>
          <w:p w:rsidR="00984C41" w:rsidRPr="001534E0" w:rsidRDefault="00984C41" w:rsidP="008121B2">
            <w:pPr>
              <w:rPr>
                <w:rFonts w:ascii="Arial" w:hAnsi="Arial" w:cs="Arial"/>
                <w:sz w:val="20"/>
                <w:szCs w:val="22"/>
              </w:rPr>
            </w:pPr>
            <w:r w:rsidRPr="001534E0">
              <w:rPr>
                <w:rFonts w:ascii="Arial" w:hAnsi="Arial" w:cs="Arial"/>
                <w:sz w:val="20"/>
                <w:szCs w:val="22"/>
              </w:rPr>
              <w:t>28408</w:t>
            </w:r>
          </w:p>
        </w:tc>
      </w:tr>
      <w:tr w:rsidR="00984C41" w:rsidRPr="001534E0" w:rsidTr="008121B2">
        <w:trPr>
          <w:cantSplit/>
          <w:trHeight w:val="259"/>
        </w:trPr>
        <w:tc>
          <w:tcPr>
            <w:tcW w:w="1882" w:type="dxa"/>
          </w:tcPr>
          <w:p w:rsidR="00984C41" w:rsidRPr="001534E0" w:rsidRDefault="00984C41" w:rsidP="008121B2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526" w:type="dxa"/>
          </w:tcPr>
          <w:p w:rsidR="00984C41" w:rsidRPr="001534E0" w:rsidRDefault="00984C41" w:rsidP="008121B2">
            <w:pPr>
              <w:rPr>
                <w:rFonts w:ascii="Arial" w:hAnsi="Arial" w:cs="Arial"/>
                <w:sz w:val="20"/>
                <w:szCs w:val="22"/>
              </w:rPr>
            </w:pPr>
            <w:r w:rsidRPr="001534E0">
              <w:rPr>
                <w:rFonts w:ascii="Arial" w:hAnsi="Arial" w:cs="Arial"/>
                <w:sz w:val="20"/>
                <w:szCs w:val="22"/>
              </w:rPr>
              <w:t xml:space="preserve">       Protein residues</w:t>
            </w:r>
          </w:p>
        </w:tc>
        <w:tc>
          <w:tcPr>
            <w:tcW w:w="1725" w:type="dxa"/>
          </w:tcPr>
          <w:p w:rsidR="00984C41" w:rsidRPr="001534E0" w:rsidRDefault="00984C41" w:rsidP="008121B2">
            <w:pPr>
              <w:rPr>
                <w:rFonts w:ascii="Arial" w:hAnsi="Arial" w:cs="Arial"/>
                <w:sz w:val="20"/>
                <w:szCs w:val="22"/>
              </w:rPr>
            </w:pPr>
            <w:r w:rsidRPr="001534E0">
              <w:rPr>
                <w:rFonts w:ascii="Arial" w:hAnsi="Arial" w:cs="Arial"/>
                <w:sz w:val="20"/>
                <w:szCs w:val="22"/>
              </w:rPr>
              <w:t>3624</w:t>
            </w:r>
          </w:p>
        </w:tc>
      </w:tr>
      <w:tr w:rsidR="00984C41" w:rsidRPr="001534E0" w:rsidTr="008121B2">
        <w:trPr>
          <w:cantSplit/>
          <w:trHeight w:val="228"/>
        </w:trPr>
        <w:tc>
          <w:tcPr>
            <w:tcW w:w="1882" w:type="dxa"/>
          </w:tcPr>
          <w:p w:rsidR="00984C41" w:rsidRPr="001534E0" w:rsidRDefault="00984C41" w:rsidP="008121B2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526" w:type="dxa"/>
          </w:tcPr>
          <w:p w:rsidR="00984C41" w:rsidRPr="001534E0" w:rsidRDefault="00984C41" w:rsidP="008121B2">
            <w:pPr>
              <w:rPr>
                <w:rFonts w:ascii="Arial" w:hAnsi="Arial" w:cs="Arial"/>
                <w:sz w:val="20"/>
                <w:szCs w:val="22"/>
              </w:rPr>
            </w:pPr>
            <w:r w:rsidRPr="001534E0">
              <w:rPr>
                <w:rFonts w:ascii="Arial" w:hAnsi="Arial" w:cs="Arial"/>
                <w:sz w:val="20"/>
                <w:szCs w:val="22"/>
              </w:rPr>
              <w:t xml:space="preserve">       Ligands</w:t>
            </w:r>
          </w:p>
        </w:tc>
        <w:tc>
          <w:tcPr>
            <w:tcW w:w="1725" w:type="dxa"/>
          </w:tcPr>
          <w:p w:rsidR="00984C41" w:rsidRPr="001534E0" w:rsidRDefault="00984C41" w:rsidP="008121B2">
            <w:pPr>
              <w:rPr>
                <w:rFonts w:ascii="Arial" w:hAnsi="Arial" w:cs="Arial"/>
                <w:sz w:val="20"/>
                <w:szCs w:val="22"/>
              </w:rPr>
            </w:pPr>
            <w:r w:rsidRPr="001534E0">
              <w:rPr>
                <w:rFonts w:ascii="Arial" w:hAnsi="Arial" w:cs="Arial"/>
                <w:sz w:val="20"/>
                <w:szCs w:val="22"/>
              </w:rPr>
              <w:t>24</w:t>
            </w:r>
          </w:p>
        </w:tc>
      </w:tr>
      <w:tr w:rsidR="00984C41" w:rsidRPr="001534E0" w:rsidTr="008121B2">
        <w:trPr>
          <w:cantSplit/>
          <w:trHeight w:val="228"/>
        </w:trPr>
        <w:tc>
          <w:tcPr>
            <w:tcW w:w="1882" w:type="dxa"/>
          </w:tcPr>
          <w:p w:rsidR="00984C41" w:rsidRPr="001534E0" w:rsidRDefault="00984C41" w:rsidP="008121B2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526" w:type="dxa"/>
          </w:tcPr>
          <w:p w:rsidR="00984C41" w:rsidRPr="001534E0" w:rsidRDefault="00984C41" w:rsidP="008121B2">
            <w:pPr>
              <w:rPr>
                <w:rFonts w:ascii="Arial" w:hAnsi="Arial" w:cs="Arial"/>
                <w:sz w:val="20"/>
                <w:szCs w:val="22"/>
              </w:rPr>
            </w:pPr>
            <w:r w:rsidRPr="001534E0">
              <w:rPr>
                <w:rFonts w:ascii="Arial" w:hAnsi="Arial" w:cs="Arial"/>
                <w:sz w:val="20"/>
                <w:szCs w:val="22"/>
              </w:rPr>
              <w:t>Mean B factors (Å</w:t>
            </w:r>
            <w:r w:rsidRPr="001534E0">
              <w:rPr>
                <w:rFonts w:ascii="Arial" w:hAnsi="Arial" w:cs="Arial"/>
                <w:sz w:val="20"/>
                <w:szCs w:val="22"/>
                <w:vertAlign w:val="superscript"/>
              </w:rPr>
              <w:t>2</w:t>
            </w:r>
            <w:r w:rsidRPr="001534E0">
              <w:rPr>
                <w:rFonts w:ascii="Arial" w:hAnsi="Arial" w:cs="Arial"/>
                <w:sz w:val="20"/>
                <w:szCs w:val="22"/>
              </w:rPr>
              <w:t>)</w:t>
            </w:r>
          </w:p>
        </w:tc>
        <w:tc>
          <w:tcPr>
            <w:tcW w:w="1725" w:type="dxa"/>
          </w:tcPr>
          <w:p w:rsidR="00984C41" w:rsidRPr="001534E0" w:rsidRDefault="00984C41" w:rsidP="008121B2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984C41" w:rsidRPr="001534E0" w:rsidTr="008121B2">
        <w:trPr>
          <w:cantSplit/>
          <w:trHeight w:val="228"/>
        </w:trPr>
        <w:tc>
          <w:tcPr>
            <w:tcW w:w="1882" w:type="dxa"/>
          </w:tcPr>
          <w:p w:rsidR="00984C41" w:rsidRPr="001534E0" w:rsidRDefault="00984C41" w:rsidP="008121B2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526" w:type="dxa"/>
          </w:tcPr>
          <w:p w:rsidR="00984C41" w:rsidRPr="001534E0" w:rsidRDefault="00984C41" w:rsidP="008121B2">
            <w:pPr>
              <w:rPr>
                <w:rFonts w:ascii="Arial" w:hAnsi="Arial" w:cs="Arial"/>
                <w:sz w:val="20"/>
                <w:szCs w:val="22"/>
              </w:rPr>
            </w:pPr>
            <w:r w:rsidRPr="001534E0">
              <w:rPr>
                <w:rFonts w:ascii="Arial" w:hAnsi="Arial" w:cs="Arial"/>
                <w:sz w:val="20"/>
                <w:szCs w:val="22"/>
              </w:rPr>
              <w:t xml:space="preserve">       Protein</w:t>
            </w:r>
          </w:p>
        </w:tc>
        <w:tc>
          <w:tcPr>
            <w:tcW w:w="1725" w:type="dxa"/>
          </w:tcPr>
          <w:p w:rsidR="00984C41" w:rsidRPr="001534E0" w:rsidRDefault="00984C41" w:rsidP="008121B2">
            <w:pPr>
              <w:rPr>
                <w:rFonts w:ascii="Arial" w:hAnsi="Arial" w:cs="Arial"/>
                <w:sz w:val="20"/>
                <w:szCs w:val="22"/>
              </w:rPr>
            </w:pPr>
            <w:r w:rsidRPr="001534E0">
              <w:rPr>
                <w:rFonts w:ascii="Arial" w:hAnsi="Arial" w:cs="Arial"/>
                <w:sz w:val="20"/>
                <w:szCs w:val="22"/>
              </w:rPr>
              <w:t>243.6</w:t>
            </w:r>
          </w:p>
        </w:tc>
      </w:tr>
      <w:tr w:rsidR="00984C41" w:rsidRPr="001534E0" w:rsidTr="008121B2">
        <w:trPr>
          <w:cantSplit/>
          <w:trHeight w:val="228"/>
        </w:trPr>
        <w:tc>
          <w:tcPr>
            <w:tcW w:w="1882" w:type="dxa"/>
          </w:tcPr>
          <w:p w:rsidR="00984C41" w:rsidRPr="001534E0" w:rsidRDefault="00984C41" w:rsidP="008121B2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526" w:type="dxa"/>
          </w:tcPr>
          <w:p w:rsidR="00984C41" w:rsidRPr="001534E0" w:rsidRDefault="00984C41" w:rsidP="008121B2">
            <w:pPr>
              <w:rPr>
                <w:rFonts w:ascii="Arial" w:hAnsi="Arial" w:cs="Arial"/>
                <w:sz w:val="20"/>
                <w:szCs w:val="22"/>
              </w:rPr>
            </w:pPr>
            <w:r w:rsidRPr="001534E0">
              <w:rPr>
                <w:rFonts w:ascii="Arial" w:hAnsi="Arial" w:cs="Arial"/>
                <w:sz w:val="20"/>
                <w:szCs w:val="22"/>
              </w:rPr>
              <w:t xml:space="preserve">       Ligand</w:t>
            </w:r>
          </w:p>
        </w:tc>
        <w:tc>
          <w:tcPr>
            <w:tcW w:w="1725" w:type="dxa"/>
          </w:tcPr>
          <w:p w:rsidR="00984C41" w:rsidRPr="001534E0" w:rsidRDefault="00984C41" w:rsidP="008121B2">
            <w:pPr>
              <w:rPr>
                <w:rFonts w:ascii="Arial" w:hAnsi="Arial" w:cs="Arial"/>
                <w:sz w:val="20"/>
                <w:szCs w:val="22"/>
              </w:rPr>
            </w:pPr>
            <w:r w:rsidRPr="001534E0">
              <w:rPr>
                <w:rFonts w:ascii="Arial" w:hAnsi="Arial" w:cs="Arial"/>
                <w:sz w:val="20"/>
                <w:szCs w:val="22"/>
              </w:rPr>
              <w:t>295.9</w:t>
            </w:r>
          </w:p>
        </w:tc>
      </w:tr>
      <w:tr w:rsidR="00984C41" w:rsidRPr="001534E0" w:rsidTr="008121B2">
        <w:trPr>
          <w:cantSplit/>
          <w:trHeight w:val="228"/>
        </w:trPr>
        <w:tc>
          <w:tcPr>
            <w:tcW w:w="1882" w:type="dxa"/>
          </w:tcPr>
          <w:p w:rsidR="00984C41" w:rsidRPr="001534E0" w:rsidRDefault="00984C41" w:rsidP="008121B2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526" w:type="dxa"/>
          </w:tcPr>
          <w:p w:rsidR="00984C41" w:rsidRPr="001534E0" w:rsidRDefault="00984C41" w:rsidP="008121B2">
            <w:pPr>
              <w:rPr>
                <w:rFonts w:ascii="Arial" w:hAnsi="Arial" w:cs="Arial"/>
                <w:sz w:val="20"/>
                <w:szCs w:val="22"/>
              </w:rPr>
            </w:pPr>
            <w:proofErr w:type="spellStart"/>
            <w:r w:rsidRPr="001534E0">
              <w:rPr>
                <w:rFonts w:ascii="Arial" w:hAnsi="Arial" w:cs="Arial"/>
                <w:sz w:val="20"/>
                <w:szCs w:val="22"/>
              </w:rPr>
              <w:t>R.m.s.</w:t>
            </w:r>
            <w:proofErr w:type="spellEnd"/>
            <w:r w:rsidRPr="001534E0">
              <w:rPr>
                <w:rFonts w:ascii="Arial" w:hAnsi="Arial" w:cs="Arial"/>
                <w:sz w:val="20"/>
                <w:szCs w:val="22"/>
              </w:rPr>
              <w:t xml:space="preserve"> deviations</w:t>
            </w:r>
          </w:p>
        </w:tc>
        <w:tc>
          <w:tcPr>
            <w:tcW w:w="1725" w:type="dxa"/>
          </w:tcPr>
          <w:p w:rsidR="00984C41" w:rsidRPr="001534E0" w:rsidRDefault="00984C41" w:rsidP="008121B2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984C41" w:rsidRPr="001534E0" w:rsidTr="008121B2">
        <w:trPr>
          <w:cantSplit/>
          <w:trHeight w:val="228"/>
        </w:trPr>
        <w:tc>
          <w:tcPr>
            <w:tcW w:w="1882" w:type="dxa"/>
          </w:tcPr>
          <w:p w:rsidR="00984C41" w:rsidRPr="001534E0" w:rsidRDefault="00984C41" w:rsidP="008121B2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526" w:type="dxa"/>
          </w:tcPr>
          <w:p w:rsidR="00984C41" w:rsidRPr="001534E0" w:rsidRDefault="00984C41" w:rsidP="008121B2">
            <w:pPr>
              <w:rPr>
                <w:rFonts w:ascii="Arial" w:hAnsi="Arial" w:cs="Arial"/>
                <w:sz w:val="20"/>
                <w:szCs w:val="22"/>
              </w:rPr>
            </w:pPr>
            <w:r w:rsidRPr="001534E0">
              <w:rPr>
                <w:rFonts w:ascii="Arial" w:hAnsi="Arial" w:cs="Arial"/>
                <w:sz w:val="20"/>
                <w:szCs w:val="22"/>
              </w:rPr>
              <w:t xml:space="preserve">       Bond lengths (Å)</w:t>
            </w:r>
          </w:p>
        </w:tc>
        <w:tc>
          <w:tcPr>
            <w:tcW w:w="1725" w:type="dxa"/>
          </w:tcPr>
          <w:p w:rsidR="00984C41" w:rsidRPr="001534E0" w:rsidRDefault="00984C41" w:rsidP="008121B2">
            <w:pPr>
              <w:rPr>
                <w:rFonts w:ascii="Arial" w:hAnsi="Arial" w:cs="Arial"/>
                <w:sz w:val="20"/>
                <w:szCs w:val="22"/>
              </w:rPr>
            </w:pPr>
            <w:r w:rsidRPr="001534E0">
              <w:rPr>
                <w:rFonts w:ascii="Arial" w:hAnsi="Arial" w:cs="Arial"/>
                <w:sz w:val="20"/>
                <w:szCs w:val="22"/>
              </w:rPr>
              <w:t>0.0149</w:t>
            </w:r>
          </w:p>
        </w:tc>
      </w:tr>
      <w:tr w:rsidR="00984C41" w:rsidRPr="001534E0" w:rsidTr="008121B2">
        <w:trPr>
          <w:cantSplit/>
          <w:trHeight w:val="228"/>
        </w:trPr>
        <w:tc>
          <w:tcPr>
            <w:tcW w:w="1882" w:type="dxa"/>
          </w:tcPr>
          <w:p w:rsidR="00984C41" w:rsidRPr="001534E0" w:rsidRDefault="00984C41" w:rsidP="008121B2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526" w:type="dxa"/>
          </w:tcPr>
          <w:p w:rsidR="00984C41" w:rsidRPr="001534E0" w:rsidRDefault="00984C41" w:rsidP="008121B2">
            <w:pPr>
              <w:rPr>
                <w:rFonts w:ascii="Arial" w:hAnsi="Arial" w:cs="Arial"/>
                <w:sz w:val="20"/>
                <w:szCs w:val="22"/>
              </w:rPr>
            </w:pPr>
            <w:r w:rsidRPr="001534E0">
              <w:rPr>
                <w:rFonts w:ascii="Arial" w:hAnsi="Arial" w:cs="Arial"/>
                <w:sz w:val="20"/>
                <w:szCs w:val="22"/>
              </w:rPr>
              <w:t xml:space="preserve">       Bond angles (°)</w:t>
            </w:r>
          </w:p>
        </w:tc>
        <w:tc>
          <w:tcPr>
            <w:tcW w:w="1725" w:type="dxa"/>
          </w:tcPr>
          <w:p w:rsidR="00984C41" w:rsidRPr="001534E0" w:rsidRDefault="00984C41" w:rsidP="008121B2">
            <w:pPr>
              <w:rPr>
                <w:rFonts w:ascii="Arial" w:hAnsi="Arial" w:cs="Arial"/>
                <w:sz w:val="20"/>
                <w:szCs w:val="22"/>
              </w:rPr>
            </w:pPr>
            <w:r w:rsidRPr="001534E0">
              <w:rPr>
                <w:rFonts w:ascii="Arial" w:hAnsi="Arial" w:cs="Arial"/>
                <w:sz w:val="20"/>
                <w:szCs w:val="22"/>
              </w:rPr>
              <w:t>1.93</w:t>
            </w:r>
          </w:p>
        </w:tc>
      </w:tr>
      <w:tr w:rsidR="00984C41" w:rsidRPr="001534E0" w:rsidTr="008121B2">
        <w:trPr>
          <w:cantSplit/>
          <w:trHeight w:val="228"/>
        </w:trPr>
        <w:tc>
          <w:tcPr>
            <w:tcW w:w="1882" w:type="dxa"/>
          </w:tcPr>
          <w:p w:rsidR="00984C41" w:rsidRPr="001534E0" w:rsidRDefault="00984C41" w:rsidP="008121B2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526" w:type="dxa"/>
          </w:tcPr>
          <w:p w:rsidR="00984C41" w:rsidRPr="001534E0" w:rsidRDefault="00984C41" w:rsidP="008121B2">
            <w:pPr>
              <w:rPr>
                <w:rFonts w:ascii="Arial" w:hAnsi="Arial" w:cs="Arial"/>
                <w:sz w:val="20"/>
                <w:szCs w:val="22"/>
              </w:rPr>
            </w:pPr>
            <w:r w:rsidRPr="001534E0">
              <w:rPr>
                <w:rFonts w:ascii="Arial" w:hAnsi="Arial" w:cs="Arial"/>
                <w:sz w:val="20"/>
                <w:szCs w:val="22"/>
              </w:rPr>
              <w:t>Validation</w:t>
            </w:r>
          </w:p>
        </w:tc>
        <w:tc>
          <w:tcPr>
            <w:tcW w:w="1725" w:type="dxa"/>
          </w:tcPr>
          <w:p w:rsidR="00984C41" w:rsidRPr="001534E0" w:rsidRDefault="00984C41" w:rsidP="008121B2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984C41" w:rsidRPr="001534E0" w:rsidTr="008121B2">
        <w:trPr>
          <w:cantSplit/>
          <w:trHeight w:val="228"/>
        </w:trPr>
        <w:tc>
          <w:tcPr>
            <w:tcW w:w="1882" w:type="dxa"/>
          </w:tcPr>
          <w:p w:rsidR="00984C41" w:rsidRPr="001534E0" w:rsidRDefault="00984C41" w:rsidP="008121B2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526" w:type="dxa"/>
          </w:tcPr>
          <w:p w:rsidR="00984C41" w:rsidRPr="001534E0" w:rsidRDefault="00984C41" w:rsidP="008121B2">
            <w:pPr>
              <w:rPr>
                <w:rFonts w:ascii="Arial" w:hAnsi="Arial" w:cs="Arial"/>
                <w:sz w:val="20"/>
                <w:szCs w:val="22"/>
              </w:rPr>
            </w:pPr>
            <w:r w:rsidRPr="001534E0">
              <w:rPr>
                <w:rFonts w:ascii="Arial" w:hAnsi="Arial" w:cs="Arial"/>
                <w:sz w:val="20"/>
                <w:szCs w:val="22"/>
              </w:rPr>
              <w:t xml:space="preserve">       </w:t>
            </w:r>
            <w:proofErr w:type="spellStart"/>
            <w:r w:rsidRPr="001534E0">
              <w:rPr>
                <w:rFonts w:ascii="Arial" w:hAnsi="Arial" w:cs="Arial"/>
                <w:sz w:val="20"/>
                <w:szCs w:val="22"/>
              </w:rPr>
              <w:t>MolProbity</w:t>
            </w:r>
            <w:proofErr w:type="spellEnd"/>
            <w:r w:rsidRPr="001534E0">
              <w:rPr>
                <w:rFonts w:ascii="Arial" w:hAnsi="Arial" w:cs="Arial"/>
                <w:sz w:val="20"/>
                <w:szCs w:val="22"/>
              </w:rPr>
              <w:t xml:space="preserve"> score</w:t>
            </w:r>
          </w:p>
        </w:tc>
        <w:tc>
          <w:tcPr>
            <w:tcW w:w="1725" w:type="dxa"/>
          </w:tcPr>
          <w:p w:rsidR="00984C41" w:rsidRPr="001534E0" w:rsidRDefault="00984C41" w:rsidP="008121B2">
            <w:pPr>
              <w:rPr>
                <w:rFonts w:ascii="Arial" w:hAnsi="Arial" w:cs="Arial"/>
                <w:sz w:val="20"/>
                <w:szCs w:val="22"/>
              </w:rPr>
            </w:pPr>
            <w:r w:rsidRPr="001534E0">
              <w:rPr>
                <w:rFonts w:ascii="Arial" w:hAnsi="Arial" w:cs="Arial"/>
                <w:sz w:val="20"/>
                <w:szCs w:val="22"/>
              </w:rPr>
              <w:t>2.96</w:t>
            </w:r>
          </w:p>
        </w:tc>
      </w:tr>
      <w:tr w:rsidR="00984C41" w:rsidRPr="001534E0" w:rsidTr="008121B2">
        <w:trPr>
          <w:cantSplit/>
          <w:trHeight w:val="252"/>
        </w:trPr>
        <w:tc>
          <w:tcPr>
            <w:tcW w:w="1882" w:type="dxa"/>
          </w:tcPr>
          <w:p w:rsidR="00984C41" w:rsidRPr="001534E0" w:rsidRDefault="00984C41" w:rsidP="008121B2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526" w:type="dxa"/>
          </w:tcPr>
          <w:p w:rsidR="00984C41" w:rsidRPr="001534E0" w:rsidRDefault="00984C41" w:rsidP="008121B2">
            <w:pPr>
              <w:rPr>
                <w:rFonts w:ascii="Arial" w:hAnsi="Arial" w:cs="Arial"/>
                <w:sz w:val="20"/>
                <w:szCs w:val="22"/>
              </w:rPr>
            </w:pPr>
            <w:r w:rsidRPr="001534E0">
              <w:rPr>
                <w:rFonts w:ascii="Arial" w:hAnsi="Arial" w:cs="Arial"/>
                <w:sz w:val="20"/>
                <w:szCs w:val="22"/>
              </w:rPr>
              <w:t xml:space="preserve">       </w:t>
            </w:r>
            <w:proofErr w:type="spellStart"/>
            <w:r w:rsidRPr="001534E0">
              <w:rPr>
                <w:rFonts w:ascii="Arial" w:hAnsi="Arial" w:cs="Arial"/>
                <w:sz w:val="20"/>
                <w:szCs w:val="22"/>
              </w:rPr>
              <w:t>EMRinger</w:t>
            </w:r>
            <w:proofErr w:type="spellEnd"/>
            <w:r w:rsidRPr="001534E0">
              <w:rPr>
                <w:rFonts w:ascii="Arial" w:hAnsi="Arial" w:cs="Arial"/>
                <w:sz w:val="20"/>
                <w:szCs w:val="22"/>
              </w:rPr>
              <w:t xml:space="preserve"> score</w:t>
            </w:r>
          </w:p>
        </w:tc>
        <w:tc>
          <w:tcPr>
            <w:tcW w:w="1725" w:type="dxa"/>
          </w:tcPr>
          <w:p w:rsidR="00984C41" w:rsidRPr="001534E0" w:rsidRDefault="00984C41" w:rsidP="008121B2">
            <w:pPr>
              <w:rPr>
                <w:rFonts w:ascii="Arial" w:hAnsi="Arial" w:cs="Arial"/>
                <w:sz w:val="20"/>
                <w:szCs w:val="22"/>
              </w:rPr>
            </w:pPr>
            <w:r w:rsidRPr="001534E0">
              <w:rPr>
                <w:rFonts w:ascii="Arial" w:hAnsi="Arial" w:cs="Arial"/>
                <w:sz w:val="20"/>
                <w:szCs w:val="22"/>
              </w:rPr>
              <w:t>-0.62</w:t>
            </w:r>
          </w:p>
        </w:tc>
      </w:tr>
      <w:tr w:rsidR="00984C41" w:rsidRPr="001534E0" w:rsidTr="008121B2">
        <w:trPr>
          <w:cantSplit/>
          <w:trHeight w:val="252"/>
        </w:trPr>
        <w:tc>
          <w:tcPr>
            <w:tcW w:w="1882" w:type="dxa"/>
          </w:tcPr>
          <w:p w:rsidR="00984C41" w:rsidRPr="001534E0" w:rsidRDefault="00984C41" w:rsidP="008121B2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526" w:type="dxa"/>
          </w:tcPr>
          <w:p w:rsidR="00984C41" w:rsidRPr="001534E0" w:rsidRDefault="00984C41" w:rsidP="008121B2">
            <w:pPr>
              <w:rPr>
                <w:rFonts w:ascii="Arial" w:hAnsi="Arial" w:cs="Arial"/>
                <w:sz w:val="20"/>
                <w:szCs w:val="22"/>
              </w:rPr>
            </w:pPr>
            <w:r w:rsidRPr="001534E0">
              <w:rPr>
                <w:rFonts w:ascii="Arial" w:hAnsi="Arial" w:cs="Arial"/>
                <w:sz w:val="20"/>
                <w:szCs w:val="22"/>
              </w:rPr>
              <w:t xml:space="preserve">       </w:t>
            </w:r>
            <w:proofErr w:type="spellStart"/>
            <w:r w:rsidRPr="001534E0">
              <w:rPr>
                <w:rFonts w:ascii="Arial" w:hAnsi="Arial" w:cs="Arial"/>
                <w:sz w:val="20"/>
                <w:szCs w:val="22"/>
              </w:rPr>
              <w:t>Clashscore</w:t>
            </w:r>
            <w:proofErr w:type="spellEnd"/>
          </w:p>
        </w:tc>
        <w:tc>
          <w:tcPr>
            <w:tcW w:w="1725" w:type="dxa"/>
          </w:tcPr>
          <w:p w:rsidR="00984C41" w:rsidRPr="001534E0" w:rsidRDefault="00984C41" w:rsidP="008121B2">
            <w:pPr>
              <w:rPr>
                <w:rFonts w:ascii="Arial" w:hAnsi="Arial" w:cs="Arial"/>
                <w:sz w:val="20"/>
                <w:szCs w:val="22"/>
              </w:rPr>
            </w:pPr>
            <w:r w:rsidRPr="001534E0">
              <w:rPr>
                <w:rFonts w:ascii="Arial" w:hAnsi="Arial" w:cs="Arial"/>
                <w:sz w:val="20"/>
                <w:szCs w:val="22"/>
              </w:rPr>
              <w:t>12.18</w:t>
            </w:r>
          </w:p>
        </w:tc>
      </w:tr>
      <w:tr w:rsidR="00984C41" w:rsidRPr="001534E0" w:rsidTr="008121B2">
        <w:trPr>
          <w:cantSplit/>
          <w:trHeight w:val="228"/>
        </w:trPr>
        <w:tc>
          <w:tcPr>
            <w:tcW w:w="1882" w:type="dxa"/>
          </w:tcPr>
          <w:p w:rsidR="00984C41" w:rsidRPr="001534E0" w:rsidRDefault="00984C41" w:rsidP="008121B2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526" w:type="dxa"/>
          </w:tcPr>
          <w:p w:rsidR="00984C41" w:rsidRPr="001534E0" w:rsidRDefault="00984C41" w:rsidP="008121B2">
            <w:pPr>
              <w:rPr>
                <w:rFonts w:ascii="Arial" w:hAnsi="Arial" w:cs="Arial"/>
                <w:sz w:val="20"/>
                <w:szCs w:val="22"/>
              </w:rPr>
            </w:pPr>
            <w:r w:rsidRPr="001534E0">
              <w:rPr>
                <w:rFonts w:ascii="Arial" w:hAnsi="Arial" w:cs="Arial"/>
                <w:sz w:val="20"/>
                <w:szCs w:val="22"/>
              </w:rPr>
              <w:t xml:space="preserve">       Poor rotamers (%)</w:t>
            </w:r>
          </w:p>
        </w:tc>
        <w:tc>
          <w:tcPr>
            <w:tcW w:w="1725" w:type="dxa"/>
          </w:tcPr>
          <w:p w:rsidR="00984C41" w:rsidRPr="001534E0" w:rsidRDefault="00984C41" w:rsidP="008121B2">
            <w:pPr>
              <w:rPr>
                <w:rFonts w:ascii="Arial" w:hAnsi="Arial" w:cs="Arial"/>
                <w:sz w:val="20"/>
                <w:szCs w:val="22"/>
              </w:rPr>
            </w:pPr>
            <w:r w:rsidRPr="001534E0">
              <w:rPr>
                <w:rFonts w:ascii="Arial" w:hAnsi="Arial" w:cs="Arial"/>
                <w:sz w:val="20"/>
                <w:szCs w:val="22"/>
              </w:rPr>
              <w:t>14.82</w:t>
            </w:r>
          </w:p>
        </w:tc>
      </w:tr>
      <w:tr w:rsidR="00984C41" w:rsidRPr="001534E0" w:rsidTr="008121B2">
        <w:trPr>
          <w:cantSplit/>
          <w:trHeight w:val="228"/>
        </w:trPr>
        <w:tc>
          <w:tcPr>
            <w:tcW w:w="1882" w:type="dxa"/>
          </w:tcPr>
          <w:p w:rsidR="00984C41" w:rsidRPr="001534E0" w:rsidRDefault="00984C41" w:rsidP="008121B2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526" w:type="dxa"/>
          </w:tcPr>
          <w:p w:rsidR="00984C41" w:rsidRPr="001534E0" w:rsidRDefault="00984C41" w:rsidP="008121B2">
            <w:pPr>
              <w:rPr>
                <w:rFonts w:ascii="Arial" w:hAnsi="Arial" w:cs="Arial"/>
                <w:sz w:val="20"/>
                <w:szCs w:val="22"/>
              </w:rPr>
            </w:pPr>
            <w:r w:rsidRPr="001534E0">
              <w:rPr>
                <w:rFonts w:ascii="Arial" w:hAnsi="Arial" w:cs="Arial"/>
                <w:sz w:val="20"/>
                <w:szCs w:val="22"/>
              </w:rPr>
              <w:t>Ramachandran plot</w:t>
            </w:r>
          </w:p>
        </w:tc>
        <w:tc>
          <w:tcPr>
            <w:tcW w:w="1725" w:type="dxa"/>
          </w:tcPr>
          <w:p w:rsidR="00984C41" w:rsidRPr="001534E0" w:rsidRDefault="00984C41" w:rsidP="008121B2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984C41" w:rsidRPr="001534E0" w:rsidTr="008121B2">
        <w:trPr>
          <w:cantSplit/>
          <w:trHeight w:val="197"/>
        </w:trPr>
        <w:tc>
          <w:tcPr>
            <w:tcW w:w="1882" w:type="dxa"/>
          </w:tcPr>
          <w:p w:rsidR="00984C41" w:rsidRPr="001534E0" w:rsidRDefault="00984C41" w:rsidP="008121B2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526" w:type="dxa"/>
          </w:tcPr>
          <w:p w:rsidR="00984C41" w:rsidRPr="001534E0" w:rsidRDefault="00984C41" w:rsidP="008121B2">
            <w:pPr>
              <w:rPr>
                <w:rFonts w:ascii="Arial" w:hAnsi="Arial" w:cs="Arial"/>
                <w:sz w:val="20"/>
                <w:szCs w:val="22"/>
              </w:rPr>
            </w:pPr>
            <w:r w:rsidRPr="001534E0">
              <w:rPr>
                <w:rFonts w:ascii="Arial" w:hAnsi="Arial" w:cs="Arial"/>
                <w:sz w:val="20"/>
                <w:szCs w:val="22"/>
              </w:rPr>
              <w:t xml:space="preserve">       Outliers (%)</w:t>
            </w:r>
          </w:p>
        </w:tc>
        <w:tc>
          <w:tcPr>
            <w:tcW w:w="1725" w:type="dxa"/>
          </w:tcPr>
          <w:p w:rsidR="00984C41" w:rsidRPr="001534E0" w:rsidRDefault="00984C41" w:rsidP="008121B2">
            <w:pPr>
              <w:rPr>
                <w:rFonts w:ascii="Arial" w:hAnsi="Arial" w:cs="Arial"/>
                <w:sz w:val="20"/>
                <w:szCs w:val="22"/>
              </w:rPr>
            </w:pPr>
            <w:r w:rsidRPr="001534E0">
              <w:rPr>
                <w:rFonts w:ascii="Arial" w:hAnsi="Arial" w:cs="Arial"/>
                <w:sz w:val="20"/>
                <w:szCs w:val="22"/>
              </w:rPr>
              <w:t>0</w:t>
            </w:r>
          </w:p>
        </w:tc>
      </w:tr>
      <w:tr w:rsidR="00984C41" w:rsidRPr="001534E0" w:rsidTr="008121B2">
        <w:trPr>
          <w:cantSplit/>
          <w:trHeight w:val="66"/>
        </w:trPr>
        <w:tc>
          <w:tcPr>
            <w:tcW w:w="1882" w:type="dxa"/>
          </w:tcPr>
          <w:p w:rsidR="00984C41" w:rsidRPr="001534E0" w:rsidRDefault="00984C41" w:rsidP="008121B2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526" w:type="dxa"/>
          </w:tcPr>
          <w:p w:rsidR="00984C41" w:rsidRPr="001534E0" w:rsidRDefault="00984C41" w:rsidP="008121B2">
            <w:pPr>
              <w:rPr>
                <w:rFonts w:ascii="Arial" w:hAnsi="Arial" w:cs="Arial"/>
                <w:sz w:val="20"/>
                <w:szCs w:val="22"/>
              </w:rPr>
            </w:pPr>
            <w:r w:rsidRPr="001534E0">
              <w:rPr>
                <w:rFonts w:ascii="Arial" w:hAnsi="Arial" w:cs="Arial"/>
                <w:sz w:val="20"/>
                <w:szCs w:val="22"/>
              </w:rPr>
              <w:t xml:space="preserve">       Allowed (%)</w:t>
            </w:r>
          </w:p>
        </w:tc>
        <w:tc>
          <w:tcPr>
            <w:tcW w:w="1725" w:type="dxa"/>
          </w:tcPr>
          <w:p w:rsidR="00984C41" w:rsidRPr="001534E0" w:rsidRDefault="00984C41" w:rsidP="008121B2">
            <w:pPr>
              <w:rPr>
                <w:rFonts w:ascii="Arial" w:hAnsi="Arial" w:cs="Arial"/>
                <w:sz w:val="20"/>
                <w:szCs w:val="22"/>
              </w:rPr>
            </w:pPr>
            <w:r w:rsidRPr="001534E0">
              <w:rPr>
                <w:rFonts w:ascii="Arial" w:hAnsi="Arial" w:cs="Arial"/>
                <w:sz w:val="20"/>
                <w:szCs w:val="22"/>
              </w:rPr>
              <w:t>7.61</w:t>
            </w:r>
          </w:p>
        </w:tc>
      </w:tr>
      <w:tr w:rsidR="00984C41" w:rsidRPr="001534E0" w:rsidTr="008121B2">
        <w:trPr>
          <w:cantSplit/>
          <w:trHeight w:val="228"/>
        </w:trPr>
        <w:tc>
          <w:tcPr>
            <w:tcW w:w="1882" w:type="dxa"/>
          </w:tcPr>
          <w:p w:rsidR="00984C41" w:rsidRPr="001534E0" w:rsidRDefault="00984C41" w:rsidP="008121B2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526" w:type="dxa"/>
          </w:tcPr>
          <w:p w:rsidR="00984C41" w:rsidRPr="001534E0" w:rsidRDefault="00984C41" w:rsidP="008121B2">
            <w:pPr>
              <w:rPr>
                <w:rFonts w:ascii="Arial" w:hAnsi="Arial" w:cs="Arial"/>
                <w:sz w:val="20"/>
                <w:szCs w:val="22"/>
              </w:rPr>
            </w:pPr>
            <w:r w:rsidRPr="001534E0">
              <w:rPr>
                <w:rFonts w:ascii="Arial" w:hAnsi="Arial" w:cs="Arial"/>
                <w:sz w:val="20"/>
                <w:szCs w:val="22"/>
              </w:rPr>
              <w:t xml:space="preserve">       Favored (%)</w:t>
            </w:r>
          </w:p>
        </w:tc>
        <w:tc>
          <w:tcPr>
            <w:tcW w:w="1725" w:type="dxa"/>
          </w:tcPr>
          <w:p w:rsidR="00984C41" w:rsidRPr="001534E0" w:rsidRDefault="00984C41" w:rsidP="008121B2">
            <w:pPr>
              <w:rPr>
                <w:rFonts w:ascii="Arial" w:hAnsi="Arial" w:cs="Arial"/>
                <w:sz w:val="20"/>
                <w:szCs w:val="22"/>
              </w:rPr>
            </w:pPr>
            <w:r w:rsidRPr="001534E0">
              <w:rPr>
                <w:rFonts w:ascii="Arial" w:hAnsi="Arial" w:cs="Arial"/>
                <w:sz w:val="20"/>
                <w:szCs w:val="22"/>
              </w:rPr>
              <w:t>92.39</w:t>
            </w:r>
          </w:p>
        </w:tc>
      </w:tr>
    </w:tbl>
    <w:p w:rsidR="00984C41" w:rsidRPr="00E652CF" w:rsidRDefault="00984C41" w:rsidP="00984C4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bookmarkStart w:id="0" w:name="_GoBack"/>
      <w:r w:rsidRPr="001534E0">
        <w:rPr>
          <w:rFonts w:ascii="Arial" w:hAnsi="Arial" w:cs="Arial"/>
          <w:b/>
          <w:bCs/>
          <w:color w:val="000000"/>
          <w:sz w:val="22"/>
          <w:szCs w:val="22"/>
        </w:rPr>
        <w:t>Figure 4—source data 1</w:t>
      </w:r>
      <w:bookmarkEnd w:id="0"/>
      <w:r w:rsidRPr="001534E0">
        <w:rPr>
          <w:rFonts w:ascii="Arial" w:hAnsi="Arial" w:cs="Arial"/>
          <w:b/>
          <w:bCs/>
          <w:color w:val="000000"/>
          <w:sz w:val="22"/>
          <w:szCs w:val="22"/>
        </w:rPr>
        <w:t>. Statistics of cryo-EM data collection, reconstruction and model refinement for the ATP, 2 mM GTP dataset.</w:t>
      </w:r>
    </w:p>
    <w:p w:rsidR="00C17297" w:rsidRDefault="00C17297"/>
    <w:sectPr w:rsidR="00C172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C41"/>
    <w:rsid w:val="00984C41"/>
    <w:rsid w:val="00BD77CE"/>
    <w:rsid w:val="00C17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C9A199-8765-445E-9ED1-AFF3FB8C3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4C41"/>
    <w:pPr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4C41"/>
    <w:pPr>
      <w:spacing w:after="0" w:line="240" w:lineRule="auto"/>
    </w:pPr>
    <w:rPr>
      <w:rFonts w:ascii="Arial" w:hAnsi="Arial" w:cs="Arial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Normal"/>
    <w:rsid w:val="00984C41"/>
    <w:rPr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Taylor</dc:creator>
  <cp:keywords/>
  <dc:description/>
  <cp:lastModifiedBy>Sue Taylor</cp:lastModifiedBy>
  <cp:revision>1</cp:revision>
  <dcterms:created xsi:type="dcterms:W3CDTF">2020-01-30T08:15:00Z</dcterms:created>
  <dcterms:modified xsi:type="dcterms:W3CDTF">2020-01-30T08:16:00Z</dcterms:modified>
</cp:coreProperties>
</file>