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675F33C" w:rsidR="00877644" w:rsidRPr="00EF0B06" w:rsidRDefault="00612D2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F0B06">
        <w:rPr>
          <w:rFonts w:asciiTheme="minorHAnsi" w:hAnsiTheme="minorHAnsi"/>
          <w:sz w:val="22"/>
          <w:szCs w:val="22"/>
        </w:rPr>
        <w:t xml:space="preserve">The final </w:t>
      </w:r>
      <w:r w:rsidR="009E1C0A" w:rsidRPr="00EF0B06">
        <w:rPr>
          <w:rFonts w:asciiTheme="minorHAnsi" w:hAnsiTheme="minorHAnsi"/>
          <w:sz w:val="22"/>
          <w:szCs w:val="22"/>
        </w:rPr>
        <w:t xml:space="preserve">cryo-EM </w:t>
      </w:r>
      <w:r w:rsidRPr="00EF0B06">
        <w:rPr>
          <w:rFonts w:asciiTheme="minorHAnsi" w:hAnsiTheme="minorHAnsi"/>
          <w:sz w:val="22"/>
          <w:szCs w:val="22"/>
        </w:rPr>
        <w:t>maps come from dataset</w:t>
      </w:r>
      <w:r w:rsidR="009E1C0A" w:rsidRPr="00EF0B06">
        <w:rPr>
          <w:rFonts w:asciiTheme="minorHAnsi" w:hAnsiTheme="minorHAnsi"/>
          <w:sz w:val="22"/>
          <w:szCs w:val="22"/>
        </w:rPr>
        <w:t xml:space="preserve">s of </w:t>
      </w:r>
      <w:r w:rsidR="00EF0B06" w:rsidRPr="00EF0B06">
        <w:rPr>
          <w:rFonts w:asciiTheme="minorHAnsi" w:hAnsiTheme="minorHAnsi"/>
          <w:sz w:val="22"/>
          <w:szCs w:val="22"/>
        </w:rPr>
        <w:t>152,942 and 75,201 particles</w:t>
      </w:r>
      <w:r w:rsidR="007339FE">
        <w:rPr>
          <w:rFonts w:asciiTheme="minorHAnsi" w:hAnsiTheme="minorHAnsi"/>
          <w:sz w:val="22"/>
          <w:szCs w:val="22"/>
        </w:rPr>
        <w:t xml:space="preserve"> (Figure 1–figure supplement 1)</w:t>
      </w:r>
      <w:r w:rsidR="00EF0B06" w:rsidRPr="00EF0B06">
        <w:rPr>
          <w:rFonts w:asciiTheme="minorHAnsi" w:hAnsiTheme="minorHAnsi"/>
          <w:sz w:val="22"/>
          <w:szCs w:val="22"/>
        </w:rPr>
        <w:t xml:space="preserve">. </w:t>
      </w:r>
      <w:r w:rsidR="00EF0B06">
        <w:rPr>
          <w:rFonts w:asciiTheme="minorHAnsi" w:hAnsiTheme="minorHAnsi"/>
          <w:sz w:val="22"/>
          <w:szCs w:val="22"/>
        </w:rPr>
        <w:t xml:space="preserve">The number of particles was determined by the number required to reach resolutions </w:t>
      </w:r>
      <w:r w:rsidR="007339FE">
        <w:rPr>
          <w:rFonts w:asciiTheme="minorHAnsi" w:hAnsiTheme="minorHAnsi"/>
          <w:sz w:val="22"/>
          <w:szCs w:val="22"/>
        </w:rPr>
        <w:t xml:space="preserve">of </w:t>
      </w:r>
      <w:r w:rsidR="007339FE">
        <w:rPr>
          <w:rFonts w:asciiTheme="minorHAnsi" w:hAnsiTheme="minorHAnsi"/>
          <w:sz w:val="22"/>
          <w:szCs w:val="22"/>
        </w:rPr>
        <w:t>3.5 Å</w:t>
      </w:r>
      <w:r w:rsidR="007339FE">
        <w:rPr>
          <w:rFonts w:asciiTheme="minorHAnsi" w:hAnsiTheme="minorHAnsi"/>
          <w:sz w:val="22"/>
          <w:szCs w:val="22"/>
        </w:rPr>
        <w:t xml:space="preserve"> or </w:t>
      </w:r>
      <w:r w:rsidR="00EF0B06">
        <w:rPr>
          <w:rFonts w:asciiTheme="minorHAnsi" w:hAnsiTheme="minorHAnsi"/>
          <w:sz w:val="22"/>
          <w:szCs w:val="22"/>
        </w:rPr>
        <w:t>better</w:t>
      </w:r>
      <w:r w:rsidR="007339FE">
        <w:rPr>
          <w:rFonts w:asciiTheme="minorHAnsi" w:hAnsiTheme="minorHAnsi"/>
          <w:sz w:val="22"/>
          <w:szCs w:val="22"/>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3F1E29A" w:rsidR="00B330BD" w:rsidRPr="00EF0B06" w:rsidRDefault="00EF0B0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F0B06">
        <w:rPr>
          <w:rFonts w:asciiTheme="minorHAnsi" w:hAnsiTheme="minorHAnsi"/>
          <w:sz w:val="22"/>
          <w:szCs w:val="22"/>
        </w:rPr>
        <w:t>Two datasets were collected and initially processed separately. The 2D classes and 3D maps from these independent datasets are consistent with one another. Furthermore, our map is in good agreement with an independent map published by Chou et al (</w:t>
      </w:r>
      <w:r w:rsidR="007339FE" w:rsidRPr="007339FE">
        <w:rPr>
          <w:rFonts w:asciiTheme="minorHAnsi" w:hAnsiTheme="minorHAnsi"/>
          <w:i/>
          <w:iCs/>
          <w:sz w:val="22"/>
          <w:szCs w:val="22"/>
        </w:rPr>
        <w:t>Structure</w:t>
      </w:r>
      <w:r w:rsidR="007339FE">
        <w:rPr>
          <w:rFonts w:asciiTheme="minorHAnsi" w:hAnsiTheme="minorHAnsi"/>
          <w:sz w:val="22"/>
          <w:szCs w:val="22"/>
        </w:rPr>
        <w:t xml:space="preserve">, </w:t>
      </w:r>
      <w:r w:rsidRPr="00EF0B06">
        <w:rPr>
          <w:rFonts w:asciiTheme="minorHAnsi" w:hAnsiTheme="minorHAnsi"/>
          <w:sz w:val="22"/>
          <w:szCs w:val="22"/>
        </w:rPr>
        <w:t xml:space="preserve">2019).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bookmarkStart w:id="0" w:name="_GoBack"/>
      <w:bookmarkEnd w:id="0"/>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72B7469" w:rsidR="0015519A" w:rsidRPr="00505C51" w:rsidRDefault="00EF0B0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statistical analysis was used. The algorithms used for single particle image processing may down-weight or exclude particles as part of their refinement strategy.</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7198BFA" w:rsidR="00BC3CCE" w:rsidRPr="00505C51" w:rsidRDefault="00EF0B0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Particles were grouped into different classes by maximum likelihood.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36D5179" w:rsidR="00BC3CCE" w:rsidRPr="00505C51" w:rsidRDefault="00EF0B0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additional data files are associated with this manuscript.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6EC7D" w14:textId="77777777" w:rsidR="00443014" w:rsidRDefault="00443014" w:rsidP="004215FE">
      <w:r>
        <w:separator/>
      </w:r>
    </w:p>
  </w:endnote>
  <w:endnote w:type="continuationSeparator" w:id="0">
    <w:p w14:paraId="22F4A020" w14:textId="77777777" w:rsidR="00443014" w:rsidRDefault="0044301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B8278" w14:textId="77777777" w:rsidR="00443014" w:rsidRDefault="00443014" w:rsidP="004215FE">
      <w:r>
        <w:separator/>
      </w:r>
    </w:p>
  </w:footnote>
  <w:footnote w:type="continuationSeparator" w:id="0">
    <w:p w14:paraId="48E273EE" w14:textId="77777777" w:rsidR="00443014" w:rsidRDefault="0044301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0F6DC3"/>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43014"/>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12D2B"/>
    <w:rsid w:val="00634AC7"/>
    <w:rsid w:val="00657587"/>
    <w:rsid w:val="00661DCC"/>
    <w:rsid w:val="00672545"/>
    <w:rsid w:val="00685CCF"/>
    <w:rsid w:val="006A632B"/>
    <w:rsid w:val="006C06F5"/>
    <w:rsid w:val="006C7BC3"/>
    <w:rsid w:val="006E4A6C"/>
    <w:rsid w:val="006E6B2A"/>
    <w:rsid w:val="00700103"/>
    <w:rsid w:val="007137E1"/>
    <w:rsid w:val="007339FE"/>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599"/>
    <w:rsid w:val="008D7885"/>
    <w:rsid w:val="00912B0B"/>
    <w:rsid w:val="009205E9"/>
    <w:rsid w:val="0092438C"/>
    <w:rsid w:val="00941D04"/>
    <w:rsid w:val="00963CEF"/>
    <w:rsid w:val="00993065"/>
    <w:rsid w:val="009A0661"/>
    <w:rsid w:val="009D0D28"/>
    <w:rsid w:val="009E1C0A"/>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0B06"/>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121FAD9-C91E-B041-8712-6BAFFB71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99D35-AF9F-6845-8702-AF18E90E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Brown, Alan</cp:lastModifiedBy>
  <cp:revision>4</cp:revision>
  <dcterms:created xsi:type="dcterms:W3CDTF">2019-11-12T20:30:00Z</dcterms:created>
  <dcterms:modified xsi:type="dcterms:W3CDTF">2019-12-22T12:45:00Z</dcterms:modified>
</cp:coreProperties>
</file>