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E" w:rsidRDefault="00C32B2E"/>
    <w:p w:rsidR="00237B23" w:rsidRDefault="00237B23">
      <w:bookmarkStart w:id="0" w:name="_GoBack"/>
      <w:bookmarkEnd w:id="0"/>
    </w:p>
    <w:p w:rsidR="00237B23" w:rsidRDefault="00237B23">
      <w:r w:rsidRPr="00BD733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9969B" wp14:editId="2BC3A0E9">
                <wp:simplePos x="0" y="0"/>
                <wp:positionH relativeFrom="column">
                  <wp:posOffset>284205</wp:posOffset>
                </wp:positionH>
                <wp:positionV relativeFrom="paragraph">
                  <wp:posOffset>182777</wp:posOffset>
                </wp:positionV>
                <wp:extent cx="5275580" cy="43053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58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7B23" w:rsidRDefault="00237B23" w:rsidP="00237B2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Supplementary </w:t>
                            </w:r>
                            <w:r w:rsidR="0078483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File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2: Mutation status of the lung adenocarcinoma cell panel.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9969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2.4pt;margin-top:14.4pt;width:415.4pt;height:3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" filled="f" stroked="f">
                <v:textbox style="mso-fit-shape-to-text:t">
                  <w:txbxContent>
                    <w:p w:rsidR="00237B23" w:rsidRDefault="00237B23" w:rsidP="00237B2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Supplementary </w:t>
                      </w:r>
                      <w:r w:rsidR="0078483F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File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2: Mutation status of the lung adenocarcinoma cell panel.</w:t>
                      </w:r>
                    </w:p>
                  </w:txbxContent>
                </v:textbox>
              </v:shape>
            </w:pict>
          </mc:Fallback>
        </mc:AlternateContent>
      </w:r>
    </w:p>
    <w:p w:rsidR="00237B23" w:rsidRDefault="00237B23"/>
    <w:tbl>
      <w:tblPr>
        <w:tblW w:w="6720" w:type="dxa"/>
        <w:tblInd w:w="1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560"/>
        <w:gridCol w:w="1400"/>
        <w:gridCol w:w="1020"/>
        <w:gridCol w:w="1380"/>
      </w:tblGrid>
      <w:tr w:rsidR="00237B23" w:rsidRPr="00BD733B" w:rsidTr="00B873D3">
        <w:trPr>
          <w:trHeight w:val="208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Cell line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TP53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RAS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EGFR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CDKN2A</w:t>
            </w:r>
          </w:p>
        </w:tc>
      </w:tr>
      <w:tr w:rsidR="00237B23" w:rsidRPr="00BD733B" w:rsidTr="00B873D3">
        <w:trPr>
          <w:trHeight w:val="208"/>
        </w:trPr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A549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KRAS G12S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Del (</w:t>
            </w:r>
            <w:proofErr w:type="spellStart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</w:tr>
      <w:tr w:rsidR="00237B23" w:rsidRPr="00BD733B" w:rsidTr="00B873D3">
        <w:trPr>
          <w:trHeight w:val="20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SW-1573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KRAS G12C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208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Del (</w:t>
            </w:r>
            <w:proofErr w:type="spellStart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</w:tr>
      <w:tr w:rsidR="00237B23" w:rsidRPr="00BD733B" w:rsidTr="00B873D3">
        <w:trPr>
          <w:trHeight w:val="16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NCI-H1573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R248L (</w:t>
            </w:r>
            <w:proofErr w:type="spellStart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KRAS G12A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  <w:tr w:rsidR="00237B23" w:rsidRPr="00BD733B" w:rsidTr="00B873D3">
        <w:trPr>
          <w:trHeight w:val="159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59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NCI-H1975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59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R273H (</w:t>
            </w:r>
            <w:proofErr w:type="spellStart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59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59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T790M, L858R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59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  <w:tr w:rsidR="00237B23" w:rsidRPr="00BD733B" w:rsidTr="00B873D3">
        <w:trPr>
          <w:trHeight w:val="16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NCI-H358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Del (</w:t>
            </w:r>
            <w:proofErr w:type="spellStart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KRAS G12C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  <w:tr w:rsidR="00237B23" w:rsidRPr="00BD733B" w:rsidTr="00B873D3">
        <w:trPr>
          <w:trHeight w:val="16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en-AU"/>
              </w:rPr>
              <w:t>NCI-H1299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Del (</w:t>
            </w:r>
            <w:proofErr w:type="spellStart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Hom</w:t>
            </w:r>
            <w:proofErr w:type="spellEnd"/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NRAS Q61K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7B23" w:rsidRPr="00BD733B" w:rsidRDefault="00237B23" w:rsidP="00B873D3">
            <w:pPr>
              <w:spacing w:after="0" w:line="164" w:lineRule="atLeas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D733B">
              <w:rPr>
                <w:rFonts w:ascii="Times New Roman" w:eastAsia="Calibri" w:hAnsi="Times New Roman" w:cs="Times New Roman"/>
                <w:color w:val="000000"/>
                <w:kern w:val="24"/>
                <w:lang w:eastAsia="en-AU"/>
              </w:rPr>
              <w:t>WT</w:t>
            </w:r>
          </w:p>
        </w:tc>
      </w:tr>
    </w:tbl>
    <w:p w:rsidR="00237B23" w:rsidRDefault="00237B23"/>
    <w:sectPr w:rsidR="00237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3"/>
    <w:rsid w:val="00237B23"/>
    <w:rsid w:val="0078483F"/>
    <w:rsid w:val="00C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1285"/>
  <w15:chartTrackingRefBased/>
  <w15:docId w15:val="{68F094B8-CEF9-40A4-A147-6BA43503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B23"/>
    <w:pPr>
      <w:spacing w:after="200" w:line="276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B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Croucher</dc:creator>
  <cp:keywords/>
  <dc:description/>
  <cp:lastModifiedBy>David Croucher</cp:lastModifiedBy>
  <cp:revision>2</cp:revision>
  <dcterms:created xsi:type="dcterms:W3CDTF">2020-03-05T04:19:00Z</dcterms:created>
  <dcterms:modified xsi:type="dcterms:W3CDTF">2020-04-30T00:58:00Z</dcterms:modified>
</cp:coreProperties>
</file>