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DC1A20" w14:textId="55632C6C" w:rsidR="00A57AD4" w:rsidRDefault="00A57AD4" w:rsidP="00A57AD4">
      <w:pPr>
        <w:rPr>
          <w:rFonts w:ascii="Arial" w:hAnsi="Arial" w:cs="Arial"/>
        </w:rPr>
      </w:pPr>
    </w:p>
    <w:p w14:paraId="4EE302DC" w14:textId="77777777" w:rsidR="00A57AD4" w:rsidRDefault="00A57AD4" w:rsidP="00A57AD4">
      <w:pPr>
        <w:rPr>
          <w:rFonts w:ascii="Arial" w:hAnsi="Arial" w:cs="Arial"/>
        </w:rPr>
      </w:pPr>
      <w:r>
        <w:rPr>
          <w:rFonts w:ascii="Arial" w:hAnsi="Arial" w:cs="Arial"/>
          <w:noProof/>
        </w:rPr>
        <w:drawing>
          <wp:inline distT="0" distB="0" distL="0" distR="0" wp14:anchorId="5472923E" wp14:editId="4A6124C5">
            <wp:extent cx="5815330" cy="797560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0191009_prolif_stiffness_MS-12.tif"/>
                    <pic:cNvPicPr/>
                  </pic:nvPicPr>
                  <pic:blipFill rotWithShape="1">
                    <a:blip r:embed="rId8" cstate="hqprint">
                      <a:extLst>
                        <a:ext uri="{28A0092B-C50C-407E-A947-70E740481C1C}">
                          <a14:useLocalDpi xmlns:a14="http://schemas.microsoft.com/office/drawing/2010/main"/>
                        </a:ext>
                      </a:extLst>
                    </a:blip>
                    <a:srcRect/>
                    <a:stretch/>
                  </pic:blipFill>
                  <pic:spPr bwMode="auto">
                    <a:xfrm>
                      <a:off x="0" y="0"/>
                      <a:ext cx="5815330" cy="7975600"/>
                    </a:xfrm>
                    <a:prstGeom prst="rect">
                      <a:avLst/>
                    </a:prstGeom>
                    <a:ln>
                      <a:noFill/>
                    </a:ln>
                    <a:extLst>
                      <a:ext uri="{53640926-AAD7-44D8-BBD7-CCE9431645EC}">
                        <a14:shadowObscured xmlns:a14="http://schemas.microsoft.com/office/drawing/2010/main"/>
                      </a:ext>
                    </a:extLst>
                  </pic:spPr>
                </pic:pic>
              </a:graphicData>
            </a:graphic>
          </wp:inline>
        </w:drawing>
      </w:r>
    </w:p>
    <w:p w14:paraId="75F18577" w14:textId="1DC51B3C" w:rsidR="00A57AD4" w:rsidRPr="0058421F" w:rsidRDefault="00A57AD4" w:rsidP="00A57AD4">
      <w:pPr>
        <w:pStyle w:val="ListParagraph"/>
        <w:rPr>
          <w:rFonts w:ascii="Arial" w:hAnsi="Arial" w:cs="Arial"/>
        </w:rPr>
      </w:pPr>
      <w:r>
        <w:rPr>
          <w:rFonts w:ascii="Arial" w:hAnsi="Arial" w:cs="Arial"/>
          <w:b/>
        </w:rPr>
        <w:lastRenderedPageBreak/>
        <w:t xml:space="preserve">Figure </w:t>
      </w:r>
      <w:r w:rsidR="00491BD4">
        <w:rPr>
          <w:rFonts w:ascii="Arial" w:hAnsi="Arial" w:cs="Arial"/>
          <w:b/>
        </w:rPr>
        <w:t xml:space="preserve">1 – </w:t>
      </w:r>
      <w:r>
        <w:rPr>
          <w:rFonts w:ascii="Arial" w:hAnsi="Arial" w:cs="Arial"/>
          <w:b/>
        </w:rPr>
        <w:t>S</w:t>
      </w:r>
      <w:r w:rsidR="00491BD4">
        <w:rPr>
          <w:rFonts w:ascii="Arial" w:hAnsi="Arial" w:cs="Arial"/>
          <w:b/>
        </w:rPr>
        <w:t xml:space="preserve">upplement </w:t>
      </w:r>
      <w:r>
        <w:rPr>
          <w:rFonts w:ascii="Arial" w:hAnsi="Arial" w:cs="Arial"/>
          <w:b/>
        </w:rPr>
        <w:t xml:space="preserve">5. The effect of YAP5SA, </w:t>
      </w:r>
      <w:proofErr w:type="spellStart"/>
      <w:r>
        <w:rPr>
          <w:rFonts w:ascii="Arial" w:hAnsi="Arial" w:cs="Arial"/>
          <w:b/>
        </w:rPr>
        <w:t>YAPwt</w:t>
      </w:r>
      <w:proofErr w:type="spellEnd"/>
      <w:r>
        <w:rPr>
          <w:rFonts w:ascii="Arial" w:hAnsi="Arial" w:cs="Arial"/>
          <w:b/>
        </w:rPr>
        <w:t xml:space="preserve"> and </w:t>
      </w:r>
      <w:proofErr w:type="spellStart"/>
      <w:r>
        <w:rPr>
          <w:rFonts w:ascii="Arial" w:hAnsi="Arial" w:cs="Arial"/>
          <w:b/>
        </w:rPr>
        <w:t>YAPsh</w:t>
      </w:r>
      <w:proofErr w:type="spellEnd"/>
      <w:r>
        <w:rPr>
          <w:rFonts w:ascii="Arial" w:hAnsi="Arial" w:cs="Arial"/>
          <w:b/>
        </w:rPr>
        <w:t xml:space="preserve"> expression on cell size. </w:t>
      </w:r>
      <w:r w:rsidRPr="00A33E3B">
        <w:rPr>
          <w:rFonts w:ascii="Arial" w:hAnsi="Arial" w:cs="Arial"/>
        </w:rPr>
        <w:t>(</w:t>
      </w:r>
      <w:r>
        <w:rPr>
          <w:rFonts w:ascii="Arial" w:hAnsi="Arial" w:cs="Arial"/>
          <w:b/>
        </w:rPr>
        <w:t>A</w:t>
      </w:r>
      <w:r w:rsidRPr="00A33E3B">
        <w:rPr>
          <w:rFonts w:ascii="Arial" w:hAnsi="Arial" w:cs="Arial"/>
        </w:rPr>
        <w:t>)</w:t>
      </w:r>
      <w:r>
        <w:rPr>
          <w:rFonts w:ascii="Arial" w:hAnsi="Arial" w:cs="Arial"/>
          <w:b/>
        </w:rPr>
        <w:t xml:space="preserve"> </w:t>
      </w:r>
      <w:r>
        <w:rPr>
          <w:rFonts w:ascii="Arial" w:hAnsi="Arial" w:cs="Arial"/>
        </w:rPr>
        <w:t xml:space="preserve">Average cell volume was measured in a population of YAP5SA and </w:t>
      </w:r>
      <w:proofErr w:type="spellStart"/>
      <w:r>
        <w:rPr>
          <w:rFonts w:ascii="Arial" w:hAnsi="Arial" w:cs="Arial"/>
        </w:rPr>
        <w:t>nGFP</w:t>
      </w:r>
      <w:proofErr w:type="spellEnd"/>
      <w:r>
        <w:rPr>
          <w:rFonts w:ascii="Arial" w:hAnsi="Arial" w:cs="Arial"/>
        </w:rPr>
        <w:t xml:space="preserve">-expressing Flipin-TREX-293 cells maintained in Dox+ medium over several passages. Cells were seeded at ~ 50% confluence the night before the measurement in 10 ml medium, on 10 cm dishes. For the measurement cells were </w:t>
      </w:r>
      <w:proofErr w:type="spellStart"/>
      <w:r>
        <w:rPr>
          <w:rFonts w:ascii="Arial" w:hAnsi="Arial" w:cs="Arial"/>
        </w:rPr>
        <w:t>trypsinized</w:t>
      </w:r>
      <w:proofErr w:type="spellEnd"/>
      <w:r>
        <w:rPr>
          <w:rFonts w:ascii="Arial" w:hAnsi="Arial" w:cs="Arial"/>
        </w:rPr>
        <w:t xml:space="preserve"> and </w:t>
      </w:r>
      <w:proofErr w:type="spellStart"/>
      <w:r>
        <w:rPr>
          <w:rFonts w:ascii="Arial" w:hAnsi="Arial" w:cs="Arial"/>
        </w:rPr>
        <w:t>resuspended</w:t>
      </w:r>
      <w:proofErr w:type="spellEnd"/>
      <w:r>
        <w:rPr>
          <w:rFonts w:ascii="Arial" w:hAnsi="Arial" w:cs="Arial"/>
        </w:rPr>
        <w:t xml:space="preserve"> in Coulter measurement buffer. 5SA-expressing cells are ~ 25% larger than </w:t>
      </w:r>
      <w:proofErr w:type="spellStart"/>
      <w:r>
        <w:rPr>
          <w:rFonts w:ascii="Arial" w:hAnsi="Arial" w:cs="Arial"/>
        </w:rPr>
        <w:t>nGFP</w:t>
      </w:r>
      <w:proofErr w:type="spellEnd"/>
      <w:r>
        <w:rPr>
          <w:rFonts w:ascii="Arial" w:hAnsi="Arial" w:cs="Arial"/>
        </w:rPr>
        <w:t>-expressing cells. (</w:t>
      </w:r>
      <w:r w:rsidRPr="00895155">
        <w:rPr>
          <w:rFonts w:ascii="Arial" w:hAnsi="Arial" w:cs="Arial"/>
          <w:b/>
        </w:rPr>
        <w:t>B</w:t>
      </w:r>
      <w:r>
        <w:rPr>
          <w:rFonts w:ascii="Arial" w:hAnsi="Arial" w:cs="Arial"/>
        </w:rPr>
        <w:t xml:space="preserve">) </w:t>
      </w:r>
      <w:r w:rsidRPr="00895155">
        <w:rPr>
          <w:rFonts w:ascii="Arial" w:hAnsi="Arial" w:cs="Arial"/>
        </w:rPr>
        <w:t xml:space="preserve">In low density cultures of FlipinTrex-293 cells, YAP5SA </w:t>
      </w:r>
      <w:r>
        <w:rPr>
          <w:rFonts w:ascii="Arial" w:hAnsi="Arial" w:cs="Arial"/>
        </w:rPr>
        <w:t xml:space="preserve">vs. </w:t>
      </w:r>
      <w:proofErr w:type="spellStart"/>
      <w:r>
        <w:rPr>
          <w:rFonts w:ascii="Arial" w:hAnsi="Arial" w:cs="Arial"/>
        </w:rPr>
        <w:t>nGFP</w:t>
      </w:r>
      <w:proofErr w:type="spellEnd"/>
      <w:r>
        <w:rPr>
          <w:rFonts w:ascii="Arial" w:hAnsi="Arial" w:cs="Arial"/>
        </w:rPr>
        <w:t xml:space="preserve"> expression leads to</w:t>
      </w:r>
      <w:r w:rsidRPr="00895155">
        <w:rPr>
          <w:rFonts w:ascii="Arial" w:hAnsi="Arial" w:cs="Arial"/>
        </w:rPr>
        <w:t xml:space="preserve"> a higher fraction of cells in S and G2/M. </w:t>
      </w:r>
      <w:r>
        <w:rPr>
          <w:rFonts w:ascii="Arial" w:hAnsi="Arial" w:cs="Arial"/>
        </w:rPr>
        <w:t xml:space="preserve">Cell cycle analysis was done after cells were </w:t>
      </w:r>
      <w:proofErr w:type="spellStart"/>
      <w:r>
        <w:rPr>
          <w:rFonts w:ascii="Arial" w:hAnsi="Arial" w:cs="Arial"/>
        </w:rPr>
        <w:t>trypsinized</w:t>
      </w:r>
      <w:proofErr w:type="spellEnd"/>
      <w:r>
        <w:rPr>
          <w:rFonts w:ascii="Arial" w:hAnsi="Arial" w:cs="Arial"/>
        </w:rPr>
        <w:t xml:space="preserve"> and stained using Hoechst as a DNA dye and the SE-dye for protein. </w:t>
      </w:r>
      <w:r w:rsidRPr="00895155">
        <w:rPr>
          <w:rFonts w:ascii="Arial" w:hAnsi="Arial" w:cs="Arial"/>
        </w:rPr>
        <w:t>(</w:t>
      </w:r>
      <w:r>
        <w:rPr>
          <w:rFonts w:ascii="Arial" w:hAnsi="Arial" w:cs="Arial"/>
          <w:b/>
        </w:rPr>
        <w:t>C</w:t>
      </w:r>
      <w:r w:rsidRPr="00895155">
        <w:rPr>
          <w:rFonts w:ascii="Arial" w:hAnsi="Arial" w:cs="Arial"/>
        </w:rPr>
        <w:t>) Total protein content is higher in YAP5SA-expressing cells (5SA) vs nuclear GFP (</w:t>
      </w:r>
      <w:proofErr w:type="spellStart"/>
      <w:r w:rsidRPr="00895155">
        <w:rPr>
          <w:rFonts w:ascii="Arial" w:hAnsi="Arial" w:cs="Arial"/>
        </w:rPr>
        <w:t>nGFP</w:t>
      </w:r>
      <w:proofErr w:type="spellEnd"/>
      <w:r w:rsidRPr="00895155">
        <w:rPr>
          <w:rFonts w:ascii="Arial" w:hAnsi="Arial" w:cs="Arial"/>
        </w:rPr>
        <w:t>) controls throughout the cell cycle. (</w:t>
      </w:r>
      <w:r>
        <w:rPr>
          <w:rFonts w:ascii="Arial" w:hAnsi="Arial" w:cs="Arial"/>
          <w:b/>
        </w:rPr>
        <w:t>D</w:t>
      </w:r>
      <w:r w:rsidRPr="00895155">
        <w:rPr>
          <w:rFonts w:ascii="Arial" w:hAnsi="Arial" w:cs="Arial"/>
        </w:rPr>
        <w:t>)</w:t>
      </w:r>
      <w:r>
        <w:rPr>
          <w:rFonts w:ascii="Arial" w:hAnsi="Arial" w:cs="Arial"/>
        </w:rPr>
        <w:t xml:space="preserve"> We also used quantitative phase microscopy (QPM) to simultaneously determine average dry cell mass/cell and cell cycle phase</w:t>
      </w:r>
      <w:r w:rsidRPr="00895155">
        <w:rPr>
          <w:rFonts w:ascii="Arial" w:hAnsi="Arial" w:cs="Arial"/>
        </w:rPr>
        <w:t xml:space="preserve"> </w:t>
      </w:r>
      <w:r>
        <w:rPr>
          <w:rFonts w:ascii="Arial" w:hAnsi="Arial" w:cs="Arial"/>
        </w:rPr>
        <w:t xml:space="preserve">in 3 different clones of Flipin-TREX-293 cells expressing YAP5SA vs </w:t>
      </w:r>
      <w:proofErr w:type="spellStart"/>
      <w:r>
        <w:rPr>
          <w:rFonts w:ascii="Arial" w:hAnsi="Arial" w:cs="Arial"/>
        </w:rPr>
        <w:t>nGFP</w:t>
      </w:r>
      <w:proofErr w:type="spellEnd"/>
      <w:r>
        <w:rPr>
          <w:rFonts w:ascii="Arial" w:hAnsi="Arial" w:cs="Arial"/>
        </w:rPr>
        <w:t xml:space="preserve">. Cells were cultured on 10 cm dishes for 3 days in the presence of Dox before they were transferred to a Fibronectin-coated, glass-bottom 6-well plate at ~ 50,000 cells/well for the measurement. Each measurement is based on &gt;4000 total of cells not in contact with other cells. Each cells was binned into its respective position in the cell cycle based on the Hoechst signal intensity. The figure depicts the mean </w:t>
      </w:r>
      <w:r>
        <w:rPr>
          <w:rFonts w:ascii="Arial" w:hAnsi="Arial" w:cs="Arial"/>
        </w:rPr>
        <w:sym w:font="Symbol" w:char="F0B1"/>
      </w:r>
      <w:r>
        <w:rPr>
          <w:rFonts w:ascii="Arial" w:hAnsi="Arial" w:cs="Arial"/>
        </w:rPr>
        <w:t xml:space="preserve"> S.D. of the 3 clones. (</w:t>
      </w:r>
      <w:r w:rsidRPr="0058421F">
        <w:rPr>
          <w:rFonts w:ascii="Arial" w:hAnsi="Arial" w:cs="Arial"/>
          <w:b/>
        </w:rPr>
        <w:t>E</w:t>
      </w:r>
      <w:r>
        <w:rPr>
          <w:rFonts w:ascii="Arial" w:hAnsi="Arial" w:cs="Arial"/>
        </w:rPr>
        <w:t>) Protein concentration in a population HEK293 cells constitutively expressing wild-type(</w:t>
      </w:r>
      <w:proofErr w:type="spellStart"/>
      <w:r>
        <w:rPr>
          <w:rFonts w:ascii="Arial" w:hAnsi="Arial" w:cs="Arial"/>
        </w:rPr>
        <w:t>wt</w:t>
      </w:r>
      <w:proofErr w:type="spellEnd"/>
      <w:r>
        <w:rPr>
          <w:rFonts w:ascii="Arial" w:hAnsi="Arial" w:cs="Arial"/>
        </w:rPr>
        <w:t xml:space="preserve">) YAP was compared to </w:t>
      </w:r>
      <w:proofErr w:type="spellStart"/>
      <w:r>
        <w:rPr>
          <w:rFonts w:ascii="Arial" w:hAnsi="Arial" w:cs="Arial"/>
        </w:rPr>
        <w:t>nGFP</w:t>
      </w:r>
      <w:proofErr w:type="spellEnd"/>
      <w:r>
        <w:rPr>
          <w:rFonts w:ascii="Arial" w:hAnsi="Arial" w:cs="Arial"/>
        </w:rPr>
        <w:t xml:space="preserve">-expressing controls. The histogram represents the distribution of protein concentration as estimated by SE-dye labelled cells cultured at high or low density. A day before the measurement cells were cultured in 10 ml medium on 10 cm dishes at ~10x10^6 cells/dish (high density) or 2.5x10^6 cells/dish (low density). For the measurement, cells were simultaneously </w:t>
      </w:r>
      <w:proofErr w:type="spellStart"/>
      <w:r>
        <w:rPr>
          <w:rFonts w:ascii="Arial" w:hAnsi="Arial" w:cs="Arial"/>
        </w:rPr>
        <w:t>trypsinized</w:t>
      </w:r>
      <w:proofErr w:type="spellEnd"/>
      <w:r>
        <w:rPr>
          <w:rFonts w:ascii="Arial" w:hAnsi="Arial" w:cs="Arial"/>
        </w:rPr>
        <w:t xml:space="preserve">, fixed, </w:t>
      </w:r>
      <w:proofErr w:type="spellStart"/>
      <w:r>
        <w:rPr>
          <w:rFonts w:ascii="Arial" w:hAnsi="Arial" w:cs="Arial"/>
        </w:rPr>
        <w:t>permeabilized</w:t>
      </w:r>
      <w:proofErr w:type="spellEnd"/>
      <w:r>
        <w:rPr>
          <w:rFonts w:ascii="Arial" w:hAnsi="Arial" w:cs="Arial"/>
        </w:rPr>
        <w:t xml:space="preserve"> and stained with the SE-647 dye, then measured on an LSRII. </w:t>
      </w:r>
      <w:proofErr w:type="spellStart"/>
      <w:r>
        <w:rPr>
          <w:rFonts w:ascii="Arial" w:hAnsi="Arial" w:cs="Arial"/>
        </w:rPr>
        <w:t>wtYAP</w:t>
      </w:r>
      <w:proofErr w:type="spellEnd"/>
      <w:r>
        <w:rPr>
          <w:rFonts w:ascii="Arial" w:hAnsi="Arial" w:cs="Arial"/>
        </w:rPr>
        <w:t xml:space="preserve"> overexpression increases cell size in low density cultures. (</w:t>
      </w:r>
      <w:r w:rsidRPr="0058421F">
        <w:rPr>
          <w:rFonts w:ascii="Arial" w:hAnsi="Arial" w:cs="Arial"/>
          <w:b/>
        </w:rPr>
        <w:t>F</w:t>
      </w:r>
      <w:r>
        <w:rPr>
          <w:rFonts w:ascii="Arial" w:hAnsi="Arial" w:cs="Arial"/>
        </w:rPr>
        <w:t xml:space="preserve">, </w:t>
      </w:r>
      <w:r w:rsidRPr="0058421F">
        <w:rPr>
          <w:rFonts w:ascii="Arial" w:hAnsi="Arial" w:cs="Arial"/>
          <w:b/>
        </w:rPr>
        <w:t>G</w:t>
      </w:r>
      <w:r>
        <w:rPr>
          <w:rFonts w:ascii="Arial" w:hAnsi="Arial" w:cs="Arial"/>
        </w:rPr>
        <w:t xml:space="preserve">) A similar experiment as described in </w:t>
      </w:r>
      <w:r w:rsidRPr="0058421F">
        <w:rPr>
          <w:rFonts w:ascii="Arial" w:hAnsi="Arial" w:cs="Arial"/>
          <w:b/>
        </w:rPr>
        <w:t>E</w:t>
      </w:r>
      <w:r>
        <w:rPr>
          <w:rFonts w:ascii="Arial" w:hAnsi="Arial" w:cs="Arial"/>
        </w:rPr>
        <w:t xml:space="preserve"> was done on HEK293 cells in which YAP levels were reduced to ~ 80% by shRNA expression (YAPKD) vs. empty vector controls (Ctrl).</w:t>
      </w:r>
      <w:r w:rsidRPr="0058421F">
        <w:rPr>
          <w:rFonts w:ascii="Arial" w:hAnsi="Arial" w:cs="Arial"/>
        </w:rPr>
        <w:t xml:space="preserve"> YAPKD</w:t>
      </w:r>
      <w:r>
        <w:rPr>
          <w:rFonts w:ascii="Arial" w:hAnsi="Arial" w:cs="Arial"/>
        </w:rPr>
        <w:t>s</w:t>
      </w:r>
      <w:r w:rsidRPr="0058421F">
        <w:rPr>
          <w:rFonts w:ascii="Arial" w:hAnsi="Arial" w:cs="Arial"/>
        </w:rPr>
        <w:t xml:space="preserve"> are smaller than empty vector controls (Ctrl) in sparse and dense cultures. </w:t>
      </w:r>
    </w:p>
    <w:p w14:paraId="31C2FDCB" w14:textId="4E5FB8AC" w:rsidR="00C278F9" w:rsidRPr="0042055C" w:rsidRDefault="00C278F9" w:rsidP="0042055C">
      <w:pPr>
        <w:rPr>
          <w:rFonts w:ascii="Arial" w:hAnsi="Arial" w:cs="Arial"/>
        </w:rPr>
      </w:pPr>
      <w:bookmarkStart w:id="0" w:name="_GoBack"/>
      <w:bookmarkEnd w:id="0"/>
    </w:p>
    <w:sectPr w:rsidR="00C278F9" w:rsidRPr="0042055C" w:rsidSect="00E25E85">
      <w:footerReference w:type="even" r:id="rId9"/>
      <w:footerReference w:type="default" r:id="rId10"/>
      <w:pgSz w:w="12240" w:h="15840"/>
      <w:pgMar w:top="1440" w:right="1440" w:bottom="1440" w:left="1440" w:header="720" w:footer="720" w:gutter="0"/>
      <w:lnNumType w:countBy="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2B2A7F" w14:textId="77777777" w:rsidR="00A62FDB" w:rsidRDefault="00A62FDB" w:rsidP="0077075D">
      <w:r>
        <w:separator/>
      </w:r>
    </w:p>
  </w:endnote>
  <w:endnote w:type="continuationSeparator" w:id="0">
    <w:p w14:paraId="7E4F05C1" w14:textId="77777777" w:rsidR="00A62FDB" w:rsidRDefault="00A62FDB" w:rsidP="00770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Gothic Light">
    <w:panose1 w:val="00000000000000000000"/>
    <w:charset w:val="80"/>
    <w:family w:val="swiss"/>
    <w:notTrueType/>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panose1 w:val="00000000000000000000"/>
    <w:charset w:val="80"/>
    <w:family w:val="roman"/>
    <w:notTrueType/>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1552B1" w14:textId="77777777" w:rsidR="005A3D66" w:rsidRDefault="005A3D66" w:rsidP="00443B2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31207AD" w14:textId="77777777" w:rsidR="005A3D66" w:rsidRDefault="005A3D66" w:rsidP="0077075D">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89F16F" w14:textId="77777777" w:rsidR="005A3D66" w:rsidRDefault="005A3D66" w:rsidP="00443B2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E65DF">
      <w:rPr>
        <w:rStyle w:val="PageNumber"/>
        <w:noProof/>
      </w:rPr>
      <w:t>1</w:t>
    </w:r>
    <w:r>
      <w:rPr>
        <w:rStyle w:val="PageNumber"/>
      </w:rPr>
      <w:fldChar w:fldCharType="end"/>
    </w:r>
  </w:p>
  <w:p w14:paraId="05001109" w14:textId="77777777" w:rsidR="005A3D66" w:rsidRDefault="005A3D66" w:rsidP="0077075D">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D21AF1" w14:textId="77777777" w:rsidR="00A62FDB" w:rsidRDefault="00A62FDB" w:rsidP="0077075D">
      <w:r>
        <w:separator/>
      </w:r>
    </w:p>
  </w:footnote>
  <w:footnote w:type="continuationSeparator" w:id="0">
    <w:p w14:paraId="160EB1A7" w14:textId="77777777" w:rsidR="00A62FDB" w:rsidRDefault="00A62FDB" w:rsidP="0077075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9967F0"/>
    <w:multiLevelType w:val="hybridMultilevel"/>
    <w:tmpl w:val="083662F6"/>
    <w:lvl w:ilvl="0" w:tplc="903A8F5A">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0B7A60"/>
    <w:multiLevelType w:val="hybridMultilevel"/>
    <w:tmpl w:val="FAECF1A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F605464"/>
    <w:multiLevelType w:val="hybridMultilevel"/>
    <w:tmpl w:val="BE22B1CA"/>
    <w:lvl w:ilvl="0" w:tplc="A33A527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930698B"/>
    <w:multiLevelType w:val="hybridMultilevel"/>
    <w:tmpl w:val="F82675F4"/>
    <w:lvl w:ilvl="0" w:tplc="C586370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5A3E4B93"/>
    <w:multiLevelType w:val="hybridMultilevel"/>
    <w:tmpl w:val="23F033CE"/>
    <w:lvl w:ilvl="0" w:tplc="DED8A694">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B3F5A68"/>
    <w:multiLevelType w:val="hybridMultilevel"/>
    <w:tmpl w:val="18B2E1E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7827367F"/>
    <w:multiLevelType w:val="multilevel"/>
    <w:tmpl w:val="18B2E1E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2"/>
  </w:num>
  <w:num w:numId="2">
    <w:abstractNumId w:val="1"/>
  </w:num>
  <w:num w:numId="3">
    <w:abstractNumId w:val="5"/>
  </w:num>
  <w:num w:numId="4">
    <w:abstractNumId w:val="6"/>
  </w:num>
  <w:num w:numId="5">
    <w:abstractNumId w:val="4"/>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1CCA"/>
    <w:rsid w:val="000021C7"/>
    <w:rsid w:val="00002273"/>
    <w:rsid w:val="0000243D"/>
    <w:rsid w:val="00002870"/>
    <w:rsid w:val="00002B65"/>
    <w:rsid w:val="000037C8"/>
    <w:rsid w:val="0000437E"/>
    <w:rsid w:val="00007259"/>
    <w:rsid w:val="0001266C"/>
    <w:rsid w:val="00016847"/>
    <w:rsid w:val="00021993"/>
    <w:rsid w:val="000234DF"/>
    <w:rsid w:val="00024C77"/>
    <w:rsid w:val="00026FDD"/>
    <w:rsid w:val="00032396"/>
    <w:rsid w:val="000332A9"/>
    <w:rsid w:val="0003354F"/>
    <w:rsid w:val="000359C7"/>
    <w:rsid w:val="000361EB"/>
    <w:rsid w:val="000367E4"/>
    <w:rsid w:val="000376A6"/>
    <w:rsid w:val="00040823"/>
    <w:rsid w:val="00045A39"/>
    <w:rsid w:val="0004661D"/>
    <w:rsid w:val="000468BA"/>
    <w:rsid w:val="00047253"/>
    <w:rsid w:val="00051F44"/>
    <w:rsid w:val="000550B5"/>
    <w:rsid w:val="000553E5"/>
    <w:rsid w:val="00055A01"/>
    <w:rsid w:val="00055AF6"/>
    <w:rsid w:val="00056D4F"/>
    <w:rsid w:val="00060CCE"/>
    <w:rsid w:val="00062E16"/>
    <w:rsid w:val="000636DA"/>
    <w:rsid w:val="00063C1D"/>
    <w:rsid w:val="000646C9"/>
    <w:rsid w:val="00064AA9"/>
    <w:rsid w:val="00065E60"/>
    <w:rsid w:val="00072F3F"/>
    <w:rsid w:val="000747EF"/>
    <w:rsid w:val="00074F05"/>
    <w:rsid w:val="00075EA1"/>
    <w:rsid w:val="00077182"/>
    <w:rsid w:val="000821E6"/>
    <w:rsid w:val="00085867"/>
    <w:rsid w:val="00085985"/>
    <w:rsid w:val="00095C3B"/>
    <w:rsid w:val="000A2CD0"/>
    <w:rsid w:val="000A34E9"/>
    <w:rsid w:val="000A4BC4"/>
    <w:rsid w:val="000A5993"/>
    <w:rsid w:val="000A5F9C"/>
    <w:rsid w:val="000A6F08"/>
    <w:rsid w:val="000A7FEF"/>
    <w:rsid w:val="000B1E72"/>
    <w:rsid w:val="000B3248"/>
    <w:rsid w:val="000B4014"/>
    <w:rsid w:val="000B4655"/>
    <w:rsid w:val="000B4A21"/>
    <w:rsid w:val="000B5FFF"/>
    <w:rsid w:val="000B6A1C"/>
    <w:rsid w:val="000B78A0"/>
    <w:rsid w:val="000C1524"/>
    <w:rsid w:val="000C20F2"/>
    <w:rsid w:val="000C2D32"/>
    <w:rsid w:val="000C3441"/>
    <w:rsid w:val="000C51BB"/>
    <w:rsid w:val="000C5358"/>
    <w:rsid w:val="000C57CE"/>
    <w:rsid w:val="000C78B3"/>
    <w:rsid w:val="000D0CCC"/>
    <w:rsid w:val="000D13F5"/>
    <w:rsid w:val="000D3044"/>
    <w:rsid w:val="000D4124"/>
    <w:rsid w:val="000D47C4"/>
    <w:rsid w:val="000E0D50"/>
    <w:rsid w:val="000E1489"/>
    <w:rsid w:val="000E2004"/>
    <w:rsid w:val="000E227D"/>
    <w:rsid w:val="000E3705"/>
    <w:rsid w:val="000E417A"/>
    <w:rsid w:val="000E4CF6"/>
    <w:rsid w:val="000E5ED9"/>
    <w:rsid w:val="000F0713"/>
    <w:rsid w:val="000F20E8"/>
    <w:rsid w:val="000F2644"/>
    <w:rsid w:val="000F2C4B"/>
    <w:rsid w:val="000F43BF"/>
    <w:rsid w:val="000F4774"/>
    <w:rsid w:val="000F509A"/>
    <w:rsid w:val="000F63A6"/>
    <w:rsid w:val="000F6607"/>
    <w:rsid w:val="00101683"/>
    <w:rsid w:val="0010208F"/>
    <w:rsid w:val="0010243B"/>
    <w:rsid w:val="00102731"/>
    <w:rsid w:val="00102BC6"/>
    <w:rsid w:val="00104250"/>
    <w:rsid w:val="00104F77"/>
    <w:rsid w:val="00105994"/>
    <w:rsid w:val="0010724A"/>
    <w:rsid w:val="001121A0"/>
    <w:rsid w:val="001140AC"/>
    <w:rsid w:val="001142B6"/>
    <w:rsid w:val="00114AE1"/>
    <w:rsid w:val="00114F51"/>
    <w:rsid w:val="00115595"/>
    <w:rsid w:val="00116387"/>
    <w:rsid w:val="00116953"/>
    <w:rsid w:val="00116C6E"/>
    <w:rsid w:val="00116F50"/>
    <w:rsid w:val="001170AD"/>
    <w:rsid w:val="001177C3"/>
    <w:rsid w:val="001178F9"/>
    <w:rsid w:val="00120832"/>
    <w:rsid w:val="00123827"/>
    <w:rsid w:val="00123CE5"/>
    <w:rsid w:val="00124C18"/>
    <w:rsid w:val="00125B3F"/>
    <w:rsid w:val="00126C78"/>
    <w:rsid w:val="0012715D"/>
    <w:rsid w:val="0013056B"/>
    <w:rsid w:val="001322DB"/>
    <w:rsid w:val="00132D90"/>
    <w:rsid w:val="00134F52"/>
    <w:rsid w:val="00135251"/>
    <w:rsid w:val="0013562C"/>
    <w:rsid w:val="001377EA"/>
    <w:rsid w:val="00140CD1"/>
    <w:rsid w:val="001425E6"/>
    <w:rsid w:val="00142F89"/>
    <w:rsid w:val="001437DC"/>
    <w:rsid w:val="00145606"/>
    <w:rsid w:val="00145EA9"/>
    <w:rsid w:val="00146DFB"/>
    <w:rsid w:val="00146FA4"/>
    <w:rsid w:val="00146FB1"/>
    <w:rsid w:val="001508B6"/>
    <w:rsid w:val="00151226"/>
    <w:rsid w:val="00152B7F"/>
    <w:rsid w:val="00153782"/>
    <w:rsid w:val="0015391E"/>
    <w:rsid w:val="0015451A"/>
    <w:rsid w:val="0015593A"/>
    <w:rsid w:val="00156CEF"/>
    <w:rsid w:val="001619E6"/>
    <w:rsid w:val="001639D0"/>
    <w:rsid w:val="001642D4"/>
    <w:rsid w:val="001643BB"/>
    <w:rsid w:val="001652DD"/>
    <w:rsid w:val="001715D7"/>
    <w:rsid w:val="001716C6"/>
    <w:rsid w:val="001736EB"/>
    <w:rsid w:val="00175C27"/>
    <w:rsid w:val="00175C94"/>
    <w:rsid w:val="00176819"/>
    <w:rsid w:val="001811B1"/>
    <w:rsid w:val="00182283"/>
    <w:rsid w:val="00182561"/>
    <w:rsid w:val="00183BED"/>
    <w:rsid w:val="00185E33"/>
    <w:rsid w:val="001905AA"/>
    <w:rsid w:val="00192C8A"/>
    <w:rsid w:val="00193FAF"/>
    <w:rsid w:val="001A21FB"/>
    <w:rsid w:val="001A256D"/>
    <w:rsid w:val="001A3A0D"/>
    <w:rsid w:val="001A3C70"/>
    <w:rsid w:val="001A7135"/>
    <w:rsid w:val="001B116D"/>
    <w:rsid w:val="001B1CDA"/>
    <w:rsid w:val="001B30D4"/>
    <w:rsid w:val="001B3867"/>
    <w:rsid w:val="001B39E6"/>
    <w:rsid w:val="001B3EAA"/>
    <w:rsid w:val="001B412A"/>
    <w:rsid w:val="001B41EF"/>
    <w:rsid w:val="001B43A6"/>
    <w:rsid w:val="001B4CC6"/>
    <w:rsid w:val="001B53C6"/>
    <w:rsid w:val="001B6888"/>
    <w:rsid w:val="001C0CB8"/>
    <w:rsid w:val="001C352A"/>
    <w:rsid w:val="001D125B"/>
    <w:rsid w:val="001D1C7A"/>
    <w:rsid w:val="001D1CC9"/>
    <w:rsid w:val="001D3806"/>
    <w:rsid w:val="001D68C7"/>
    <w:rsid w:val="001D6B59"/>
    <w:rsid w:val="001D6FD8"/>
    <w:rsid w:val="001D7740"/>
    <w:rsid w:val="001E040D"/>
    <w:rsid w:val="001E0E4B"/>
    <w:rsid w:val="001E10FA"/>
    <w:rsid w:val="001E33FB"/>
    <w:rsid w:val="001E34F8"/>
    <w:rsid w:val="001E353C"/>
    <w:rsid w:val="001E4122"/>
    <w:rsid w:val="001E4230"/>
    <w:rsid w:val="001E4A04"/>
    <w:rsid w:val="001E4ABF"/>
    <w:rsid w:val="001E539D"/>
    <w:rsid w:val="001E593A"/>
    <w:rsid w:val="001E5E89"/>
    <w:rsid w:val="001E6786"/>
    <w:rsid w:val="001E67AC"/>
    <w:rsid w:val="001F0994"/>
    <w:rsid w:val="001F149F"/>
    <w:rsid w:val="001F3BDB"/>
    <w:rsid w:val="001F6716"/>
    <w:rsid w:val="002022B2"/>
    <w:rsid w:val="00204CEE"/>
    <w:rsid w:val="0020621E"/>
    <w:rsid w:val="0020669B"/>
    <w:rsid w:val="00206AAE"/>
    <w:rsid w:val="00206DE7"/>
    <w:rsid w:val="002078E8"/>
    <w:rsid w:val="002111D8"/>
    <w:rsid w:val="00211478"/>
    <w:rsid w:val="00211DE4"/>
    <w:rsid w:val="00216B8A"/>
    <w:rsid w:val="00217E72"/>
    <w:rsid w:val="00221927"/>
    <w:rsid w:val="00225FDD"/>
    <w:rsid w:val="00226245"/>
    <w:rsid w:val="0022624B"/>
    <w:rsid w:val="00226C2E"/>
    <w:rsid w:val="00227DC2"/>
    <w:rsid w:val="002308FC"/>
    <w:rsid w:val="00231432"/>
    <w:rsid w:val="00231A70"/>
    <w:rsid w:val="0023392D"/>
    <w:rsid w:val="00233BE0"/>
    <w:rsid w:val="00234C06"/>
    <w:rsid w:val="00235A10"/>
    <w:rsid w:val="00235CBC"/>
    <w:rsid w:val="00236D88"/>
    <w:rsid w:val="00240775"/>
    <w:rsid w:val="002412FE"/>
    <w:rsid w:val="002413EE"/>
    <w:rsid w:val="00243A28"/>
    <w:rsid w:val="0024639A"/>
    <w:rsid w:val="00246B4B"/>
    <w:rsid w:val="002470AE"/>
    <w:rsid w:val="002512B0"/>
    <w:rsid w:val="002527A0"/>
    <w:rsid w:val="00253C4A"/>
    <w:rsid w:val="00254B14"/>
    <w:rsid w:val="00254C17"/>
    <w:rsid w:val="00260152"/>
    <w:rsid w:val="00260FBC"/>
    <w:rsid w:val="002619F5"/>
    <w:rsid w:val="00261B19"/>
    <w:rsid w:val="00263992"/>
    <w:rsid w:val="002650B2"/>
    <w:rsid w:val="00270870"/>
    <w:rsid w:val="0027159E"/>
    <w:rsid w:val="00272057"/>
    <w:rsid w:val="00272D1A"/>
    <w:rsid w:val="002733A7"/>
    <w:rsid w:val="002738C8"/>
    <w:rsid w:val="00281094"/>
    <w:rsid w:val="0028110F"/>
    <w:rsid w:val="002828B6"/>
    <w:rsid w:val="00283A95"/>
    <w:rsid w:val="00284179"/>
    <w:rsid w:val="00284E33"/>
    <w:rsid w:val="002868C6"/>
    <w:rsid w:val="00287AFC"/>
    <w:rsid w:val="00291339"/>
    <w:rsid w:val="0029185C"/>
    <w:rsid w:val="00292901"/>
    <w:rsid w:val="00293026"/>
    <w:rsid w:val="0029422A"/>
    <w:rsid w:val="0029486D"/>
    <w:rsid w:val="002951EF"/>
    <w:rsid w:val="00295AEB"/>
    <w:rsid w:val="002966D9"/>
    <w:rsid w:val="00296CFC"/>
    <w:rsid w:val="00296D4E"/>
    <w:rsid w:val="0029712F"/>
    <w:rsid w:val="00297D70"/>
    <w:rsid w:val="002A1FC4"/>
    <w:rsid w:val="002A20ED"/>
    <w:rsid w:val="002A23F9"/>
    <w:rsid w:val="002A3ECE"/>
    <w:rsid w:val="002A4140"/>
    <w:rsid w:val="002A471C"/>
    <w:rsid w:val="002A53DB"/>
    <w:rsid w:val="002A59CD"/>
    <w:rsid w:val="002A765E"/>
    <w:rsid w:val="002B0375"/>
    <w:rsid w:val="002B1DA8"/>
    <w:rsid w:val="002B2DFF"/>
    <w:rsid w:val="002B3318"/>
    <w:rsid w:val="002B366B"/>
    <w:rsid w:val="002B5C15"/>
    <w:rsid w:val="002C0930"/>
    <w:rsid w:val="002C1276"/>
    <w:rsid w:val="002C1A76"/>
    <w:rsid w:val="002C2494"/>
    <w:rsid w:val="002C562F"/>
    <w:rsid w:val="002C5B27"/>
    <w:rsid w:val="002C672D"/>
    <w:rsid w:val="002C6B78"/>
    <w:rsid w:val="002D1073"/>
    <w:rsid w:val="002D1250"/>
    <w:rsid w:val="002D3286"/>
    <w:rsid w:val="002D39D7"/>
    <w:rsid w:val="002D4C4A"/>
    <w:rsid w:val="002D509E"/>
    <w:rsid w:val="002D69AA"/>
    <w:rsid w:val="002D6C3C"/>
    <w:rsid w:val="002E09FA"/>
    <w:rsid w:val="002E1108"/>
    <w:rsid w:val="002E33C6"/>
    <w:rsid w:val="002E4720"/>
    <w:rsid w:val="002E51E2"/>
    <w:rsid w:val="002E532F"/>
    <w:rsid w:val="002E75F1"/>
    <w:rsid w:val="002E7A02"/>
    <w:rsid w:val="002F16D5"/>
    <w:rsid w:val="002F44DB"/>
    <w:rsid w:val="002F5D93"/>
    <w:rsid w:val="002F6BD1"/>
    <w:rsid w:val="003007A2"/>
    <w:rsid w:val="0030105B"/>
    <w:rsid w:val="003018E1"/>
    <w:rsid w:val="00305E63"/>
    <w:rsid w:val="00311E13"/>
    <w:rsid w:val="00315AC9"/>
    <w:rsid w:val="00315DFA"/>
    <w:rsid w:val="00315FB8"/>
    <w:rsid w:val="00317CD1"/>
    <w:rsid w:val="003216DC"/>
    <w:rsid w:val="003218FB"/>
    <w:rsid w:val="0032202F"/>
    <w:rsid w:val="003220EE"/>
    <w:rsid w:val="003249C9"/>
    <w:rsid w:val="00325931"/>
    <w:rsid w:val="00327718"/>
    <w:rsid w:val="003279AD"/>
    <w:rsid w:val="003317FF"/>
    <w:rsid w:val="00332149"/>
    <w:rsid w:val="00332C16"/>
    <w:rsid w:val="003344B7"/>
    <w:rsid w:val="003408C5"/>
    <w:rsid w:val="00342058"/>
    <w:rsid w:val="00342589"/>
    <w:rsid w:val="00342EEF"/>
    <w:rsid w:val="00343871"/>
    <w:rsid w:val="003443B7"/>
    <w:rsid w:val="00344DF0"/>
    <w:rsid w:val="00344F3D"/>
    <w:rsid w:val="00346809"/>
    <w:rsid w:val="00346ECA"/>
    <w:rsid w:val="003476CC"/>
    <w:rsid w:val="003477AA"/>
    <w:rsid w:val="00350460"/>
    <w:rsid w:val="00352276"/>
    <w:rsid w:val="00353A30"/>
    <w:rsid w:val="00354869"/>
    <w:rsid w:val="00355141"/>
    <w:rsid w:val="00356834"/>
    <w:rsid w:val="003573ED"/>
    <w:rsid w:val="00361929"/>
    <w:rsid w:val="003656B2"/>
    <w:rsid w:val="00371FB3"/>
    <w:rsid w:val="003733E2"/>
    <w:rsid w:val="003736FB"/>
    <w:rsid w:val="00373F9C"/>
    <w:rsid w:val="00375CFC"/>
    <w:rsid w:val="0037653A"/>
    <w:rsid w:val="00377596"/>
    <w:rsid w:val="00377939"/>
    <w:rsid w:val="003801EE"/>
    <w:rsid w:val="003806F6"/>
    <w:rsid w:val="003822EE"/>
    <w:rsid w:val="00382736"/>
    <w:rsid w:val="00383322"/>
    <w:rsid w:val="00383950"/>
    <w:rsid w:val="00383D73"/>
    <w:rsid w:val="003846C8"/>
    <w:rsid w:val="003865CC"/>
    <w:rsid w:val="0039140C"/>
    <w:rsid w:val="00394DCF"/>
    <w:rsid w:val="00395B32"/>
    <w:rsid w:val="00395CF7"/>
    <w:rsid w:val="003979CD"/>
    <w:rsid w:val="00397CAD"/>
    <w:rsid w:val="00397E5A"/>
    <w:rsid w:val="003A1547"/>
    <w:rsid w:val="003A592D"/>
    <w:rsid w:val="003A5CE3"/>
    <w:rsid w:val="003A7837"/>
    <w:rsid w:val="003A7A75"/>
    <w:rsid w:val="003A7E5A"/>
    <w:rsid w:val="003B035B"/>
    <w:rsid w:val="003B07EE"/>
    <w:rsid w:val="003B10E8"/>
    <w:rsid w:val="003B1970"/>
    <w:rsid w:val="003B2229"/>
    <w:rsid w:val="003B2319"/>
    <w:rsid w:val="003B3195"/>
    <w:rsid w:val="003B5820"/>
    <w:rsid w:val="003B6343"/>
    <w:rsid w:val="003B6C01"/>
    <w:rsid w:val="003C03C9"/>
    <w:rsid w:val="003C1424"/>
    <w:rsid w:val="003C2196"/>
    <w:rsid w:val="003C2280"/>
    <w:rsid w:val="003C2573"/>
    <w:rsid w:val="003C2968"/>
    <w:rsid w:val="003C3071"/>
    <w:rsid w:val="003D20ED"/>
    <w:rsid w:val="003D3A7B"/>
    <w:rsid w:val="003D5181"/>
    <w:rsid w:val="003D5A42"/>
    <w:rsid w:val="003E003F"/>
    <w:rsid w:val="003E2445"/>
    <w:rsid w:val="003E290D"/>
    <w:rsid w:val="003E3D19"/>
    <w:rsid w:val="003E4174"/>
    <w:rsid w:val="003E5AB3"/>
    <w:rsid w:val="003E5CC4"/>
    <w:rsid w:val="003F097F"/>
    <w:rsid w:val="003F0E18"/>
    <w:rsid w:val="003F2F75"/>
    <w:rsid w:val="003F2FBE"/>
    <w:rsid w:val="003F445A"/>
    <w:rsid w:val="003F44E7"/>
    <w:rsid w:val="003F4DA0"/>
    <w:rsid w:val="003F62C5"/>
    <w:rsid w:val="003F7590"/>
    <w:rsid w:val="00400801"/>
    <w:rsid w:val="00400CD9"/>
    <w:rsid w:val="00401CCA"/>
    <w:rsid w:val="00403B2D"/>
    <w:rsid w:val="00405BA3"/>
    <w:rsid w:val="0040691F"/>
    <w:rsid w:val="004069C4"/>
    <w:rsid w:val="004069ED"/>
    <w:rsid w:val="00412FAA"/>
    <w:rsid w:val="00417176"/>
    <w:rsid w:val="00417458"/>
    <w:rsid w:val="0042055C"/>
    <w:rsid w:val="004223BF"/>
    <w:rsid w:val="00422532"/>
    <w:rsid w:val="0042356C"/>
    <w:rsid w:val="004308D4"/>
    <w:rsid w:val="00430EDD"/>
    <w:rsid w:val="00431147"/>
    <w:rsid w:val="004330B6"/>
    <w:rsid w:val="0043512D"/>
    <w:rsid w:val="0043686E"/>
    <w:rsid w:val="0043783A"/>
    <w:rsid w:val="00437E10"/>
    <w:rsid w:val="004403A8"/>
    <w:rsid w:val="00441CF2"/>
    <w:rsid w:val="004423ED"/>
    <w:rsid w:val="00443AC9"/>
    <w:rsid w:val="00443B2D"/>
    <w:rsid w:val="00445EE3"/>
    <w:rsid w:val="00447F50"/>
    <w:rsid w:val="00450398"/>
    <w:rsid w:val="00451888"/>
    <w:rsid w:val="00451B03"/>
    <w:rsid w:val="00452FB2"/>
    <w:rsid w:val="00453BD6"/>
    <w:rsid w:val="00453D77"/>
    <w:rsid w:val="00454540"/>
    <w:rsid w:val="0045506D"/>
    <w:rsid w:val="004550FA"/>
    <w:rsid w:val="00455BEE"/>
    <w:rsid w:val="004569C4"/>
    <w:rsid w:val="00457639"/>
    <w:rsid w:val="00457920"/>
    <w:rsid w:val="00457C24"/>
    <w:rsid w:val="00460BA7"/>
    <w:rsid w:val="0046145D"/>
    <w:rsid w:val="004622C9"/>
    <w:rsid w:val="00462DD1"/>
    <w:rsid w:val="004637D3"/>
    <w:rsid w:val="00467130"/>
    <w:rsid w:val="00467F8D"/>
    <w:rsid w:val="00471599"/>
    <w:rsid w:val="00471AD4"/>
    <w:rsid w:val="00474F84"/>
    <w:rsid w:val="00475F9D"/>
    <w:rsid w:val="00483326"/>
    <w:rsid w:val="00483A9D"/>
    <w:rsid w:val="00485470"/>
    <w:rsid w:val="00486A18"/>
    <w:rsid w:val="0048724C"/>
    <w:rsid w:val="0049100F"/>
    <w:rsid w:val="0049101F"/>
    <w:rsid w:val="00491BD4"/>
    <w:rsid w:val="00491DE1"/>
    <w:rsid w:val="00496C3A"/>
    <w:rsid w:val="00497024"/>
    <w:rsid w:val="004970CE"/>
    <w:rsid w:val="00497B27"/>
    <w:rsid w:val="00497B3E"/>
    <w:rsid w:val="004A1331"/>
    <w:rsid w:val="004B00CD"/>
    <w:rsid w:val="004B0606"/>
    <w:rsid w:val="004B269D"/>
    <w:rsid w:val="004B294D"/>
    <w:rsid w:val="004B2F4D"/>
    <w:rsid w:val="004B31F1"/>
    <w:rsid w:val="004B3EE0"/>
    <w:rsid w:val="004B4F04"/>
    <w:rsid w:val="004B5F9D"/>
    <w:rsid w:val="004B73F5"/>
    <w:rsid w:val="004B7430"/>
    <w:rsid w:val="004B7836"/>
    <w:rsid w:val="004B79D4"/>
    <w:rsid w:val="004C03D1"/>
    <w:rsid w:val="004C2FEC"/>
    <w:rsid w:val="004C472F"/>
    <w:rsid w:val="004C48C4"/>
    <w:rsid w:val="004C58D0"/>
    <w:rsid w:val="004C6C4F"/>
    <w:rsid w:val="004D1E64"/>
    <w:rsid w:val="004D26C0"/>
    <w:rsid w:val="004D2748"/>
    <w:rsid w:val="004D6754"/>
    <w:rsid w:val="004D6A4D"/>
    <w:rsid w:val="004E0D86"/>
    <w:rsid w:val="004E2A24"/>
    <w:rsid w:val="004E6156"/>
    <w:rsid w:val="004E774D"/>
    <w:rsid w:val="004F0806"/>
    <w:rsid w:val="004F0830"/>
    <w:rsid w:val="004F1FB3"/>
    <w:rsid w:val="004F2002"/>
    <w:rsid w:val="004F39CC"/>
    <w:rsid w:val="004F463B"/>
    <w:rsid w:val="005024EF"/>
    <w:rsid w:val="005047C2"/>
    <w:rsid w:val="00505DC4"/>
    <w:rsid w:val="00507B9D"/>
    <w:rsid w:val="005124D0"/>
    <w:rsid w:val="005128BB"/>
    <w:rsid w:val="00513777"/>
    <w:rsid w:val="00513C0E"/>
    <w:rsid w:val="0051474C"/>
    <w:rsid w:val="00517283"/>
    <w:rsid w:val="0052052E"/>
    <w:rsid w:val="00520BD5"/>
    <w:rsid w:val="00520CC0"/>
    <w:rsid w:val="00520E4A"/>
    <w:rsid w:val="005248EE"/>
    <w:rsid w:val="00526D41"/>
    <w:rsid w:val="00527083"/>
    <w:rsid w:val="00533EEB"/>
    <w:rsid w:val="00534247"/>
    <w:rsid w:val="0053428D"/>
    <w:rsid w:val="00534762"/>
    <w:rsid w:val="00534CB9"/>
    <w:rsid w:val="00534CC3"/>
    <w:rsid w:val="005367F5"/>
    <w:rsid w:val="00542F34"/>
    <w:rsid w:val="005439C6"/>
    <w:rsid w:val="00543CD2"/>
    <w:rsid w:val="0054459E"/>
    <w:rsid w:val="0055072E"/>
    <w:rsid w:val="005529B3"/>
    <w:rsid w:val="00553A9B"/>
    <w:rsid w:val="005548B1"/>
    <w:rsid w:val="00554C2F"/>
    <w:rsid w:val="00555731"/>
    <w:rsid w:val="00555BA6"/>
    <w:rsid w:val="005571BD"/>
    <w:rsid w:val="00557441"/>
    <w:rsid w:val="005618B0"/>
    <w:rsid w:val="00561AA5"/>
    <w:rsid w:val="005648A0"/>
    <w:rsid w:val="00564F0F"/>
    <w:rsid w:val="00566016"/>
    <w:rsid w:val="00570F5D"/>
    <w:rsid w:val="005718CF"/>
    <w:rsid w:val="00571E1D"/>
    <w:rsid w:val="005722E3"/>
    <w:rsid w:val="00572459"/>
    <w:rsid w:val="0057370B"/>
    <w:rsid w:val="00573EFE"/>
    <w:rsid w:val="00573FD5"/>
    <w:rsid w:val="005754E0"/>
    <w:rsid w:val="00581765"/>
    <w:rsid w:val="005817BB"/>
    <w:rsid w:val="00581B6E"/>
    <w:rsid w:val="00581EB0"/>
    <w:rsid w:val="00582044"/>
    <w:rsid w:val="00582A3A"/>
    <w:rsid w:val="00582ED6"/>
    <w:rsid w:val="00586E0D"/>
    <w:rsid w:val="00587EFD"/>
    <w:rsid w:val="005933A0"/>
    <w:rsid w:val="0059398E"/>
    <w:rsid w:val="00593E1D"/>
    <w:rsid w:val="00595B42"/>
    <w:rsid w:val="00597E8A"/>
    <w:rsid w:val="005A0A22"/>
    <w:rsid w:val="005A1529"/>
    <w:rsid w:val="005A1638"/>
    <w:rsid w:val="005A28B2"/>
    <w:rsid w:val="005A3D66"/>
    <w:rsid w:val="005A772D"/>
    <w:rsid w:val="005A7741"/>
    <w:rsid w:val="005A7A0C"/>
    <w:rsid w:val="005A7B61"/>
    <w:rsid w:val="005A7D00"/>
    <w:rsid w:val="005B0DF3"/>
    <w:rsid w:val="005B17E9"/>
    <w:rsid w:val="005B3BC2"/>
    <w:rsid w:val="005B430C"/>
    <w:rsid w:val="005B4F5F"/>
    <w:rsid w:val="005C02BD"/>
    <w:rsid w:val="005C246B"/>
    <w:rsid w:val="005C65DC"/>
    <w:rsid w:val="005C6F23"/>
    <w:rsid w:val="005C7881"/>
    <w:rsid w:val="005D0058"/>
    <w:rsid w:val="005D1390"/>
    <w:rsid w:val="005D145B"/>
    <w:rsid w:val="005D1D32"/>
    <w:rsid w:val="005D5674"/>
    <w:rsid w:val="005D709C"/>
    <w:rsid w:val="005D72CD"/>
    <w:rsid w:val="005D7884"/>
    <w:rsid w:val="005E17F4"/>
    <w:rsid w:val="005E488A"/>
    <w:rsid w:val="005E693C"/>
    <w:rsid w:val="005F04E0"/>
    <w:rsid w:val="005F06E0"/>
    <w:rsid w:val="005F0C00"/>
    <w:rsid w:val="005F1188"/>
    <w:rsid w:val="005F20D4"/>
    <w:rsid w:val="005F21EC"/>
    <w:rsid w:val="005F2D89"/>
    <w:rsid w:val="005F45CA"/>
    <w:rsid w:val="005F6AE3"/>
    <w:rsid w:val="005F734A"/>
    <w:rsid w:val="005F7761"/>
    <w:rsid w:val="0060269F"/>
    <w:rsid w:val="00603246"/>
    <w:rsid w:val="006040F1"/>
    <w:rsid w:val="006048CB"/>
    <w:rsid w:val="00604E8A"/>
    <w:rsid w:val="00604F33"/>
    <w:rsid w:val="00607949"/>
    <w:rsid w:val="00607B88"/>
    <w:rsid w:val="00607D72"/>
    <w:rsid w:val="00610622"/>
    <w:rsid w:val="00610CC3"/>
    <w:rsid w:val="0061256E"/>
    <w:rsid w:val="00614F99"/>
    <w:rsid w:val="00617978"/>
    <w:rsid w:val="006179F8"/>
    <w:rsid w:val="006222A4"/>
    <w:rsid w:val="00622752"/>
    <w:rsid w:val="006228D3"/>
    <w:rsid w:val="0062328B"/>
    <w:rsid w:val="00623753"/>
    <w:rsid w:val="00624571"/>
    <w:rsid w:val="006250F7"/>
    <w:rsid w:val="00626645"/>
    <w:rsid w:val="00626A71"/>
    <w:rsid w:val="006278BC"/>
    <w:rsid w:val="00630B64"/>
    <w:rsid w:val="00630BB5"/>
    <w:rsid w:val="006354D5"/>
    <w:rsid w:val="00636147"/>
    <w:rsid w:val="006413A5"/>
    <w:rsid w:val="006434B6"/>
    <w:rsid w:val="0064424C"/>
    <w:rsid w:val="0064429E"/>
    <w:rsid w:val="00644763"/>
    <w:rsid w:val="00644DB3"/>
    <w:rsid w:val="00644DC0"/>
    <w:rsid w:val="006450E5"/>
    <w:rsid w:val="00645B71"/>
    <w:rsid w:val="0064664C"/>
    <w:rsid w:val="0065084C"/>
    <w:rsid w:val="0065181C"/>
    <w:rsid w:val="006532CA"/>
    <w:rsid w:val="00657665"/>
    <w:rsid w:val="00657916"/>
    <w:rsid w:val="00662079"/>
    <w:rsid w:val="00662A3D"/>
    <w:rsid w:val="00664329"/>
    <w:rsid w:val="00665310"/>
    <w:rsid w:val="006657B6"/>
    <w:rsid w:val="00665B3B"/>
    <w:rsid w:val="006678D8"/>
    <w:rsid w:val="006701AD"/>
    <w:rsid w:val="006701C0"/>
    <w:rsid w:val="00671324"/>
    <w:rsid w:val="006738B5"/>
    <w:rsid w:val="006742A2"/>
    <w:rsid w:val="006768FB"/>
    <w:rsid w:val="00676990"/>
    <w:rsid w:val="00681A49"/>
    <w:rsid w:val="00681A72"/>
    <w:rsid w:val="00681B21"/>
    <w:rsid w:val="00682284"/>
    <w:rsid w:val="00682461"/>
    <w:rsid w:val="0068259D"/>
    <w:rsid w:val="006838BB"/>
    <w:rsid w:val="00685340"/>
    <w:rsid w:val="00685379"/>
    <w:rsid w:val="006864E5"/>
    <w:rsid w:val="006866B2"/>
    <w:rsid w:val="006870FF"/>
    <w:rsid w:val="00692103"/>
    <w:rsid w:val="0069213C"/>
    <w:rsid w:val="00693311"/>
    <w:rsid w:val="006936B3"/>
    <w:rsid w:val="00693B77"/>
    <w:rsid w:val="00694504"/>
    <w:rsid w:val="00696DCA"/>
    <w:rsid w:val="00697EFC"/>
    <w:rsid w:val="006A077B"/>
    <w:rsid w:val="006A0ED4"/>
    <w:rsid w:val="006A2949"/>
    <w:rsid w:val="006A3286"/>
    <w:rsid w:val="006A3E94"/>
    <w:rsid w:val="006A3EE7"/>
    <w:rsid w:val="006A738E"/>
    <w:rsid w:val="006A77EE"/>
    <w:rsid w:val="006B03C3"/>
    <w:rsid w:val="006B0579"/>
    <w:rsid w:val="006B0D92"/>
    <w:rsid w:val="006B18F4"/>
    <w:rsid w:val="006B19E5"/>
    <w:rsid w:val="006B1AEF"/>
    <w:rsid w:val="006B372C"/>
    <w:rsid w:val="006B3CD0"/>
    <w:rsid w:val="006B40D6"/>
    <w:rsid w:val="006B439D"/>
    <w:rsid w:val="006B4A7C"/>
    <w:rsid w:val="006B4F47"/>
    <w:rsid w:val="006B59B7"/>
    <w:rsid w:val="006B6F83"/>
    <w:rsid w:val="006C32B7"/>
    <w:rsid w:val="006C52E4"/>
    <w:rsid w:val="006C6137"/>
    <w:rsid w:val="006C757E"/>
    <w:rsid w:val="006C76D2"/>
    <w:rsid w:val="006C7CAB"/>
    <w:rsid w:val="006D1229"/>
    <w:rsid w:val="006D17A9"/>
    <w:rsid w:val="006D3341"/>
    <w:rsid w:val="006D38C2"/>
    <w:rsid w:val="006D3BD7"/>
    <w:rsid w:val="006D4DAF"/>
    <w:rsid w:val="006D54B2"/>
    <w:rsid w:val="006D55EA"/>
    <w:rsid w:val="006D6294"/>
    <w:rsid w:val="006D6E5A"/>
    <w:rsid w:val="006D7338"/>
    <w:rsid w:val="006D754E"/>
    <w:rsid w:val="006E0281"/>
    <w:rsid w:val="006E2260"/>
    <w:rsid w:val="006E570D"/>
    <w:rsid w:val="006E65DF"/>
    <w:rsid w:val="006E6D0B"/>
    <w:rsid w:val="006F139E"/>
    <w:rsid w:val="006F34F3"/>
    <w:rsid w:val="006F79D1"/>
    <w:rsid w:val="007000DF"/>
    <w:rsid w:val="007014AF"/>
    <w:rsid w:val="00701E14"/>
    <w:rsid w:val="007024E9"/>
    <w:rsid w:val="00702665"/>
    <w:rsid w:val="007041A1"/>
    <w:rsid w:val="00705412"/>
    <w:rsid w:val="00705A33"/>
    <w:rsid w:val="0070644F"/>
    <w:rsid w:val="0070650E"/>
    <w:rsid w:val="00706E8C"/>
    <w:rsid w:val="00707580"/>
    <w:rsid w:val="00707806"/>
    <w:rsid w:val="0071137B"/>
    <w:rsid w:val="0071241B"/>
    <w:rsid w:val="00712D34"/>
    <w:rsid w:val="007131AD"/>
    <w:rsid w:val="00713282"/>
    <w:rsid w:val="007133CF"/>
    <w:rsid w:val="00715C6D"/>
    <w:rsid w:val="00716036"/>
    <w:rsid w:val="0071748D"/>
    <w:rsid w:val="00717CA6"/>
    <w:rsid w:val="007202BC"/>
    <w:rsid w:val="007221BA"/>
    <w:rsid w:val="00723E5A"/>
    <w:rsid w:val="00726173"/>
    <w:rsid w:val="007308B0"/>
    <w:rsid w:val="007308E1"/>
    <w:rsid w:val="007318E2"/>
    <w:rsid w:val="00732523"/>
    <w:rsid w:val="007328C6"/>
    <w:rsid w:val="0073392B"/>
    <w:rsid w:val="00736F0B"/>
    <w:rsid w:val="00737112"/>
    <w:rsid w:val="00737253"/>
    <w:rsid w:val="007377EF"/>
    <w:rsid w:val="0074109D"/>
    <w:rsid w:val="007430AC"/>
    <w:rsid w:val="007463A6"/>
    <w:rsid w:val="00752C4E"/>
    <w:rsid w:val="00753277"/>
    <w:rsid w:val="00754B8D"/>
    <w:rsid w:val="007557B5"/>
    <w:rsid w:val="00755EBC"/>
    <w:rsid w:val="00756E3B"/>
    <w:rsid w:val="00757745"/>
    <w:rsid w:val="007577F2"/>
    <w:rsid w:val="00757CC3"/>
    <w:rsid w:val="007603ED"/>
    <w:rsid w:val="007607EC"/>
    <w:rsid w:val="00763C19"/>
    <w:rsid w:val="0077075D"/>
    <w:rsid w:val="0077094D"/>
    <w:rsid w:val="00770D9C"/>
    <w:rsid w:val="00770FAA"/>
    <w:rsid w:val="007735CD"/>
    <w:rsid w:val="007749B4"/>
    <w:rsid w:val="00774D6E"/>
    <w:rsid w:val="00774E0D"/>
    <w:rsid w:val="00781743"/>
    <w:rsid w:val="0078360D"/>
    <w:rsid w:val="00784E61"/>
    <w:rsid w:val="00793AA4"/>
    <w:rsid w:val="0079492E"/>
    <w:rsid w:val="007951F6"/>
    <w:rsid w:val="00795E84"/>
    <w:rsid w:val="00796519"/>
    <w:rsid w:val="007A07D7"/>
    <w:rsid w:val="007A09BE"/>
    <w:rsid w:val="007A0D8B"/>
    <w:rsid w:val="007A1322"/>
    <w:rsid w:val="007A1345"/>
    <w:rsid w:val="007A1B6F"/>
    <w:rsid w:val="007A392E"/>
    <w:rsid w:val="007A43FC"/>
    <w:rsid w:val="007A5175"/>
    <w:rsid w:val="007B0315"/>
    <w:rsid w:val="007B0D25"/>
    <w:rsid w:val="007B2D50"/>
    <w:rsid w:val="007B2E77"/>
    <w:rsid w:val="007B67E5"/>
    <w:rsid w:val="007C09E6"/>
    <w:rsid w:val="007C1D7F"/>
    <w:rsid w:val="007C1EE4"/>
    <w:rsid w:val="007C24A2"/>
    <w:rsid w:val="007C5E65"/>
    <w:rsid w:val="007D0C76"/>
    <w:rsid w:val="007D3015"/>
    <w:rsid w:val="007D5B67"/>
    <w:rsid w:val="007D612B"/>
    <w:rsid w:val="007E0558"/>
    <w:rsid w:val="007E0CB6"/>
    <w:rsid w:val="007E1339"/>
    <w:rsid w:val="007E1FF9"/>
    <w:rsid w:val="007E35C7"/>
    <w:rsid w:val="007E4C99"/>
    <w:rsid w:val="007E528C"/>
    <w:rsid w:val="007F08A9"/>
    <w:rsid w:val="007F0A09"/>
    <w:rsid w:val="007F130F"/>
    <w:rsid w:val="007F193C"/>
    <w:rsid w:val="007F3218"/>
    <w:rsid w:val="007F3B01"/>
    <w:rsid w:val="007F6FB9"/>
    <w:rsid w:val="00800409"/>
    <w:rsid w:val="00801AD7"/>
    <w:rsid w:val="00802248"/>
    <w:rsid w:val="00805094"/>
    <w:rsid w:val="00810136"/>
    <w:rsid w:val="00811893"/>
    <w:rsid w:val="008122E2"/>
    <w:rsid w:val="008127F4"/>
    <w:rsid w:val="00817B6E"/>
    <w:rsid w:val="00817F17"/>
    <w:rsid w:val="00825FBF"/>
    <w:rsid w:val="00826B9E"/>
    <w:rsid w:val="00826ED2"/>
    <w:rsid w:val="00827C62"/>
    <w:rsid w:val="008321FB"/>
    <w:rsid w:val="00832B85"/>
    <w:rsid w:val="00832C25"/>
    <w:rsid w:val="00833F2C"/>
    <w:rsid w:val="00835CDE"/>
    <w:rsid w:val="00840FCF"/>
    <w:rsid w:val="00842554"/>
    <w:rsid w:val="008429FA"/>
    <w:rsid w:val="008439A2"/>
    <w:rsid w:val="008444ED"/>
    <w:rsid w:val="00845743"/>
    <w:rsid w:val="0084580E"/>
    <w:rsid w:val="008474F8"/>
    <w:rsid w:val="00850691"/>
    <w:rsid w:val="00850C53"/>
    <w:rsid w:val="00850FD4"/>
    <w:rsid w:val="00851106"/>
    <w:rsid w:val="00851F51"/>
    <w:rsid w:val="00852292"/>
    <w:rsid w:val="008529B1"/>
    <w:rsid w:val="008533F2"/>
    <w:rsid w:val="00853589"/>
    <w:rsid w:val="008540FD"/>
    <w:rsid w:val="008545B8"/>
    <w:rsid w:val="00856037"/>
    <w:rsid w:val="00856FE7"/>
    <w:rsid w:val="00860210"/>
    <w:rsid w:val="00860C33"/>
    <w:rsid w:val="00863F74"/>
    <w:rsid w:val="008660C8"/>
    <w:rsid w:val="00866294"/>
    <w:rsid w:val="0086640F"/>
    <w:rsid w:val="0086718F"/>
    <w:rsid w:val="008679E5"/>
    <w:rsid w:val="008708E3"/>
    <w:rsid w:val="008717FF"/>
    <w:rsid w:val="008732EF"/>
    <w:rsid w:val="0087459C"/>
    <w:rsid w:val="00874A33"/>
    <w:rsid w:val="008805F6"/>
    <w:rsid w:val="0088183F"/>
    <w:rsid w:val="0088312B"/>
    <w:rsid w:val="008841AF"/>
    <w:rsid w:val="00884F3C"/>
    <w:rsid w:val="00886889"/>
    <w:rsid w:val="00887334"/>
    <w:rsid w:val="00887C57"/>
    <w:rsid w:val="00892A66"/>
    <w:rsid w:val="00893EC7"/>
    <w:rsid w:val="008953CC"/>
    <w:rsid w:val="008963D7"/>
    <w:rsid w:val="00897F78"/>
    <w:rsid w:val="008A05AC"/>
    <w:rsid w:val="008A1FA8"/>
    <w:rsid w:val="008A2256"/>
    <w:rsid w:val="008A2698"/>
    <w:rsid w:val="008A2820"/>
    <w:rsid w:val="008A2869"/>
    <w:rsid w:val="008A36F2"/>
    <w:rsid w:val="008A6632"/>
    <w:rsid w:val="008A6977"/>
    <w:rsid w:val="008A7491"/>
    <w:rsid w:val="008B0A60"/>
    <w:rsid w:val="008B1253"/>
    <w:rsid w:val="008B140F"/>
    <w:rsid w:val="008B2443"/>
    <w:rsid w:val="008B3E9E"/>
    <w:rsid w:val="008B45F8"/>
    <w:rsid w:val="008B506B"/>
    <w:rsid w:val="008B712F"/>
    <w:rsid w:val="008B756E"/>
    <w:rsid w:val="008C010D"/>
    <w:rsid w:val="008C04BA"/>
    <w:rsid w:val="008C1C0D"/>
    <w:rsid w:val="008C595A"/>
    <w:rsid w:val="008C597D"/>
    <w:rsid w:val="008D1682"/>
    <w:rsid w:val="008D2351"/>
    <w:rsid w:val="008D285C"/>
    <w:rsid w:val="008D2B69"/>
    <w:rsid w:val="008D339B"/>
    <w:rsid w:val="008D4178"/>
    <w:rsid w:val="008D4F8B"/>
    <w:rsid w:val="008D5785"/>
    <w:rsid w:val="008D6F07"/>
    <w:rsid w:val="008D7104"/>
    <w:rsid w:val="008E3567"/>
    <w:rsid w:val="008E35CF"/>
    <w:rsid w:val="008E6616"/>
    <w:rsid w:val="008F22DE"/>
    <w:rsid w:val="008F2609"/>
    <w:rsid w:val="008F36B6"/>
    <w:rsid w:val="008F3A52"/>
    <w:rsid w:val="008F43B0"/>
    <w:rsid w:val="008F5CB1"/>
    <w:rsid w:val="008F6640"/>
    <w:rsid w:val="008F7D44"/>
    <w:rsid w:val="0090239E"/>
    <w:rsid w:val="0090280B"/>
    <w:rsid w:val="00903CDD"/>
    <w:rsid w:val="00905448"/>
    <w:rsid w:val="009057D2"/>
    <w:rsid w:val="00905CFE"/>
    <w:rsid w:val="00905DB2"/>
    <w:rsid w:val="0090611B"/>
    <w:rsid w:val="009062D9"/>
    <w:rsid w:val="00906B71"/>
    <w:rsid w:val="00906D29"/>
    <w:rsid w:val="00906DD2"/>
    <w:rsid w:val="0091041E"/>
    <w:rsid w:val="00910AB1"/>
    <w:rsid w:val="00914A2B"/>
    <w:rsid w:val="00914CA3"/>
    <w:rsid w:val="009167B3"/>
    <w:rsid w:val="00917882"/>
    <w:rsid w:val="00917B87"/>
    <w:rsid w:val="00921C89"/>
    <w:rsid w:val="009238B3"/>
    <w:rsid w:val="0092455E"/>
    <w:rsid w:val="0092480E"/>
    <w:rsid w:val="009253AD"/>
    <w:rsid w:val="009254C4"/>
    <w:rsid w:val="00930EF8"/>
    <w:rsid w:val="009313B3"/>
    <w:rsid w:val="009314DC"/>
    <w:rsid w:val="009317B5"/>
    <w:rsid w:val="0093278C"/>
    <w:rsid w:val="00935422"/>
    <w:rsid w:val="00937491"/>
    <w:rsid w:val="0093793F"/>
    <w:rsid w:val="00937B99"/>
    <w:rsid w:val="009418EC"/>
    <w:rsid w:val="00943C38"/>
    <w:rsid w:val="00945FD4"/>
    <w:rsid w:val="0094642D"/>
    <w:rsid w:val="00947C76"/>
    <w:rsid w:val="00951775"/>
    <w:rsid w:val="00952723"/>
    <w:rsid w:val="00955FD6"/>
    <w:rsid w:val="00956A20"/>
    <w:rsid w:val="009576EA"/>
    <w:rsid w:val="009601D4"/>
    <w:rsid w:val="00960C30"/>
    <w:rsid w:val="00960F3B"/>
    <w:rsid w:val="00962B7D"/>
    <w:rsid w:val="00964CFE"/>
    <w:rsid w:val="00966053"/>
    <w:rsid w:val="009674D5"/>
    <w:rsid w:val="00967580"/>
    <w:rsid w:val="00971585"/>
    <w:rsid w:val="0097324C"/>
    <w:rsid w:val="00976168"/>
    <w:rsid w:val="0098001C"/>
    <w:rsid w:val="00980485"/>
    <w:rsid w:val="009813CA"/>
    <w:rsid w:val="0098160D"/>
    <w:rsid w:val="00981711"/>
    <w:rsid w:val="00982397"/>
    <w:rsid w:val="0098290E"/>
    <w:rsid w:val="009843F2"/>
    <w:rsid w:val="00986100"/>
    <w:rsid w:val="009861C0"/>
    <w:rsid w:val="00986741"/>
    <w:rsid w:val="0099012B"/>
    <w:rsid w:val="00992B31"/>
    <w:rsid w:val="00992EF7"/>
    <w:rsid w:val="009940E3"/>
    <w:rsid w:val="00994D0C"/>
    <w:rsid w:val="00995E65"/>
    <w:rsid w:val="0099603F"/>
    <w:rsid w:val="00996287"/>
    <w:rsid w:val="00997EB0"/>
    <w:rsid w:val="009A18AA"/>
    <w:rsid w:val="009A1EB3"/>
    <w:rsid w:val="009A3CA6"/>
    <w:rsid w:val="009A693D"/>
    <w:rsid w:val="009A7412"/>
    <w:rsid w:val="009B38BB"/>
    <w:rsid w:val="009B5E31"/>
    <w:rsid w:val="009B67F4"/>
    <w:rsid w:val="009B77AC"/>
    <w:rsid w:val="009B7EE5"/>
    <w:rsid w:val="009C0E9E"/>
    <w:rsid w:val="009C0FC8"/>
    <w:rsid w:val="009C11AC"/>
    <w:rsid w:val="009C13D4"/>
    <w:rsid w:val="009C370B"/>
    <w:rsid w:val="009C44BA"/>
    <w:rsid w:val="009C56D7"/>
    <w:rsid w:val="009C581B"/>
    <w:rsid w:val="009D01D7"/>
    <w:rsid w:val="009D0B01"/>
    <w:rsid w:val="009D2FD1"/>
    <w:rsid w:val="009D338E"/>
    <w:rsid w:val="009D48EE"/>
    <w:rsid w:val="009D4BE2"/>
    <w:rsid w:val="009D5794"/>
    <w:rsid w:val="009D5F64"/>
    <w:rsid w:val="009E056F"/>
    <w:rsid w:val="009E0C5C"/>
    <w:rsid w:val="009E2B42"/>
    <w:rsid w:val="009E2D0F"/>
    <w:rsid w:val="009E42A9"/>
    <w:rsid w:val="009E5F82"/>
    <w:rsid w:val="009F0A11"/>
    <w:rsid w:val="009F1C75"/>
    <w:rsid w:val="009F47AE"/>
    <w:rsid w:val="009F504A"/>
    <w:rsid w:val="009F5660"/>
    <w:rsid w:val="009F5F05"/>
    <w:rsid w:val="009F5F83"/>
    <w:rsid w:val="009F6862"/>
    <w:rsid w:val="009F759C"/>
    <w:rsid w:val="009F7806"/>
    <w:rsid w:val="00A054B4"/>
    <w:rsid w:val="00A06B04"/>
    <w:rsid w:val="00A06DB9"/>
    <w:rsid w:val="00A108FC"/>
    <w:rsid w:val="00A1374F"/>
    <w:rsid w:val="00A13A79"/>
    <w:rsid w:val="00A149DE"/>
    <w:rsid w:val="00A15D3D"/>
    <w:rsid w:val="00A20042"/>
    <w:rsid w:val="00A20708"/>
    <w:rsid w:val="00A2083E"/>
    <w:rsid w:val="00A20ED5"/>
    <w:rsid w:val="00A22C09"/>
    <w:rsid w:val="00A22E67"/>
    <w:rsid w:val="00A25E4B"/>
    <w:rsid w:val="00A270AD"/>
    <w:rsid w:val="00A3007A"/>
    <w:rsid w:val="00A32F98"/>
    <w:rsid w:val="00A33737"/>
    <w:rsid w:val="00A33D09"/>
    <w:rsid w:val="00A33E3B"/>
    <w:rsid w:val="00A34EA7"/>
    <w:rsid w:val="00A361CE"/>
    <w:rsid w:val="00A417C1"/>
    <w:rsid w:val="00A4397F"/>
    <w:rsid w:val="00A46F55"/>
    <w:rsid w:val="00A47EFD"/>
    <w:rsid w:val="00A50DC6"/>
    <w:rsid w:val="00A5276D"/>
    <w:rsid w:val="00A550E9"/>
    <w:rsid w:val="00A55EED"/>
    <w:rsid w:val="00A56117"/>
    <w:rsid w:val="00A56C59"/>
    <w:rsid w:val="00A57AD4"/>
    <w:rsid w:val="00A6018D"/>
    <w:rsid w:val="00A61C86"/>
    <w:rsid w:val="00A62017"/>
    <w:rsid w:val="00A62E8C"/>
    <w:rsid w:val="00A62FDB"/>
    <w:rsid w:val="00A63873"/>
    <w:rsid w:val="00A6439E"/>
    <w:rsid w:val="00A659BE"/>
    <w:rsid w:val="00A65BF3"/>
    <w:rsid w:val="00A65E43"/>
    <w:rsid w:val="00A7183B"/>
    <w:rsid w:val="00A723F6"/>
    <w:rsid w:val="00A74389"/>
    <w:rsid w:val="00A74619"/>
    <w:rsid w:val="00A80D40"/>
    <w:rsid w:val="00A829DF"/>
    <w:rsid w:val="00A82A1A"/>
    <w:rsid w:val="00A82AE9"/>
    <w:rsid w:val="00A82B18"/>
    <w:rsid w:val="00A8334E"/>
    <w:rsid w:val="00A836BB"/>
    <w:rsid w:val="00A83D32"/>
    <w:rsid w:val="00A86D70"/>
    <w:rsid w:val="00A873FD"/>
    <w:rsid w:val="00A87BF0"/>
    <w:rsid w:val="00A87E9A"/>
    <w:rsid w:val="00A912A7"/>
    <w:rsid w:val="00A9175A"/>
    <w:rsid w:val="00A943A5"/>
    <w:rsid w:val="00A94BEF"/>
    <w:rsid w:val="00A9681E"/>
    <w:rsid w:val="00A96F18"/>
    <w:rsid w:val="00A96F8E"/>
    <w:rsid w:val="00A97276"/>
    <w:rsid w:val="00AA1E22"/>
    <w:rsid w:val="00AA2766"/>
    <w:rsid w:val="00AA2DD4"/>
    <w:rsid w:val="00AA5603"/>
    <w:rsid w:val="00AA5815"/>
    <w:rsid w:val="00AA72D1"/>
    <w:rsid w:val="00AB0886"/>
    <w:rsid w:val="00AB23E5"/>
    <w:rsid w:val="00AB28E6"/>
    <w:rsid w:val="00AB3436"/>
    <w:rsid w:val="00AB3500"/>
    <w:rsid w:val="00AB46A8"/>
    <w:rsid w:val="00AB4778"/>
    <w:rsid w:val="00AB5099"/>
    <w:rsid w:val="00AB622C"/>
    <w:rsid w:val="00AB7559"/>
    <w:rsid w:val="00AC026E"/>
    <w:rsid w:val="00AC11EB"/>
    <w:rsid w:val="00AC5015"/>
    <w:rsid w:val="00AC63AE"/>
    <w:rsid w:val="00AC6803"/>
    <w:rsid w:val="00AC6B34"/>
    <w:rsid w:val="00AC6E08"/>
    <w:rsid w:val="00AC7BB5"/>
    <w:rsid w:val="00AD0BFE"/>
    <w:rsid w:val="00AD1C82"/>
    <w:rsid w:val="00AD21F6"/>
    <w:rsid w:val="00AD25F3"/>
    <w:rsid w:val="00AD5C47"/>
    <w:rsid w:val="00AD70B6"/>
    <w:rsid w:val="00AE060F"/>
    <w:rsid w:val="00AE1DF8"/>
    <w:rsid w:val="00AE459C"/>
    <w:rsid w:val="00AE4623"/>
    <w:rsid w:val="00AE50C6"/>
    <w:rsid w:val="00AE6304"/>
    <w:rsid w:val="00AE6366"/>
    <w:rsid w:val="00AE7ED3"/>
    <w:rsid w:val="00AF2418"/>
    <w:rsid w:val="00AF248E"/>
    <w:rsid w:val="00AF371B"/>
    <w:rsid w:val="00AF3B9D"/>
    <w:rsid w:val="00AF3ECF"/>
    <w:rsid w:val="00AF3FB8"/>
    <w:rsid w:val="00AF4106"/>
    <w:rsid w:val="00AF553E"/>
    <w:rsid w:val="00AF6CD2"/>
    <w:rsid w:val="00AF713B"/>
    <w:rsid w:val="00B00056"/>
    <w:rsid w:val="00B00F13"/>
    <w:rsid w:val="00B02560"/>
    <w:rsid w:val="00B02923"/>
    <w:rsid w:val="00B04914"/>
    <w:rsid w:val="00B049DA"/>
    <w:rsid w:val="00B04D6E"/>
    <w:rsid w:val="00B059A2"/>
    <w:rsid w:val="00B07215"/>
    <w:rsid w:val="00B07638"/>
    <w:rsid w:val="00B103F7"/>
    <w:rsid w:val="00B106FA"/>
    <w:rsid w:val="00B11DD8"/>
    <w:rsid w:val="00B12F9D"/>
    <w:rsid w:val="00B138E0"/>
    <w:rsid w:val="00B141FD"/>
    <w:rsid w:val="00B1761E"/>
    <w:rsid w:val="00B2296C"/>
    <w:rsid w:val="00B23212"/>
    <w:rsid w:val="00B24E7A"/>
    <w:rsid w:val="00B25F7A"/>
    <w:rsid w:val="00B264C0"/>
    <w:rsid w:val="00B26E7C"/>
    <w:rsid w:val="00B30788"/>
    <w:rsid w:val="00B321DD"/>
    <w:rsid w:val="00B324B8"/>
    <w:rsid w:val="00B32798"/>
    <w:rsid w:val="00B33E73"/>
    <w:rsid w:val="00B34551"/>
    <w:rsid w:val="00B37D9F"/>
    <w:rsid w:val="00B41483"/>
    <w:rsid w:val="00B41C5E"/>
    <w:rsid w:val="00B41D07"/>
    <w:rsid w:val="00B426E9"/>
    <w:rsid w:val="00B445FE"/>
    <w:rsid w:val="00B44D7C"/>
    <w:rsid w:val="00B450E7"/>
    <w:rsid w:val="00B4513B"/>
    <w:rsid w:val="00B4768E"/>
    <w:rsid w:val="00B5097A"/>
    <w:rsid w:val="00B51F0C"/>
    <w:rsid w:val="00B524CF"/>
    <w:rsid w:val="00B532AB"/>
    <w:rsid w:val="00B535DF"/>
    <w:rsid w:val="00B54C4C"/>
    <w:rsid w:val="00B55EFA"/>
    <w:rsid w:val="00B6130D"/>
    <w:rsid w:val="00B65135"/>
    <w:rsid w:val="00B66757"/>
    <w:rsid w:val="00B6683A"/>
    <w:rsid w:val="00B67A0A"/>
    <w:rsid w:val="00B67FD7"/>
    <w:rsid w:val="00B70F72"/>
    <w:rsid w:val="00B721CA"/>
    <w:rsid w:val="00B72330"/>
    <w:rsid w:val="00B72431"/>
    <w:rsid w:val="00B73ED6"/>
    <w:rsid w:val="00B744B0"/>
    <w:rsid w:val="00B751EB"/>
    <w:rsid w:val="00B75A2D"/>
    <w:rsid w:val="00B75C7E"/>
    <w:rsid w:val="00B75C88"/>
    <w:rsid w:val="00B77CBB"/>
    <w:rsid w:val="00B77CC0"/>
    <w:rsid w:val="00B8388F"/>
    <w:rsid w:val="00B85227"/>
    <w:rsid w:val="00B85330"/>
    <w:rsid w:val="00B86EB9"/>
    <w:rsid w:val="00B90168"/>
    <w:rsid w:val="00B90C8E"/>
    <w:rsid w:val="00B9136D"/>
    <w:rsid w:val="00B93243"/>
    <w:rsid w:val="00B93A00"/>
    <w:rsid w:val="00B93FE8"/>
    <w:rsid w:val="00B965CB"/>
    <w:rsid w:val="00B965F0"/>
    <w:rsid w:val="00B967C3"/>
    <w:rsid w:val="00B96F6E"/>
    <w:rsid w:val="00B97380"/>
    <w:rsid w:val="00B97BCC"/>
    <w:rsid w:val="00BA09CB"/>
    <w:rsid w:val="00BA147B"/>
    <w:rsid w:val="00BA3E1B"/>
    <w:rsid w:val="00BA5383"/>
    <w:rsid w:val="00BA5419"/>
    <w:rsid w:val="00BA7DC5"/>
    <w:rsid w:val="00BB0ECC"/>
    <w:rsid w:val="00BB14AA"/>
    <w:rsid w:val="00BB15DE"/>
    <w:rsid w:val="00BB18E7"/>
    <w:rsid w:val="00BB20DD"/>
    <w:rsid w:val="00BB2E3B"/>
    <w:rsid w:val="00BB2E87"/>
    <w:rsid w:val="00BB2F72"/>
    <w:rsid w:val="00BB3E25"/>
    <w:rsid w:val="00BB4520"/>
    <w:rsid w:val="00BB6311"/>
    <w:rsid w:val="00BB64AC"/>
    <w:rsid w:val="00BB6AD1"/>
    <w:rsid w:val="00BB7CF4"/>
    <w:rsid w:val="00BC0E67"/>
    <w:rsid w:val="00BC228A"/>
    <w:rsid w:val="00BC3A70"/>
    <w:rsid w:val="00BC49F6"/>
    <w:rsid w:val="00BC6B5A"/>
    <w:rsid w:val="00BC7F94"/>
    <w:rsid w:val="00BD20BE"/>
    <w:rsid w:val="00BD24A7"/>
    <w:rsid w:val="00BD4C78"/>
    <w:rsid w:val="00BD5B94"/>
    <w:rsid w:val="00BD5C3E"/>
    <w:rsid w:val="00BD625E"/>
    <w:rsid w:val="00BD6992"/>
    <w:rsid w:val="00BD7E3F"/>
    <w:rsid w:val="00BE00C2"/>
    <w:rsid w:val="00BE2499"/>
    <w:rsid w:val="00BE29DE"/>
    <w:rsid w:val="00BE3107"/>
    <w:rsid w:val="00BE33A6"/>
    <w:rsid w:val="00BE4BD2"/>
    <w:rsid w:val="00BE5984"/>
    <w:rsid w:val="00BE6A1F"/>
    <w:rsid w:val="00BF052A"/>
    <w:rsid w:val="00BF0B19"/>
    <w:rsid w:val="00BF33A3"/>
    <w:rsid w:val="00BF5294"/>
    <w:rsid w:val="00BF6665"/>
    <w:rsid w:val="00BF6DE4"/>
    <w:rsid w:val="00C00195"/>
    <w:rsid w:val="00C003AB"/>
    <w:rsid w:val="00C00C50"/>
    <w:rsid w:val="00C01386"/>
    <w:rsid w:val="00C015D4"/>
    <w:rsid w:val="00C0204A"/>
    <w:rsid w:val="00C0240F"/>
    <w:rsid w:val="00C02E07"/>
    <w:rsid w:val="00C03803"/>
    <w:rsid w:val="00C03CE8"/>
    <w:rsid w:val="00C07F31"/>
    <w:rsid w:val="00C10F4A"/>
    <w:rsid w:val="00C12084"/>
    <w:rsid w:val="00C139B0"/>
    <w:rsid w:val="00C17064"/>
    <w:rsid w:val="00C17737"/>
    <w:rsid w:val="00C17797"/>
    <w:rsid w:val="00C20D41"/>
    <w:rsid w:val="00C21516"/>
    <w:rsid w:val="00C238D2"/>
    <w:rsid w:val="00C241F7"/>
    <w:rsid w:val="00C24D7F"/>
    <w:rsid w:val="00C253AC"/>
    <w:rsid w:val="00C261CF"/>
    <w:rsid w:val="00C269C1"/>
    <w:rsid w:val="00C278F9"/>
    <w:rsid w:val="00C30469"/>
    <w:rsid w:val="00C31136"/>
    <w:rsid w:val="00C33662"/>
    <w:rsid w:val="00C3590F"/>
    <w:rsid w:val="00C36682"/>
    <w:rsid w:val="00C40A71"/>
    <w:rsid w:val="00C41408"/>
    <w:rsid w:val="00C42758"/>
    <w:rsid w:val="00C42C0B"/>
    <w:rsid w:val="00C430A7"/>
    <w:rsid w:val="00C4436C"/>
    <w:rsid w:val="00C44603"/>
    <w:rsid w:val="00C44C27"/>
    <w:rsid w:val="00C45CDE"/>
    <w:rsid w:val="00C515F4"/>
    <w:rsid w:val="00C530A3"/>
    <w:rsid w:val="00C5335A"/>
    <w:rsid w:val="00C5397B"/>
    <w:rsid w:val="00C540BC"/>
    <w:rsid w:val="00C5616F"/>
    <w:rsid w:val="00C57B6A"/>
    <w:rsid w:val="00C57C7E"/>
    <w:rsid w:val="00C625E1"/>
    <w:rsid w:val="00C6308D"/>
    <w:rsid w:val="00C63832"/>
    <w:rsid w:val="00C63DF3"/>
    <w:rsid w:val="00C65027"/>
    <w:rsid w:val="00C664D6"/>
    <w:rsid w:val="00C66E4A"/>
    <w:rsid w:val="00C7031A"/>
    <w:rsid w:val="00C7427F"/>
    <w:rsid w:val="00C749D6"/>
    <w:rsid w:val="00C74E06"/>
    <w:rsid w:val="00C80C39"/>
    <w:rsid w:val="00C816F8"/>
    <w:rsid w:val="00C818B9"/>
    <w:rsid w:val="00C83809"/>
    <w:rsid w:val="00C840A3"/>
    <w:rsid w:val="00C84A1F"/>
    <w:rsid w:val="00C861D2"/>
    <w:rsid w:val="00C900C7"/>
    <w:rsid w:val="00C9118A"/>
    <w:rsid w:val="00C925FB"/>
    <w:rsid w:val="00C941C4"/>
    <w:rsid w:val="00C9579B"/>
    <w:rsid w:val="00CA01E0"/>
    <w:rsid w:val="00CA22C1"/>
    <w:rsid w:val="00CA326A"/>
    <w:rsid w:val="00CA3486"/>
    <w:rsid w:val="00CA3C4D"/>
    <w:rsid w:val="00CA4EFD"/>
    <w:rsid w:val="00CA5B6F"/>
    <w:rsid w:val="00CA75C5"/>
    <w:rsid w:val="00CB2C75"/>
    <w:rsid w:val="00CB3216"/>
    <w:rsid w:val="00CB4AC3"/>
    <w:rsid w:val="00CB50C5"/>
    <w:rsid w:val="00CB5A68"/>
    <w:rsid w:val="00CB5C08"/>
    <w:rsid w:val="00CC0A58"/>
    <w:rsid w:val="00CC176A"/>
    <w:rsid w:val="00CC1C0D"/>
    <w:rsid w:val="00CC3214"/>
    <w:rsid w:val="00CC4CE1"/>
    <w:rsid w:val="00CC72DC"/>
    <w:rsid w:val="00CD021F"/>
    <w:rsid w:val="00CD1905"/>
    <w:rsid w:val="00CD1EAE"/>
    <w:rsid w:val="00CD3BFD"/>
    <w:rsid w:val="00CD58A8"/>
    <w:rsid w:val="00CD7307"/>
    <w:rsid w:val="00CD7CAF"/>
    <w:rsid w:val="00CE2F14"/>
    <w:rsid w:val="00CE30D5"/>
    <w:rsid w:val="00CE33FC"/>
    <w:rsid w:val="00CE4AC5"/>
    <w:rsid w:val="00CF2204"/>
    <w:rsid w:val="00CF2B82"/>
    <w:rsid w:val="00CF3580"/>
    <w:rsid w:val="00D0070C"/>
    <w:rsid w:val="00D04D18"/>
    <w:rsid w:val="00D06A23"/>
    <w:rsid w:val="00D1033F"/>
    <w:rsid w:val="00D1593B"/>
    <w:rsid w:val="00D161B8"/>
    <w:rsid w:val="00D16216"/>
    <w:rsid w:val="00D170F3"/>
    <w:rsid w:val="00D172DD"/>
    <w:rsid w:val="00D172E3"/>
    <w:rsid w:val="00D17A8C"/>
    <w:rsid w:val="00D17C24"/>
    <w:rsid w:val="00D17E1B"/>
    <w:rsid w:val="00D26155"/>
    <w:rsid w:val="00D30ADE"/>
    <w:rsid w:val="00D31AA3"/>
    <w:rsid w:val="00D34926"/>
    <w:rsid w:val="00D35574"/>
    <w:rsid w:val="00D36171"/>
    <w:rsid w:val="00D36261"/>
    <w:rsid w:val="00D36B89"/>
    <w:rsid w:val="00D37256"/>
    <w:rsid w:val="00D375C5"/>
    <w:rsid w:val="00D407B9"/>
    <w:rsid w:val="00D40D7E"/>
    <w:rsid w:val="00D40FE7"/>
    <w:rsid w:val="00D41956"/>
    <w:rsid w:val="00D42C54"/>
    <w:rsid w:val="00D46B62"/>
    <w:rsid w:val="00D46D14"/>
    <w:rsid w:val="00D4702C"/>
    <w:rsid w:val="00D47073"/>
    <w:rsid w:val="00D508A9"/>
    <w:rsid w:val="00D50BA1"/>
    <w:rsid w:val="00D50D52"/>
    <w:rsid w:val="00D527F3"/>
    <w:rsid w:val="00D54DD7"/>
    <w:rsid w:val="00D55CE8"/>
    <w:rsid w:val="00D566A7"/>
    <w:rsid w:val="00D60609"/>
    <w:rsid w:val="00D61A8D"/>
    <w:rsid w:val="00D629C6"/>
    <w:rsid w:val="00D62A50"/>
    <w:rsid w:val="00D63179"/>
    <w:rsid w:val="00D64BD8"/>
    <w:rsid w:val="00D65AC9"/>
    <w:rsid w:val="00D661B0"/>
    <w:rsid w:val="00D676C7"/>
    <w:rsid w:val="00D72612"/>
    <w:rsid w:val="00D72667"/>
    <w:rsid w:val="00D74211"/>
    <w:rsid w:val="00D7426E"/>
    <w:rsid w:val="00D745C5"/>
    <w:rsid w:val="00D74EE5"/>
    <w:rsid w:val="00D760C8"/>
    <w:rsid w:val="00D80A55"/>
    <w:rsid w:val="00D80E04"/>
    <w:rsid w:val="00D81148"/>
    <w:rsid w:val="00D819A9"/>
    <w:rsid w:val="00D8332A"/>
    <w:rsid w:val="00D845B6"/>
    <w:rsid w:val="00D86743"/>
    <w:rsid w:val="00D86CBF"/>
    <w:rsid w:val="00D9010F"/>
    <w:rsid w:val="00D90270"/>
    <w:rsid w:val="00D91885"/>
    <w:rsid w:val="00DA045A"/>
    <w:rsid w:val="00DA0823"/>
    <w:rsid w:val="00DA0E80"/>
    <w:rsid w:val="00DA1993"/>
    <w:rsid w:val="00DA2F9A"/>
    <w:rsid w:val="00DA5885"/>
    <w:rsid w:val="00DA5BC1"/>
    <w:rsid w:val="00DA769C"/>
    <w:rsid w:val="00DB1F7C"/>
    <w:rsid w:val="00DB29DE"/>
    <w:rsid w:val="00DB2CC6"/>
    <w:rsid w:val="00DB31B6"/>
    <w:rsid w:val="00DB4842"/>
    <w:rsid w:val="00DB5E4A"/>
    <w:rsid w:val="00DB6774"/>
    <w:rsid w:val="00DC0C60"/>
    <w:rsid w:val="00DC2970"/>
    <w:rsid w:val="00DC3034"/>
    <w:rsid w:val="00DC4103"/>
    <w:rsid w:val="00DC4FA6"/>
    <w:rsid w:val="00DC5056"/>
    <w:rsid w:val="00DC5B60"/>
    <w:rsid w:val="00DC5CC6"/>
    <w:rsid w:val="00DD0C36"/>
    <w:rsid w:val="00DD2469"/>
    <w:rsid w:val="00DD3227"/>
    <w:rsid w:val="00DD366E"/>
    <w:rsid w:val="00DD44CC"/>
    <w:rsid w:val="00DD45B8"/>
    <w:rsid w:val="00DD749E"/>
    <w:rsid w:val="00DE16D5"/>
    <w:rsid w:val="00DE17AC"/>
    <w:rsid w:val="00DE1A52"/>
    <w:rsid w:val="00DE3662"/>
    <w:rsid w:val="00DE396B"/>
    <w:rsid w:val="00DE39E3"/>
    <w:rsid w:val="00DE402D"/>
    <w:rsid w:val="00DE4EC0"/>
    <w:rsid w:val="00DE593C"/>
    <w:rsid w:val="00DE617F"/>
    <w:rsid w:val="00DE641B"/>
    <w:rsid w:val="00DE656C"/>
    <w:rsid w:val="00DE6D0C"/>
    <w:rsid w:val="00DE7D6E"/>
    <w:rsid w:val="00DF015D"/>
    <w:rsid w:val="00DF0996"/>
    <w:rsid w:val="00DF1B3D"/>
    <w:rsid w:val="00DF37C4"/>
    <w:rsid w:val="00DF3858"/>
    <w:rsid w:val="00DF6866"/>
    <w:rsid w:val="00DF74E4"/>
    <w:rsid w:val="00E00841"/>
    <w:rsid w:val="00E0226B"/>
    <w:rsid w:val="00E03BF6"/>
    <w:rsid w:val="00E03FBB"/>
    <w:rsid w:val="00E04820"/>
    <w:rsid w:val="00E05B48"/>
    <w:rsid w:val="00E06D95"/>
    <w:rsid w:val="00E07CDE"/>
    <w:rsid w:val="00E11153"/>
    <w:rsid w:val="00E1708B"/>
    <w:rsid w:val="00E206B0"/>
    <w:rsid w:val="00E23180"/>
    <w:rsid w:val="00E23228"/>
    <w:rsid w:val="00E23FE1"/>
    <w:rsid w:val="00E246B3"/>
    <w:rsid w:val="00E25818"/>
    <w:rsid w:val="00E25E85"/>
    <w:rsid w:val="00E27366"/>
    <w:rsid w:val="00E275F6"/>
    <w:rsid w:val="00E27DAE"/>
    <w:rsid w:val="00E30A3D"/>
    <w:rsid w:val="00E31557"/>
    <w:rsid w:val="00E364C5"/>
    <w:rsid w:val="00E36548"/>
    <w:rsid w:val="00E36AAD"/>
    <w:rsid w:val="00E42628"/>
    <w:rsid w:val="00E42BDB"/>
    <w:rsid w:val="00E4423E"/>
    <w:rsid w:val="00E45B4A"/>
    <w:rsid w:val="00E45EFA"/>
    <w:rsid w:val="00E514C1"/>
    <w:rsid w:val="00E5195C"/>
    <w:rsid w:val="00E53204"/>
    <w:rsid w:val="00E53F3E"/>
    <w:rsid w:val="00E54468"/>
    <w:rsid w:val="00E5472C"/>
    <w:rsid w:val="00E55805"/>
    <w:rsid w:val="00E567E1"/>
    <w:rsid w:val="00E5726F"/>
    <w:rsid w:val="00E57DB1"/>
    <w:rsid w:val="00E63679"/>
    <w:rsid w:val="00E6596C"/>
    <w:rsid w:val="00E67CBA"/>
    <w:rsid w:val="00E709B0"/>
    <w:rsid w:val="00E75633"/>
    <w:rsid w:val="00E75AA2"/>
    <w:rsid w:val="00E7725E"/>
    <w:rsid w:val="00E809E4"/>
    <w:rsid w:val="00E8168F"/>
    <w:rsid w:val="00E84121"/>
    <w:rsid w:val="00E85F1D"/>
    <w:rsid w:val="00E91168"/>
    <w:rsid w:val="00E91F50"/>
    <w:rsid w:val="00E92BCE"/>
    <w:rsid w:val="00E9347C"/>
    <w:rsid w:val="00E941E2"/>
    <w:rsid w:val="00E94258"/>
    <w:rsid w:val="00E94A89"/>
    <w:rsid w:val="00E97624"/>
    <w:rsid w:val="00EA178F"/>
    <w:rsid w:val="00EA38D2"/>
    <w:rsid w:val="00EA4211"/>
    <w:rsid w:val="00EA4AF7"/>
    <w:rsid w:val="00EA4F10"/>
    <w:rsid w:val="00EA51B5"/>
    <w:rsid w:val="00EA535C"/>
    <w:rsid w:val="00EA5A73"/>
    <w:rsid w:val="00EA608C"/>
    <w:rsid w:val="00EA72A7"/>
    <w:rsid w:val="00EB191B"/>
    <w:rsid w:val="00EB1AF7"/>
    <w:rsid w:val="00EB2552"/>
    <w:rsid w:val="00EB2C39"/>
    <w:rsid w:val="00EB34F3"/>
    <w:rsid w:val="00EB4C63"/>
    <w:rsid w:val="00EB7A2A"/>
    <w:rsid w:val="00EB7B4D"/>
    <w:rsid w:val="00EC3D1B"/>
    <w:rsid w:val="00EC406C"/>
    <w:rsid w:val="00EC45F0"/>
    <w:rsid w:val="00EC4636"/>
    <w:rsid w:val="00EC5914"/>
    <w:rsid w:val="00EC5FCA"/>
    <w:rsid w:val="00EC6DF6"/>
    <w:rsid w:val="00ED12E0"/>
    <w:rsid w:val="00ED227B"/>
    <w:rsid w:val="00ED233D"/>
    <w:rsid w:val="00ED2A5E"/>
    <w:rsid w:val="00ED31D0"/>
    <w:rsid w:val="00ED32E9"/>
    <w:rsid w:val="00ED34E4"/>
    <w:rsid w:val="00ED3B11"/>
    <w:rsid w:val="00ED3E47"/>
    <w:rsid w:val="00ED4B14"/>
    <w:rsid w:val="00ED61D4"/>
    <w:rsid w:val="00ED6D88"/>
    <w:rsid w:val="00ED7232"/>
    <w:rsid w:val="00ED7F75"/>
    <w:rsid w:val="00ED7F86"/>
    <w:rsid w:val="00EE0915"/>
    <w:rsid w:val="00EE0CD3"/>
    <w:rsid w:val="00EE18EE"/>
    <w:rsid w:val="00EE271B"/>
    <w:rsid w:val="00EE2DDC"/>
    <w:rsid w:val="00EE33BB"/>
    <w:rsid w:val="00EE4F98"/>
    <w:rsid w:val="00EE59B6"/>
    <w:rsid w:val="00EE5CEB"/>
    <w:rsid w:val="00EE6B7F"/>
    <w:rsid w:val="00EF167F"/>
    <w:rsid w:val="00EF2BB4"/>
    <w:rsid w:val="00EF2C4D"/>
    <w:rsid w:val="00EF5196"/>
    <w:rsid w:val="00EF5396"/>
    <w:rsid w:val="00EF5C8C"/>
    <w:rsid w:val="00EF6562"/>
    <w:rsid w:val="00EF6D47"/>
    <w:rsid w:val="00EF6F8E"/>
    <w:rsid w:val="00F00E0F"/>
    <w:rsid w:val="00F012B2"/>
    <w:rsid w:val="00F01C14"/>
    <w:rsid w:val="00F02991"/>
    <w:rsid w:val="00F02FAB"/>
    <w:rsid w:val="00F03179"/>
    <w:rsid w:val="00F056DE"/>
    <w:rsid w:val="00F0755E"/>
    <w:rsid w:val="00F07EA6"/>
    <w:rsid w:val="00F117B7"/>
    <w:rsid w:val="00F11F3C"/>
    <w:rsid w:val="00F13377"/>
    <w:rsid w:val="00F13422"/>
    <w:rsid w:val="00F13EC0"/>
    <w:rsid w:val="00F155C5"/>
    <w:rsid w:val="00F15E7A"/>
    <w:rsid w:val="00F16592"/>
    <w:rsid w:val="00F1710C"/>
    <w:rsid w:val="00F176B9"/>
    <w:rsid w:val="00F17B0C"/>
    <w:rsid w:val="00F20F3A"/>
    <w:rsid w:val="00F2114D"/>
    <w:rsid w:val="00F21E8F"/>
    <w:rsid w:val="00F23373"/>
    <w:rsid w:val="00F24835"/>
    <w:rsid w:val="00F259C4"/>
    <w:rsid w:val="00F25F90"/>
    <w:rsid w:val="00F26356"/>
    <w:rsid w:val="00F273EF"/>
    <w:rsid w:val="00F331DE"/>
    <w:rsid w:val="00F349BE"/>
    <w:rsid w:val="00F370C5"/>
    <w:rsid w:val="00F4530F"/>
    <w:rsid w:val="00F45599"/>
    <w:rsid w:val="00F45A41"/>
    <w:rsid w:val="00F46A0A"/>
    <w:rsid w:val="00F470E0"/>
    <w:rsid w:val="00F47508"/>
    <w:rsid w:val="00F509F4"/>
    <w:rsid w:val="00F51EC6"/>
    <w:rsid w:val="00F52448"/>
    <w:rsid w:val="00F52DCA"/>
    <w:rsid w:val="00F53FEC"/>
    <w:rsid w:val="00F54919"/>
    <w:rsid w:val="00F559F4"/>
    <w:rsid w:val="00F56379"/>
    <w:rsid w:val="00F56393"/>
    <w:rsid w:val="00F606F8"/>
    <w:rsid w:val="00F6198C"/>
    <w:rsid w:val="00F62B90"/>
    <w:rsid w:val="00F644F7"/>
    <w:rsid w:val="00F64D29"/>
    <w:rsid w:val="00F64EBB"/>
    <w:rsid w:val="00F64F12"/>
    <w:rsid w:val="00F656A6"/>
    <w:rsid w:val="00F6659F"/>
    <w:rsid w:val="00F665BD"/>
    <w:rsid w:val="00F672CF"/>
    <w:rsid w:val="00F67364"/>
    <w:rsid w:val="00F675E5"/>
    <w:rsid w:val="00F7143E"/>
    <w:rsid w:val="00F71949"/>
    <w:rsid w:val="00F71D63"/>
    <w:rsid w:val="00F72BDB"/>
    <w:rsid w:val="00F74CE8"/>
    <w:rsid w:val="00F76344"/>
    <w:rsid w:val="00F814ED"/>
    <w:rsid w:val="00F81A38"/>
    <w:rsid w:val="00F81EDF"/>
    <w:rsid w:val="00F82C21"/>
    <w:rsid w:val="00F82C98"/>
    <w:rsid w:val="00F83A80"/>
    <w:rsid w:val="00F85447"/>
    <w:rsid w:val="00F860F3"/>
    <w:rsid w:val="00F863F2"/>
    <w:rsid w:val="00F928FB"/>
    <w:rsid w:val="00F93AF4"/>
    <w:rsid w:val="00F93FBE"/>
    <w:rsid w:val="00F9438A"/>
    <w:rsid w:val="00F947FB"/>
    <w:rsid w:val="00FA0978"/>
    <w:rsid w:val="00FA120D"/>
    <w:rsid w:val="00FA446D"/>
    <w:rsid w:val="00FA4A3F"/>
    <w:rsid w:val="00FA4DA7"/>
    <w:rsid w:val="00FA4E86"/>
    <w:rsid w:val="00FA67A0"/>
    <w:rsid w:val="00FA6C1E"/>
    <w:rsid w:val="00FA796A"/>
    <w:rsid w:val="00FB12A5"/>
    <w:rsid w:val="00FB1B0B"/>
    <w:rsid w:val="00FB2776"/>
    <w:rsid w:val="00FB3115"/>
    <w:rsid w:val="00FB4006"/>
    <w:rsid w:val="00FB587A"/>
    <w:rsid w:val="00FB68EF"/>
    <w:rsid w:val="00FC05C6"/>
    <w:rsid w:val="00FC0AD3"/>
    <w:rsid w:val="00FC152A"/>
    <w:rsid w:val="00FC358B"/>
    <w:rsid w:val="00FC41BA"/>
    <w:rsid w:val="00FC468A"/>
    <w:rsid w:val="00FC6596"/>
    <w:rsid w:val="00FC6B16"/>
    <w:rsid w:val="00FC6ECB"/>
    <w:rsid w:val="00FD1C13"/>
    <w:rsid w:val="00FD1C1C"/>
    <w:rsid w:val="00FD338C"/>
    <w:rsid w:val="00FD43D2"/>
    <w:rsid w:val="00FD443C"/>
    <w:rsid w:val="00FD594F"/>
    <w:rsid w:val="00FD7881"/>
    <w:rsid w:val="00FE372F"/>
    <w:rsid w:val="00FE421B"/>
    <w:rsid w:val="00FE5AB6"/>
    <w:rsid w:val="00FE5BF6"/>
    <w:rsid w:val="00FE6756"/>
    <w:rsid w:val="00FE77AC"/>
    <w:rsid w:val="00FF0183"/>
    <w:rsid w:val="00FF0C11"/>
    <w:rsid w:val="00FF326B"/>
    <w:rsid w:val="00FF39AF"/>
    <w:rsid w:val="00FF4C0E"/>
    <w:rsid w:val="00FF5993"/>
    <w:rsid w:val="00FF7BA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B49C57A"/>
  <w14:defaultImageDpi w14:val="32767"/>
  <w15:docId w15:val="{48EA78CE-2F12-F04A-98C0-50FE9C639E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01CCA"/>
    <w:pPr>
      <w:ind w:left="720"/>
      <w:contextualSpacing/>
    </w:pPr>
  </w:style>
  <w:style w:type="character" w:styleId="Hyperlink">
    <w:name w:val="Hyperlink"/>
    <w:basedOn w:val="DefaultParagraphFont"/>
    <w:uiPriority w:val="99"/>
    <w:unhideWhenUsed/>
    <w:rsid w:val="00D819A9"/>
    <w:rPr>
      <w:color w:val="0563C1" w:themeColor="hyperlink"/>
      <w:u w:val="single"/>
    </w:rPr>
  </w:style>
  <w:style w:type="character" w:styleId="PlaceholderText">
    <w:name w:val="Placeholder Text"/>
    <w:basedOn w:val="DefaultParagraphFont"/>
    <w:uiPriority w:val="99"/>
    <w:semiHidden/>
    <w:rsid w:val="002111D8"/>
    <w:rPr>
      <w:color w:val="808080"/>
    </w:rPr>
  </w:style>
  <w:style w:type="paragraph" w:styleId="Footer">
    <w:name w:val="footer"/>
    <w:basedOn w:val="Normal"/>
    <w:link w:val="FooterChar"/>
    <w:uiPriority w:val="99"/>
    <w:unhideWhenUsed/>
    <w:rsid w:val="0077075D"/>
    <w:pPr>
      <w:tabs>
        <w:tab w:val="center" w:pos="4680"/>
        <w:tab w:val="right" w:pos="9360"/>
      </w:tabs>
    </w:pPr>
  </w:style>
  <w:style w:type="character" w:customStyle="1" w:styleId="FooterChar">
    <w:name w:val="Footer Char"/>
    <w:basedOn w:val="DefaultParagraphFont"/>
    <w:link w:val="Footer"/>
    <w:uiPriority w:val="99"/>
    <w:rsid w:val="0077075D"/>
  </w:style>
  <w:style w:type="character" w:styleId="PageNumber">
    <w:name w:val="page number"/>
    <w:basedOn w:val="DefaultParagraphFont"/>
    <w:uiPriority w:val="99"/>
    <w:semiHidden/>
    <w:unhideWhenUsed/>
    <w:rsid w:val="0077075D"/>
  </w:style>
  <w:style w:type="character" w:styleId="CommentReference">
    <w:name w:val="annotation reference"/>
    <w:basedOn w:val="DefaultParagraphFont"/>
    <w:uiPriority w:val="99"/>
    <w:semiHidden/>
    <w:unhideWhenUsed/>
    <w:rsid w:val="004F2002"/>
    <w:rPr>
      <w:sz w:val="18"/>
      <w:szCs w:val="18"/>
    </w:rPr>
  </w:style>
  <w:style w:type="paragraph" w:styleId="CommentText">
    <w:name w:val="annotation text"/>
    <w:basedOn w:val="Normal"/>
    <w:link w:val="CommentTextChar"/>
    <w:uiPriority w:val="99"/>
    <w:semiHidden/>
    <w:unhideWhenUsed/>
    <w:rsid w:val="004F2002"/>
  </w:style>
  <w:style w:type="character" w:customStyle="1" w:styleId="CommentTextChar">
    <w:name w:val="Comment Text Char"/>
    <w:basedOn w:val="DefaultParagraphFont"/>
    <w:link w:val="CommentText"/>
    <w:uiPriority w:val="99"/>
    <w:semiHidden/>
    <w:rsid w:val="004F2002"/>
  </w:style>
  <w:style w:type="paragraph" w:styleId="CommentSubject">
    <w:name w:val="annotation subject"/>
    <w:basedOn w:val="CommentText"/>
    <w:next w:val="CommentText"/>
    <w:link w:val="CommentSubjectChar"/>
    <w:uiPriority w:val="99"/>
    <w:semiHidden/>
    <w:unhideWhenUsed/>
    <w:rsid w:val="004F2002"/>
    <w:rPr>
      <w:b/>
      <w:bCs/>
      <w:sz w:val="20"/>
      <w:szCs w:val="20"/>
    </w:rPr>
  </w:style>
  <w:style w:type="character" w:customStyle="1" w:styleId="CommentSubjectChar">
    <w:name w:val="Comment Subject Char"/>
    <w:basedOn w:val="CommentTextChar"/>
    <w:link w:val="CommentSubject"/>
    <w:uiPriority w:val="99"/>
    <w:semiHidden/>
    <w:rsid w:val="004F2002"/>
    <w:rPr>
      <w:b/>
      <w:bCs/>
      <w:sz w:val="20"/>
      <w:szCs w:val="20"/>
    </w:rPr>
  </w:style>
  <w:style w:type="paragraph" w:styleId="BalloonText">
    <w:name w:val="Balloon Text"/>
    <w:basedOn w:val="Normal"/>
    <w:link w:val="BalloonTextChar"/>
    <w:uiPriority w:val="99"/>
    <w:semiHidden/>
    <w:unhideWhenUsed/>
    <w:rsid w:val="004F2002"/>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4F2002"/>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763C19"/>
    <w:rPr>
      <w:color w:val="954F72" w:themeColor="followedHyperlink"/>
      <w:u w:val="single"/>
    </w:rPr>
  </w:style>
  <w:style w:type="paragraph" w:styleId="Bibliography">
    <w:name w:val="Bibliography"/>
    <w:basedOn w:val="Normal"/>
    <w:next w:val="Normal"/>
    <w:uiPriority w:val="37"/>
    <w:unhideWhenUsed/>
    <w:rsid w:val="00F1710C"/>
    <w:pPr>
      <w:spacing w:after="240"/>
    </w:pPr>
  </w:style>
  <w:style w:type="paragraph" w:styleId="Header">
    <w:name w:val="header"/>
    <w:basedOn w:val="Normal"/>
    <w:link w:val="HeaderChar"/>
    <w:uiPriority w:val="99"/>
    <w:unhideWhenUsed/>
    <w:rsid w:val="0010208F"/>
    <w:pPr>
      <w:tabs>
        <w:tab w:val="center" w:pos="4680"/>
        <w:tab w:val="right" w:pos="9360"/>
      </w:tabs>
    </w:pPr>
  </w:style>
  <w:style w:type="character" w:customStyle="1" w:styleId="HeaderChar">
    <w:name w:val="Header Char"/>
    <w:basedOn w:val="DefaultParagraphFont"/>
    <w:link w:val="Header"/>
    <w:uiPriority w:val="99"/>
    <w:rsid w:val="0010208F"/>
  </w:style>
  <w:style w:type="character" w:customStyle="1" w:styleId="il">
    <w:name w:val="il"/>
    <w:basedOn w:val="DefaultParagraphFont"/>
    <w:rsid w:val="006D17A9"/>
  </w:style>
  <w:style w:type="character" w:customStyle="1" w:styleId="m-1859354244342728707gmail-highwire-citation-authors">
    <w:name w:val="m_-1859354244342728707gmail-highwire-citation-authors"/>
    <w:basedOn w:val="DefaultParagraphFont"/>
    <w:rsid w:val="006D17A9"/>
  </w:style>
  <w:style w:type="character" w:customStyle="1" w:styleId="m-1859354244342728707gmail-highwire-citation-author">
    <w:name w:val="m_-1859354244342728707gmail-highwire-citation-author"/>
    <w:basedOn w:val="DefaultParagraphFont"/>
    <w:rsid w:val="006D17A9"/>
  </w:style>
  <w:style w:type="character" w:customStyle="1" w:styleId="m-1859354244342728707gmail-nlm-given-names">
    <w:name w:val="m_-1859354244342728707gmail-nlm-given-names"/>
    <w:basedOn w:val="DefaultParagraphFont"/>
    <w:rsid w:val="006D17A9"/>
  </w:style>
  <w:style w:type="character" w:customStyle="1" w:styleId="m-1859354244342728707gmail-nlm-surname">
    <w:name w:val="m_-1859354244342728707gmail-nlm-surname"/>
    <w:basedOn w:val="DefaultParagraphFont"/>
    <w:rsid w:val="006D17A9"/>
  </w:style>
  <w:style w:type="character" w:customStyle="1" w:styleId="m-1859354244342728707gmail-highwire-cite-metadata-journal">
    <w:name w:val="m_-1859354244342728707gmail-highwire-cite-metadata-journal"/>
    <w:basedOn w:val="DefaultParagraphFont"/>
    <w:rsid w:val="006D17A9"/>
  </w:style>
  <w:style w:type="character" w:customStyle="1" w:styleId="m-1859354244342728707gmail-highwire-cite-metadata-pages">
    <w:name w:val="m_-1859354244342728707gmail-highwire-cite-metadata-pages"/>
    <w:basedOn w:val="DefaultParagraphFont"/>
    <w:rsid w:val="006D17A9"/>
  </w:style>
  <w:style w:type="character" w:customStyle="1" w:styleId="m-1859354244342728707gmail-highwire-cite-metadata-doi">
    <w:name w:val="m_-1859354244342728707gmail-highwire-cite-metadata-doi"/>
    <w:basedOn w:val="DefaultParagraphFont"/>
    <w:rsid w:val="006D17A9"/>
  </w:style>
  <w:style w:type="character" w:customStyle="1" w:styleId="m-1859354244342728707gmail-doilabel">
    <w:name w:val="m_-1859354244342728707gmail-doi_label"/>
    <w:basedOn w:val="DefaultParagraphFont"/>
    <w:rsid w:val="006D17A9"/>
  </w:style>
  <w:style w:type="character" w:styleId="LineNumber">
    <w:name w:val="line number"/>
    <w:basedOn w:val="DefaultParagraphFont"/>
    <w:uiPriority w:val="99"/>
    <w:semiHidden/>
    <w:unhideWhenUsed/>
    <w:rsid w:val="00E25E85"/>
  </w:style>
  <w:style w:type="paragraph" w:styleId="Revision">
    <w:name w:val="Revision"/>
    <w:hidden/>
    <w:uiPriority w:val="99"/>
    <w:semiHidden/>
    <w:rsid w:val="000332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8009">
      <w:bodyDiv w:val="1"/>
      <w:marLeft w:val="0"/>
      <w:marRight w:val="0"/>
      <w:marTop w:val="0"/>
      <w:marBottom w:val="0"/>
      <w:divBdr>
        <w:top w:val="none" w:sz="0" w:space="0" w:color="auto"/>
        <w:left w:val="none" w:sz="0" w:space="0" w:color="auto"/>
        <w:bottom w:val="none" w:sz="0" w:space="0" w:color="auto"/>
        <w:right w:val="none" w:sz="0" w:space="0" w:color="auto"/>
      </w:divBdr>
    </w:div>
    <w:div w:id="45227089">
      <w:bodyDiv w:val="1"/>
      <w:marLeft w:val="0"/>
      <w:marRight w:val="0"/>
      <w:marTop w:val="0"/>
      <w:marBottom w:val="0"/>
      <w:divBdr>
        <w:top w:val="none" w:sz="0" w:space="0" w:color="auto"/>
        <w:left w:val="none" w:sz="0" w:space="0" w:color="auto"/>
        <w:bottom w:val="none" w:sz="0" w:space="0" w:color="auto"/>
        <w:right w:val="none" w:sz="0" w:space="0" w:color="auto"/>
      </w:divBdr>
    </w:div>
    <w:div w:id="48309267">
      <w:bodyDiv w:val="1"/>
      <w:marLeft w:val="0"/>
      <w:marRight w:val="0"/>
      <w:marTop w:val="0"/>
      <w:marBottom w:val="0"/>
      <w:divBdr>
        <w:top w:val="none" w:sz="0" w:space="0" w:color="auto"/>
        <w:left w:val="none" w:sz="0" w:space="0" w:color="auto"/>
        <w:bottom w:val="none" w:sz="0" w:space="0" w:color="auto"/>
        <w:right w:val="none" w:sz="0" w:space="0" w:color="auto"/>
      </w:divBdr>
    </w:div>
    <w:div w:id="123159959">
      <w:bodyDiv w:val="1"/>
      <w:marLeft w:val="0"/>
      <w:marRight w:val="0"/>
      <w:marTop w:val="0"/>
      <w:marBottom w:val="0"/>
      <w:divBdr>
        <w:top w:val="none" w:sz="0" w:space="0" w:color="auto"/>
        <w:left w:val="none" w:sz="0" w:space="0" w:color="auto"/>
        <w:bottom w:val="none" w:sz="0" w:space="0" w:color="auto"/>
        <w:right w:val="none" w:sz="0" w:space="0" w:color="auto"/>
      </w:divBdr>
    </w:div>
    <w:div w:id="143085925">
      <w:bodyDiv w:val="1"/>
      <w:marLeft w:val="0"/>
      <w:marRight w:val="0"/>
      <w:marTop w:val="0"/>
      <w:marBottom w:val="0"/>
      <w:divBdr>
        <w:top w:val="none" w:sz="0" w:space="0" w:color="auto"/>
        <w:left w:val="none" w:sz="0" w:space="0" w:color="auto"/>
        <w:bottom w:val="none" w:sz="0" w:space="0" w:color="auto"/>
        <w:right w:val="none" w:sz="0" w:space="0" w:color="auto"/>
      </w:divBdr>
    </w:div>
    <w:div w:id="169879038">
      <w:bodyDiv w:val="1"/>
      <w:marLeft w:val="0"/>
      <w:marRight w:val="0"/>
      <w:marTop w:val="0"/>
      <w:marBottom w:val="0"/>
      <w:divBdr>
        <w:top w:val="none" w:sz="0" w:space="0" w:color="auto"/>
        <w:left w:val="none" w:sz="0" w:space="0" w:color="auto"/>
        <w:bottom w:val="none" w:sz="0" w:space="0" w:color="auto"/>
        <w:right w:val="none" w:sz="0" w:space="0" w:color="auto"/>
      </w:divBdr>
    </w:div>
    <w:div w:id="271593176">
      <w:bodyDiv w:val="1"/>
      <w:marLeft w:val="0"/>
      <w:marRight w:val="0"/>
      <w:marTop w:val="0"/>
      <w:marBottom w:val="0"/>
      <w:divBdr>
        <w:top w:val="none" w:sz="0" w:space="0" w:color="auto"/>
        <w:left w:val="none" w:sz="0" w:space="0" w:color="auto"/>
        <w:bottom w:val="none" w:sz="0" w:space="0" w:color="auto"/>
        <w:right w:val="none" w:sz="0" w:space="0" w:color="auto"/>
      </w:divBdr>
    </w:div>
    <w:div w:id="390614804">
      <w:bodyDiv w:val="1"/>
      <w:marLeft w:val="0"/>
      <w:marRight w:val="0"/>
      <w:marTop w:val="0"/>
      <w:marBottom w:val="0"/>
      <w:divBdr>
        <w:top w:val="none" w:sz="0" w:space="0" w:color="auto"/>
        <w:left w:val="none" w:sz="0" w:space="0" w:color="auto"/>
        <w:bottom w:val="none" w:sz="0" w:space="0" w:color="auto"/>
        <w:right w:val="none" w:sz="0" w:space="0" w:color="auto"/>
      </w:divBdr>
    </w:div>
    <w:div w:id="495731753">
      <w:bodyDiv w:val="1"/>
      <w:marLeft w:val="0"/>
      <w:marRight w:val="0"/>
      <w:marTop w:val="0"/>
      <w:marBottom w:val="0"/>
      <w:divBdr>
        <w:top w:val="none" w:sz="0" w:space="0" w:color="auto"/>
        <w:left w:val="none" w:sz="0" w:space="0" w:color="auto"/>
        <w:bottom w:val="none" w:sz="0" w:space="0" w:color="auto"/>
        <w:right w:val="none" w:sz="0" w:space="0" w:color="auto"/>
      </w:divBdr>
    </w:div>
    <w:div w:id="539711622">
      <w:bodyDiv w:val="1"/>
      <w:marLeft w:val="0"/>
      <w:marRight w:val="0"/>
      <w:marTop w:val="0"/>
      <w:marBottom w:val="0"/>
      <w:divBdr>
        <w:top w:val="none" w:sz="0" w:space="0" w:color="auto"/>
        <w:left w:val="none" w:sz="0" w:space="0" w:color="auto"/>
        <w:bottom w:val="none" w:sz="0" w:space="0" w:color="auto"/>
        <w:right w:val="none" w:sz="0" w:space="0" w:color="auto"/>
      </w:divBdr>
    </w:div>
    <w:div w:id="544294332">
      <w:bodyDiv w:val="1"/>
      <w:marLeft w:val="0"/>
      <w:marRight w:val="0"/>
      <w:marTop w:val="0"/>
      <w:marBottom w:val="0"/>
      <w:divBdr>
        <w:top w:val="none" w:sz="0" w:space="0" w:color="auto"/>
        <w:left w:val="none" w:sz="0" w:space="0" w:color="auto"/>
        <w:bottom w:val="none" w:sz="0" w:space="0" w:color="auto"/>
        <w:right w:val="none" w:sz="0" w:space="0" w:color="auto"/>
      </w:divBdr>
    </w:div>
    <w:div w:id="829367055">
      <w:bodyDiv w:val="1"/>
      <w:marLeft w:val="0"/>
      <w:marRight w:val="0"/>
      <w:marTop w:val="0"/>
      <w:marBottom w:val="0"/>
      <w:divBdr>
        <w:top w:val="none" w:sz="0" w:space="0" w:color="auto"/>
        <w:left w:val="none" w:sz="0" w:space="0" w:color="auto"/>
        <w:bottom w:val="none" w:sz="0" w:space="0" w:color="auto"/>
        <w:right w:val="none" w:sz="0" w:space="0" w:color="auto"/>
      </w:divBdr>
    </w:div>
    <w:div w:id="865800293">
      <w:bodyDiv w:val="1"/>
      <w:marLeft w:val="0"/>
      <w:marRight w:val="0"/>
      <w:marTop w:val="0"/>
      <w:marBottom w:val="0"/>
      <w:divBdr>
        <w:top w:val="none" w:sz="0" w:space="0" w:color="auto"/>
        <w:left w:val="none" w:sz="0" w:space="0" w:color="auto"/>
        <w:bottom w:val="none" w:sz="0" w:space="0" w:color="auto"/>
        <w:right w:val="none" w:sz="0" w:space="0" w:color="auto"/>
      </w:divBdr>
    </w:div>
    <w:div w:id="879826307">
      <w:bodyDiv w:val="1"/>
      <w:marLeft w:val="0"/>
      <w:marRight w:val="0"/>
      <w:marTop w:val="0"/>
      <w:marBottom w:val="0"/>
      <w:divBdr>
        <w:top w:val="none" w:sz="0" w:space="0" w:color="auto"/>
        <w:left w:val="none" w:sz="0" w:space="0" w:color="auto"/>
        <w:bottom w:val="none" w:sz="0" w:space="0" w:color="auto"/>
        <w:right w:val="none" w:sz="0" w:space="0" w:color="auto"/>
      </w:divBdr>
    </w:div>
    <w:div w:id="953437871">
      <w:bodyDiv w:val="1"/>
      <w:marLeft w:val="0"/>
      <w:marRight w:val="0"/>
      <w:marTop w:val="0"/>
      <w:marBottom w:val="0"/>
      <w:divBdr>
        <w:top w:val="none" w:sz="0" w:space="0" w:color="auto"/>
        <w:left w:val="none" w:sz="0" w:space="0" w:color="auto"/>
        <w:bottom w:val="none" w:sz="0" w:space="0" w:color="auto"/>
        <w:right w:val="none" w:sz="0" w:space="0" w:color="auto"/>
      </w:divBdr>
    </w:div>
    <w:div w:id="986590383">
      <w:bodyDiv w:val="1"/>
      <w:marLeft w:val="0"/>
      <w:marRight w:val="0"/>
      <w:marTop w:val="0"/>
      <w:marBottom w:val="0"/>
      <w:divBdr>
        <w:top w:val="none" w:sz="0" w:space="0" w:color="auto"/>
        <w:left w:val="none" w:sz="0" w:space="0" w:color="auto"/>
        <w:bottom w:val="none" w:sz="0" w:space="0" w:color="auto"/>
        <w:right w:val="none" w:sz="0" w:space="0" w:color="auto"/>
      </w:divBdr>
    </w:div>
    <w:div w:id="1026952503">
      <w:bodyDiv w:val="1"/>
      <w:marLeft w:val="0"/>
      <w:marRight w:val="0"/>
      <w:marTop w:val="0"/>
      <w:marBottom w:val="0"/>
      <w:divBdr>
        <w:top w:val="none" w:sz="0" w:space="0" w:color="auto"/>
        <w:left w:val="none" w:sz="0" w:space="0" w:color="auto"/>
        <w:bottom w:val="none" w:sz="0" w:space="0" w:color="auto"/>
        <w:right w:val="none" w:sz="0" w:space="0" w:color="auto"/>
      </w:divBdr>
    </w:div>
    <w:div w:id="1030951980">
      <w:bodyDiv w:val="1"/>
      <w:marLeft w:val="0"/>
      <w:marRight w:val="0"/>
      <w:marTop w:val="0"/>
      <w:marBottom w:val="0"/>
      <w:divBdr>
        <w:top w:val="none" w:sz="0" w:space="0" w:color="auto"/>
        <w:left w:val="none" w:sz="0" w:space="0" w:color="auto"/>
        <w:bottom w:val="none" w:sz="0" w:space="0" w:color="auto"/>
        <w:right w:val="none" w:sz="0" w:space="0" w:color="auto"/>
      </w:divBdr>
    </w:div>
    <w:div w:id="1056203076">
      <w:bodyDiv w:val="1"/>
      <w:marLeft w:val="0"/>
      <w:marRight w:val="0"/>
      <w:marTop w:val="0"/>
      <w:marBottom w:val="0"/>
      <w:divBdr>
        <w:top w:val="none" w:sz="0" w:space="0" w:color="auto"/>
        <w:left w:val="none" w:sz="0" w:space="0" w:color="auto"/>
        <w:bottom w:val="none" w:sz="0" w:space="0" w:color="auto"/>
        <w:right w:val="none" w:sz="0" w:space="0" w:color="auto"/>
      </w:divBdr>
    </w:div>
    <w:div w:id="1171602798">
      <w:bodyDiv w:val="1"/>
      <w:marLeft w:val="0"/>
      <w:marRight w:val="0"/>
      <w:marTop w:val="0"/>
      <w:marBottom w:val="0"/>
      <w:divBdr>
        <w:top w:val="none" w:sz="0" w:space="0" w:color="auto"/>
        <w:left w:val="none" w:sz="0" w:space="0" w:color="auto"/>
        <w:bottom w:val="none" w:sz="0" w:space="0" w:color="auto"/>
        <w:right w:val="none" w:sz="0" w:space="0" w:color="auto"/>
      </w:divBdr>
    </w:div>
    <w:div w:id="1220098104">
      <w:bodyDiv w:val="1"/>
      <w:marLeft w:val="0"/>
      <w:marRight w:val="0"/>
      <w:marTop w:val="0"/>
      <w:marBottom w:val="0"/>
      <w:divBdr>
        <w:top w:val="none" w:sz="0" w:space="0" w:color="auto"/>
        <w:left w:val="none" w:sz="0" w:space="0" w:color="auto"/>
        <w:bottom w:val="none" w:sz="0" w:space="0" w:color="auto"/>
        <w:right w:val="none" w:sz="0" w:space="0" w:color="auto"/>
      </w:divBdr>
    </w:div>
    <w:div w:id="1224558466">
      <w:bodyDiv w:val="1"/>
      <w:marLeft w:val="0"/>
      <w:marRight w:val="0"/>
      <w:marTop w:val="0"/>
      <w:marBottom w:val="0"/>
      <w:divBdr>
        <w:top w:val="none" w:sz="0" w:space="0" w:color="auto"/>
        <w:left w:val="none" w:sz="0" w:space="0" w:color="auto"/>
        <w:bottom w:val="none" w:sz="0" w:space="0" w:color="auto"/>
        <w:right w:val="none" w:sz="0" w:space="0" w:color="auto"/>
      </w:divBdr>
    </w:div>
    <w:div w:id="1260720753">
      <w:bodyDiv w:val="1"/>
      <w:marLeft w:val="0"/>
      <w:marRight w:val="0"/>
      <w:marTop w:val="0"/>
      <w:marBottom w:val="0"/>
      <w:divBdr>
        <w:top w:val="none" w:sz="0" w:space="0" w:color="auto"/>
        <w:left w:val="none" w:sz="0" w:space="0" w:color="auto"/>
        <w:bottom w:val="none" w:sz="0" w:space="0" w:color="auto"/>
        <w:right w:val="none" w:sz="0" w:space="0" w:color="auto"/>
      </w:divBdr>
    </w:div>
    <w:div w:id="1281884692">
      <w:bodyDiv w:val="1"/>
      <w:marLeft w:val="0"/>
      <w:marRight w:val="0"/>
      <w:marTop w:val="0"/>
      <w:marBottom w:val="0"/>
      <w:divBdr>
        <w:top w:val="none" w:sz="0" w:space="0" w:color="auto"/>
        <w:left w:val="none" w:sz="0" w:space="0" w:color="auto"/>
        <w:bottom w:val="none" w:sz="0" w:space="0" w:color="auto"/>
        <w:right w:val="none" w:sz="0" w:space="0" w:color="auto"/>
      </w:divBdr>
    </w:div>
    <w:div w:id="1388801431">
      <w:bodyDiv w:val="1"/>
      <w:marLeft w:val="0"/>
      <w:marRight w:val="0"/>
      <w:marTop w:val="0"/>
      <w:marBottom w:val="0"/>
      <w:divBdr>
        <w:top w:val="none" w:sz="0" w:space="0" w:color="auto"/>
        <w:left w:val="none" w:sz="0" w:space="0" w:color="auto"/>
        <w:bottom w:val="none" w:sz="0" w:space="0" w:color="auto"/>
        <w:right w:val="none" w:sz="0" w:space="0" w:color="auto"/>
      </w:divBdr>
    </w:div>
    <w:div w:id="1393043032">
      <w:bodyDiv w:val="1"/>
      <w:marLeft w:val="0"/>
      <w:marRight w:val="0"/>
      <w:marTop w:val="0"/>
      <w:marBottom w:val="0"/>
      <w:divBdr>
        <w:top w:val="none" w:sz="0" w:space="0" w:color="auto"/>
        <w:left w:val="none" w:sz="0" w:space="0" w:color="auto"/>
        <w:bottom w:val="none" w:sz="0" w:space="0" w:color="auto"/>
        <w:right w:val="none" w:sz="0" w:space="0" w:color="auto"/>
      </w:divBdr>
    </w:div>
    <w:div w:id="1398549010">
      <w:bodyDiv w:val="1"/>
      <w:marLeft w:val="0"/>
      <w:marRight w:val="0"/>
      <w:marTop w:val="0"/>
      <w:marBottom w:val="0"/>
      <w:divBdr>
        <w:top w:val="none" w:sz="0" w:space="0" w:color="auto"/>
        <w:left w:val="none" w:sz="0" w:space="0" w:color="auto"/>
        <w:bottom w:val="none" w:sz="0" w:space="0" w:color="auto"/>
        <w:right w:val="none" w:sz="0" w:space="0" w:color="auto"/>
      </w:divBdr>
    </w:div>
    <w:div w:id="1416316537">
      <w:bodyDiv w:val="1"/>
      <w:marLeft w:val="0"/>
      <w:marRight w:val="0"/>
      <w:marTop w:val="0"/>
      <w:marBottom w:val="0"/>
      <w:divBdr>
        <w:top w:val="none" w:sz="0" w:space="0" w:color="auto"/>
        <w:left w:val="none" w:sz="0" w:space="0" w:color="auto"/>
        <w:bottom w:val="none" w:sz="0" w:space="0" w:color="auto"/>
        <w:right w:val="none" w:sz="0" w:space="0" w:color="auto"/>
      </w:divBdr>
    </w:div>
    <w:div w:id="1430277217">
      <w:bodyDiv w:val="1"/>
      <w:marLeft w:val="0"/>
      <w:marRight w:val="0"/>
      <w:marTop w:val="0"/>
      <w:marBottom w:val="0"/>
      <w:divBdr>
        <w:top w:val="none" w:sz="0" w:space="0" w:color="auto"/>
        <w:left w:val="none" w:sz="0" w:space="0" w:color="auto"/>
        <w:bottom w:val="none" w:sz="0" w:space="0" w:color="auto"/>
        <w:right w:val="none" w:sz="0" w:space="0" w:color="auto"/>
      </w:divBdr>
    </w:div>
    <w:div w:id="1552572083">
      <w:bodyDiv w:val="1"/>
      <w:marLeft w:val="0"/>
      <w:marRight w:val="0"/>
      <w:marTop w:val="0"/>
      <w:marBottom w:val="0"/>
      <w:divBdr>
        <w:top w:val="none" w:sz="0" w:space="0" w:color="auto"/>
        <w:left w:val="none" w:sz="0" w:space="0" w:color="auto"/>
        <w:bottom w:val="none" w:sz="0" w:space="0" w:color="auto"/>
        <w:right w:val="none" w:sz="0" w:space="0" w:color="auto"/>
      </w:divBdr>
    </w:div>
    <w:div w:id="1597055784">
      <w:bodyDiv w:val="1"/>
      <w:marLeft w:val="0"/>
      <w:marRight w:val="0"/>
      <w:marTop w:val="0"/>
      <w:marBottom w:val="0"/>
      <w:divBdr>
        <w:top w:val="none" w:sz="0" w:space="0" w:color="auto"/>
        <w:left w:val="none" w:sz="0" w:space="0" w:color="auto"/>
        <w:bottom w:val="none" w:sz="0" w:space="0" w:color="auto"/>
        <w:right w:val="none" w:sz="0" w:space="0" w:color="auto"/>
      </w:divBdr>
    </w:div>
    <w:div w:id="1623075552">
      <w:bodyDiv w:val="1"/>
      <w:marLeft w:val="0"/>
      <w:marRight w:val="0"/>
      <w:marTop w:val="0"/>
      <w:marBottom w:val="0"/>
      <w:divBdr>
        <w:top w:val="none" w:sz="0" w:space="0" w:color="auto"/>
        <w:left w:val="none" w:sz="0" w:space="0" w:color="auto"/>
        <w:bottom w:val="none" w:sz="0" w:space="0" w:color="auto"/>
        <w:right w:val="none" w:sz="0" w:space="0" w:color="auto"/>
      </w:divBdr>
    </w:div>
    <w:div w:id="1626306282">
      <w:bodyDiv w:val="1"/>
      <w:marLeft w:val="0"/>
      <w:marRight w:val="0"/>
      <w:marTop w:val="0"/>
      <w:marBottom w:val="0"/>
      <w:divBdr>
        <w:top w:val="none" w:sz="0" w:space="0" w:color="auto"/>
        <w:left w:val="none" w:sz="0" w:space="0" w:color="auto"/>
        <w:bottom w:val="none" w:sz="0" w:space="0" w:color="auto"/>
        <w:right w:val="none" w:sz="0" w:space="0" w:color="auto"/>
      </w:divBdr>
    </w:div>
    <w:div w:id="1652905859">
      <w:bodyDiv w:val="1"/>
      <w:marLeft w:val="0"/>
      <w:marRight w:val="0"/>
      <w:marTop w:val="0"/>
      <w:marBottom w:val="0"/>
      <w:divBdr>
        <w:top w:val="none" w:sz="0" w:space="0" w:color="auto"/>
        <w:left w:val="none" w:sz="0" w:space="0" w:color="auto"/>
        <w:bottom w:val="none" w:sz="0" w:space="0" w:color="auto"/>
        <w:right w:val="none" w:sz="0" w:space="0" w:color="auto"/>
      </w:divBdr>
    </w:div>
    <w:div w:id="1838034036">
      <w:bodyDiv w:val="1"/>
      <w:marLeft w:val="0"/>
      <w:marRight w:val="0"/>
      <w:marTop w:val="0"/>
      <w:marBottom w:val="0"/>
      <w:divBdr>
        <w:top w:val="none" w:sz="0" w:space="0" w:color="auto"/>
        <w:left w:val="none" w:sz="0" w:space="0" w:color="auto"/>
        <w:bottom w:val="none" w:sz="0" w:space="0" w:color="auto"/>
        <w:right w:val="none" w:sz="0" w:space="0" w:color="auto"/>
      </w:divBdr>
    </w:div>
    <w:div w:id="1845780296">
      <w:bodyDiv w:val="1"/>
      <w:marLeft w:val="0"/>
      <w:marRight w:val="0"/>
      <w:marTop w:val="0"/>
      <w:marBottom w:val="0"/>
      <w:divBdr>
        <w:top w:val="none" w:sz="0" w:space="0" w:color="auto"/>
        <w:left w:val="none" w:sz="0" w:space="0" w:color="auto"/>
        <w:bottom w:val="none" w:sz="0" w:space="0" w:color="auto"/>
        <w:right w:val="none" w:sz="0" w:space="0" w:color="auto"/>
      </w:divBdr>
    </w:div>
    <w:div w:id="1863858450">
      <w:bodyDiv w:val="1"/>
      <w:marLeft w:val="0"/>
      <w:marRight w:val="0"/>
      <w:marTop w:val="0"/>
      <w:marBottom w:val="0"/>
      <w:divBdr>
        <w:top w:val="none" w:sz="0" w:space="0" w:color="auto"/>
        <w:left w:val="none" w:sz="0" w:space="0" w:color="auto"/>
        <w:bottom w:val="none" w:sz="0" w:space="0" w:color="auto"/>
        <w:right w:val="none" w:sz="0" w:space="0" w:color="auto"/>
      </w:divBdr>
    </w:div>
    <w:div w:id="1871452596">
      <w:bodyDiv w:val="1"/>
      <w:marLeft w:val="0"/>
      <w:marRight w:val="0"/>
      <w:marTop w:val="0"/>
      <w:marBottom w:val="0"/>
      <w:divBdr>
        <w:top w:val="none" w:sz="0" w:space="0" w:color="auto"/>
        <w:left w:val="none" w:sz="0" w:space="0" w:color="auto"/>
        <w:bottom w:val="none" w:sz="0" w:space="0" w:color="auto"/>
        <w:right w:val="none" w:sz="0" w:space="0" w:color="auto"/>
      </w:divBdr>
    </w:div>
    <w:div w:id="1882329195">
      <w:bodyDiv w:val="1"/>
      <w:marLeft w:val="0"/>
      <w:marRight w:val="0"/>
      <w:marTop w:val="0"/>
      <w:marBottom w:val="0"/>
      <w:divBdr>
        <w:top w:val="none" w:sz="0" w:space="0" w:color="auto"/>
        <w:left w:val="none" w:sz="0" w:space="0" w:color="auto"/>
        <w:bottom w:val="none" w:sz="0" w:space="0" w:color="auto"/>
        <w:right w:val="none" w:sz="0" w:space="0" w:color="auto"/>
      </w:divBdr>
    </w:div>
    <w:div w:id="1971325803">
      <w:bodyDiv w:val="1"/>
      <w:marLeft w:val="0"/>
      <w:marRight w:val="0"/>
      <w:marTop w:val="0"/>
      <w:marBottom w:val="0"/>
      <w:divBdr>
        <w:top w:val="none" w:sz="0" w:space="0" w:color="auto"/>
        <w:left w:val="none" w:sz="0" w:space="0" w:color="auto"/>
        <w:bottom w:val="none" w:sz="0" w:space="0" w:color="auto"/>
        <w:right w:val="none" w:sz="0" w:space="0" w:color="auto"/>
      </w:divBdr>
    </w:div>
    <w:div w:id="2043675190">
      <w:bodyDiv w:val="1"/>
      <w:marLeft w:val="0"/>
      <w:marRight w:val="0"/>
      <w:marTop w:val="0"/>
      <w:marBottom w:val="0"/>
      <w:divBdr>
        <w:top w:val="none" w:sz="0" w:space="0" w:color="auto"/>
        <w:left w:val="none" w:sz="0" w:space="0" w:color="auto"/>
        <w:bottom w:val="none" w:sz="0" w:space="0" w:color="auto"/>
        <w:right w:val="none" w:sz="0" w:space="0" w:color="auto"/>
      </w:divBdr>
    </w:div>
    <w:div w:id="2134785009">
      <w:bodyDiv w:val="1"/>
      <w:marLeft w:val="0"/>
      <w:marRight w:val="0"/>
      <w:marTop w:val="0"/>
      <w:marBottom w:val="0"/>
      <w:divBdr>
        <w:top w:val="none" w:sz="0" w:space="0" w:color="auto"/>
        <w:left w:val="none" w:sz="0" w:space="0" w:color="auto"/>
        <w:bottom w:val="none" w:sz="0" w:space="0" w:color="auto"/>
        <w:right w:val="none" w:sz="0" w:space="0" w:color="auto"/>
      </w:divBdr>
    </w:div>
    <w:div w:id="21462680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BEBE3B-F307-4A90-BC8C-E40B21259E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362</Words>
  <Characters>2070</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Harvard University</Company>
  <LinksUpToDate>false</LinksUpToDate>
  <CharactersWithSpaces>2428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Megahed, Doaa AbdelsalamAbdelwahabAbdelsalam</dc:creator>
  <cp:keywords/>
  <dc:description/>
  <cp:lastModifiedBy>Megahed, Doaa AbdelsalamAbdelwahabAbdelsalam</cp:lastModifiedBy>
  <cp:revision>2</cp:revision>
  <cp:lastPrinted>2019-11-06T20:35:00Z</cp:lastPrinted>
  <dcterms:created xsi:type="dcterms:W3CDTF">2019-12-17T20:25:00Z</dcterms:created>
  <dcterms:modified xsi:type="dcterms:W3CDTF">2019-12-17T20:25:00Z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zotero-version="5.0.68"&gt;&lt;session id="DyGFdelr"/&gt;&lt;style id="http://www.zotero.org/styles/cell" hasBibliography="1" bibliographyStyleHasBeenSet="1"/&gt;&lt;prefs&gt;&lt;pref name="fieldType" value="Field"/&gt;&lt;pref name="automaticJournalAbbreviation</vt:lpwstr>
  </property>
  <property fmtid="{D5CDD505-2E9C-101B-9397-08002B2CF9AE}" pid="3" name="ZOTERO_PREF_2">
    <vt:lpwstr>s" value="true"/&gt;&lt;pref name="dontAskDelayCitationUpdates" value="true"/&gt;&lt;/prefs&gt;&lt;/data&gt;</vt:lpwstr>
  </property>
</Properties>
</file>