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3238CC" w14:textId="56ED8D30" w:rsidR="00A57AD4" w:rsidRDefault="00A57AD4" w:rsidP="00A57AD4">
      <w:pPr>
        <w:rPr>
          <w:rFonts w:ascii="Arial" w:hAnsi="Arial" w:cs="Arial"/>
        </w:rPr>
      </w:pPr>
    </w:p>
    <w:p w14:paraId="1CB9C00E" w14:textId="77777777" w:rsidR="00A57AD4" w:rsidRDefault="00A57AD4" w:rsidP="00A57AD4">
      <w:pPr>
        <w:rPr>
          <w:rFonts w:ascii="Arial" w:hAnsi="Arial" w:cs="Arial"/>
        </w:rPr>
      </w:pPr>
      <w:r>
        <w:rPr>
          <w:rFonts w:ascii="Arial" w:hAnsi="Arial" w:cs="Arial"/>
          <w:noProof/>
        </w:rPr>
        <w:drawing>
          <wp:inline distT="0" distB="0" distL="0" distR="0" wp14:anchorId="22CAB177" wp14:editId="5506E464">
            <wp:extent cx="5815129" cy="6569008"/>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191009_prolif_stiffness_MS-22.tif"/>
                    <pic:cNvPicPr/>
                  </pic:nvPicPr>
                  <pic:blipFill rotWithShape="1">
                    <a:blip r:embed="rId8" cstate="hqprint">
                      <a:extLst>
                        <a:ext uri="{28A0092B-C50C-407E-A947-70E740481C1C}">
                          <a14:useLocalDpi xmlns:a14="http://schemas.microsoft.com/office/drawing/2010/main"/>
                        </a:ext>
                      </a:extLst>
                    </a:blip>
                    <a:srcRect/>
                    <a:stretch/>
                  </pic:blipFill>
                  <pic:spPr bwMode="auto">
                    <a:xfrm>
                      <a:off x="0" y="0"/>
                      <a:ext cx="5815330" cy="6569235"/>
                    </a:xfrm>
                    <a:prstGeom prst="rect">
                      <a:avLst/>
                    </a:prstGeom>
                    <a:ln>
                      <a:noFill/>
                    </a:ln>
                    <a:extLst>
                      <a:ext uri="{53640926-AAD7-44D8-BBD7-CCE9431645EC}">
                        <a14:shadowObscured xmlns:a14="http://schemas.microsoft.com/office/drawing/2010/main"/>
                      </a:ext>
                    </a:extLst>
                  </pic:spPr>
                </pic:pic>
              </a:graphicData>
            </a:graphic>
          </wp:inline>
        </w:drawing>
      </w:r>
    </w:p>
    <w:p w14:paraId="1D0999AD" w14:textId="0940BA21" w:rsidR="00A57AD4" w:rsidRDefault="00A57AD4" w:rsidP="00A57AD4">
      <w:pPr>
        <w:rPr>
          <w:rFonts w:ascii="Arial" w:hAnsi="Arial" w:cs="Arial"/>
        </w:rPr>
      </w:pPr>
      <w:r w:rsidRPr="00571E1D">
        <w:rPr>
          <w:rFonts w:ascii="Arial" w:hAnsi="Arial" w:cs="Arial"/>
          <w:b/>
        </w:rPr>
        <w:t>Figure</w:t>
      </w:r>
      <w:r w:rsidR="0078360D">
        <w:rPr>
          <w:rFonts w:ascii="Arial" w:hAnsi="Arial" w:cs="Arial"/>
          <w:b/>
        </w:rPr>
        <w:t xml:space="preserve"> 5 –</w:t>
      </w:r>
      <w:r>
        <w:rPr>
          <w:rFonts w:ascii="Arial" w:hAnsi="Arial" w:cs="Arial"/>
          <w:b/>
        </w:rPr>
        <w:t xml:space="preserve"> S</w:t>
      </w:r>
      <w:r w:rsidR="0078360D">
        <w:rPr>
          <w:rFonts w:ascii="Arial" w:hAnsi="Arial" w:cs="Arial"/>
          <w:b/>
        </w:rPr>
        <w:t>upplement 1</w:t>
      </w:r>
      <w:r w:rsidRPr="00571E1D">
        <w:rPr>
          <w:rFonts w:ascii="Arial" w:hAnsi="Arial" w:cs="Arial"/>
          <w:b/>
        </w:rPr>
        <w:t>.</w:t>
      </w:r>
      <w:r>
        <w:rPr>
          <w:rFonts w:ascii="Arial" w:hAnsi="Arial" w:cs="Arial"/>
        </w:rPr>
        <w:t xml:space="preserve"> (</w:t>
      </w:r>
      <w:r w:rsidRPr="0037653A">
        <w:rPr>
          <w:rFonts w:ascii="Arial" w:hAnsi="Arial" w:cs="Arial"/>
          <w:b/>
        </w:rPr>
        <w:t>A</w:t>
      </w:r>
      <w:r>
        <w:rPr>
          <w:rFonts w:ascii="Arial" w:hAnsi="Arial" w:cs="Arial"/>
        </w:rPr>
        <w:t>) The primary anti-Cyr61 antibody used in our assays recognizes titrated amounts of recombinant full length CYR61 (Peprotech). (</w:t>
      </w:r>
      <w:r w:rsidRPr="0037653A">
        <w:rPr>
          <w:rFonts w:ascii="Arial" w:hAnsi="Arial" w:cs="Arial"/>
          <w:b/>
        </w:rPr>
        <w:t>B</w:t>
      </w:r>
      <w:r>
        <w:rPr>
          <w:rFonts w:ascii="Arial" w:hAnsi="Arial" w:cs="Arial"/>
        </w:rPr>
        <w:t xml:space="preserve">) The anti-CTGF antibody (Peprotech) recognizes the 12 kD peptide of recombinant active form of CTGF (Peprotech). Serum-free conditioned medium from FlipinTrex cells expressing nGFP or 5SA for 6 days was concentrated using Amicon filters. Equal amounts of total protein were loaded on a gradient tris-acetate gel and transferred to a nitrocellulose membrane for further probing using the antibodies in </w:t>
      </w:r>
      <w:r w:rsidRPr="0037653A">
        <w:rPr>
          <w:rFonts w:ascii="Arial" w:hAnsi="Arial" w:cs="Arial"/>
          <w:b/>
        </w:rPr>
        <w:t>A</w:t>
      </w:r>
      <w:r>
        <w:rPr>
          <w:rFonts w:ascii="Arial" w:hAnsi="Arial" w:cs="Arial"/>
        </w:rPr>
        <w:t xml:space="preserve"> and </w:t>
      </w:r>
      <w:r w:rsidRPr="0037653A">
        <w:rPr>
          <w:rFonts w:ascii="Arial" w:hAnsi="Arial" w:cs="Arial"/>
          <w:b/>
        </w:rPr>
        <w:t>B</w:t>
      </w:r>
      <w:r>
        <w:rPr>
          <w:rFonts w:ascii="Arial" w:hAnsi="Arial" w:cs="Arial"/>
        </w:rPr>
        <w:t xml:space="preserve"> (</w:t>
      </w:r>
      <w:r w:rsidRPr="0037653A">
        <w:rPr>
          <w:rFonts w:ascii="Arial" w:hAnsi="Arial" w:cs="Arial"/>
          <w:b/>
        </w:rPr>
        <w:t>C</w:t>
      </w:r>
      <w:r>
        <w:rPr>
          <w:rFonts w:ascii="Arial" w:hAnsi="Arial" w:cs="Arial"/>
        </w:rPr>
        <w:t xml:space="preserve">, </w:t>
      </w:r>
      <w:r w:rsidRPr="0037653A">
        <w:rPr>
          <w:rFonts w:ascii="Arial" w:hAnsi="Arial" w:cs="Arial"/>
          <w:b/>
        </w:rPr>
        <w:t>E</w:t>
      </w:r>
      <w:r>
        <w:rPr>
          <w:rFonts w:ascii="Arial" w:hAnsi="Arial" w:cs="Arial"/>
        </w:rPr>
        <w:t xml:space="preserve">). No full length CYR61 or CTGF was detectable in the concentrates, just the processed forms of </w:t>
      </w:r>
      <w:r>
        <w:rPr>
          <w:rFonts w:ascii="Arial" w:hAnsi="Arial" w:cs="Arial"/>
        </w:rPr>
        <w:lastRenderedPageBreak/>
        <w:t>CYR61 (</w:t>
      </w:r>
      <w:r w:rsidRPr="0037653A">
        <w:rPr>
          <w:rFonts w:ascii="Arial" w:hAnsi="Arial" w:cs="Arial"/>
          <w:b/>
        </w:rPr>
        <w:t>D</w:t>
      </w:r>
      <w:r>
        <w:rPr>
          <w:rFonts w:ascii="Arial" w:hAnsi="Arial" w:cs="Arial"/>
        </w:rPr>
        <w:t>) and CTGF (</w:t>
      </w:r>
      <w:r w:rsidRPr="0037653A">
        <w:rPr>
          <w:rFonts w:ascii="Arial" w:hAnsi="Arial" w:cs="Arial"/>
          <w:b/>
        </w:rPr>
        <w:t>F</w:t>
      </w:r>
      <w:r>
        <w:rPr>
          <w:rFonts w:ascii="Arial" w:hAnsi="Arial" w:cs="Arial"/>
        </w:rPr>
        <w:t>) which appear to be post-translationally modified to various degrees as indicated by the presence of several bands of higher molecular weight. (</w:t>
      </w:r>
      <w:r w:rsidRPr="0037653A">
        <w:rPr>
          <w:rFonts w:ascii="Arial" w:hAnsi="Arial" w:cs="Arial"/>
          <w:b/>
        </w:rPr>
        <w:t>G</w:t>
      </w:r>
      <w:r>
        <w:rPr>
          <w:rFonts w:ascii="Arial" w:hAnsi="Arial" w:cs="Arial"/>
          <w:b/>
        </w:rPr>
        <w:t>, H</w:t>
      </w:r>
      <w:r>
        <w:rPr>
          <w:rFonts w:ascii="Arial" w:hAnsi="Arial" w:cs="Arial"/>
        </w:rPr>
        <w:t xml:space="preserve">) Pure cultures of flipinTrex-293 cells treated with 10 </w:t>
      </w:r>
      <w:r w:rsidR="00B41D07">
        <w:rPr>
          <w:rFonts w:ascii="Arial" w:hAnsi="Arial" w:cs="Arial"/>
        </w:rPr>
        <w:sym w:font="Symbol" w:char="F06D"/>
      </w:r>
      <w:r>
        <w:rPr>
          <w:rFonts w:ascii="Arial" w:hAnsi="Arial" w:cs="Arial"/>
        </w:rPr>
        <w:t>g/ml of anti-CYR61 have a lower Ymax compared to those treated with polycolonal rabbit IgG as a control, but k is not significantly different. n=5, mean</w:t>
      </w:r>
      <w:r>
        <w:rPr>
          <w:rFonts w:ascii="Arial" w:hAnsi="Arial" w:cs="Arial"/>
        </w:rPr>
        <w:sym w:font="Symbol" w:char="F0B1"/>
      </w:r>
      <w:r>
        <w:rPr>
          <w:rFonts w:ascii="Arial" w:hAnsi="Arial" w:cs="Arial"/>
        </w:rPr>
        <w:t>SEM</w:t>
      </w:r>
      <w:r w:rsidRPr="0077075D">
        <w:rPr>
          <w:rFonts w:ascii="Arial" w:hAnsi="Arial" w:cs="Arial"/>
        </w:rPr>
        <w:t>.</w:t>
      </w:r>
      <w:r>
        <w:rPr>
          <w:rFonts w:ascii="Arial" w:hAnsi="Arial" w:cs="Arial"/>
        </w:rPr>
        <w:t xml:space="preserve"> (</w:t>
      </w:r>
      <w:r w:rsidRPr="00434D43">
        <w:rPr>
          <w:rFonts w:ascii="Arial" w:hAnsi="Arial" w:cs="Arial"/>
          <w:b/>
        </w:rPr>
        <w:t>I</w:t>
      </w:r>
      <w:r>
        <w:rPr>
          <w:rFonts w:ascii="Arial" w:hAnsi="Arial" w:cs="Arial"/>
          <w:b/>
        </w:rPr>
        <w:t>, J</w:t>
      </w:r>
      <w:r>
        <w:rPr>
          <w:rFonts w:ascii="Arial" w:hAnsi="Arial" w:cs="Arial"/>
        </w:rPr>
        <w:t>) The effect of a second anti-CYR61 antibody raised against a different epitope of CYR61 was validated to have similar effects on population growth dynamics as the antibody we use throughout the manuscript. Both pure cultures of YAP5SA and nGFP FlipinTrex cells show a titratable reduction in Ymax when treated with the 2</w:t>
      </w:r>
      <w:r w:rsidRPr="00434D43">
        <w:rPr>
          <w:rFonts w:ascii="Arial" w:hAnsi="Arial" w:cs="Arial"/>
          <w:vertAlign w:val="superscript"/>
        </w:rPr>
        <w:t>nd</w:t>
      </w:r>
      <w:r>
        <w:rPr>
          <w:rFonts w:ascii="Arial" w:hAnsi="Arial" w:cs="Arial"/>
        </w:rPr>
        <w:t xml:space="preserve"> antibody in comparison with 10 </w:t>
      </w:r>
      <w:r w:rsidR="00B41D07">
        <w:rPr>
          <w:rFonts w:ascii="Arial" w:hAnsi="Arial" w:cs="Arial"/>
        </w:rPr>
        <w:sym w:font="Symbol" w:char="F06D"/>
      </w:r>
      <w:r>
        <w:rPr>
          <w:rFonts w:ascii="Arial" w:hAnsi="Arial" w:cs="Arial"/>
        </w:rPr>
        <w:t>g/ml of the polyclonal IgG control.</w:t>
      </w:r>
      <w:bookmarkStart w:id="0" w:name="_GoBack"/>
      <w:bookmarkEnd w:id="0"/>
    </w:p>
    <w:sectPr w:rsidR="00A57AD4" w:rsidSect="00E25E85">
      <w:footerReference w:type="even" r:id="rId9"/>
      <w:footerReference w:type="default" r:id="rId10"/>
      <w:pgSz w:w="12240" w:h="15840"/>
      <w:pgMar w:top="1440" w:right="1440" w:bottom="1440" w:left="1440" w:header="720" w:footer="720" w:gutter="0"/>
      <w:lnNumType w:countBy="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86C852" w14:textId="77777777" w:rsidR="00610F45" w:rsidRDefault="00610F45" w:rsidP="0077075D">
      <w:r>
        <w:separator/>
      </w:r>
    </w:p>
  </w:endnote>
  <w:endnote w:type="continuationSeparator" w:id="0">
    <w:p w14:paraId="6AE01498" w14:textId="77777777" w:rsidR="00610F45" w:rsidRDefault="00610F45" w:rsidP="00770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Light">
    <w:panose1 w:val="00000000000000000000"/>
    <w:charset w:val="80"/>
    <w:family w:val="swiss"/>
    <w:notTrueType/>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panose1 w:val="00000000000000000000"/>
    <w:charset w:val="80"/>
    <w:family w:val="roman"/>
    <w:notTrueType/>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1552B1" w14:textId="77777777" w:rsidR="005A3D66" w:rsidRDefault="005A3D66" w:rsidP="00443B2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1207AD" w14:textId="77777777" w:rsidR="005A3D66" w:rsidRDefault="005A3D66" w:rsidP="0077075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89F16F" w14:textId="77777777" w:rsidR="005A3D66" w:rsidRDefault="005A3D66" w:rsidP="00443B2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36A98">
      <w:rPr>
        <w:rStyle w:val="PageNumber"/>
        <w:noProof/>
      </w:rPr>
      <w:t>1</w:t>
    </w:r>
    <w:r>
      <w:rPr>
        <w:rStyle w:val="PageNumber"/>
      </w:rPr>
      <w:fldChar w:fldCharType="end"/>
    </w:r>
  </w:p>
  <w:p w14:paraId="05001109" w14:textId="77777777" w:rsidR="005A3D66" w:rsidRDefault="005A3D66" w:rsidP="0077075D">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801F4A" w14:textId="77777777" w:rsidR="00610F45" w:rsidRDefault="00610F45" w:rsidP="0077075D">
      <w:r>
        <w:separator/>
      </w:r>
    </w:p>
  </w:footnote>
  <w:footnote w:type="continuationSeparator" w:id="0">
    <w:p w14:paraId="11F4E176" w14:textId="77777777" w:rsidR="00610F45" w:rsidRDefault="00610F45" w:rsidP="0077075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9967F0"/>
    <w:multiLevelType w:val="hybridMultilevel"/>
    <w:tmpl w:val="083662F6"/>
    <w:lvl w:ilvl="0" w:tplc="903A8F5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0B7A60"/>
    <w:multiLevelType w:val="hybridMultilevel"/>
    <w:tmpl w:val="FAECF1A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F605464"/>
    <w:multiLevelType w:val="hybridMultilevel"/>
    <w:tmpl w:val="BE22B1CA"/>
    <w:lvl w:ilvl="0" w:tplc="A33A527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930698B"/>
    <w:multiLevelType w:val="hybridMultilevel"/>
    <w:tmpl w:val="F82675F4"/>
    <w:lvl w:ilvl="0" w:tplc="C586370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5A3E4B93"/>
    <w:multiLevelType w:val="hybridMultilevel"/>
    <w:tmpl w:val="23F033CE"/>
    <w:lvl w:ilvl="0" w:tplc="DED8A694">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B3F5A68"/>
    <w:multiLevelType w:val="hybridMultilevel"/>
    <w:tmpl w:val="18B2E1E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7827367F"/>
    <w:multiLevelType w:val="multilevel"/>
    <w:tmpl w:val="18B2E1E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2"/>
  </w:num>
  <w:num w:numId="2">
    <w:abstractNumId w:val="1"/>
  </w:num>
  <w:num w:numId="3">
    <w:abstractNumId w:val="5"/>
  </w:num>
  <w:num w:numId="4">
    <w:abstractNumId w:val="6"/>
  </w:num>
  <w:num w:numId="5">
    <w:abstractNumId w:val="4"/>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1CCA"/>
    <w:rsid w:val="000021C7"/>
    <w:rsid w:val="00002273"/>
    <w:rsid w:val="0000243D"/>
    <w:rsid w:val="00002870"/>
    <w:rsid w:val="00002B65"/>
    <w:rsid w:val="000037C8"/>
    <w:rsid w:val="0000437E"/>
    <w:rsid w:val="00007259"/>
    <w:rsid w:val="0001266C"/>
    <w:rsid w:val="00016847"/>
    <w:rsid w:val="00021993"/>
    <w:rsid w:val="000234DF"/>
    <w:rsid w:val="00024C77"/>
    <w:rsid w:val="00026FDD"/>
    <w:rsid w:val="00032396"/>
    <w:rsid w:val="000332A9"/>
    <w:rsid w:val="0003354F"/>
    <w:rsid w:val="000359C7"/>
    <w:rsid w:val="000361EB"/>
    <w:rsid w:val="000367E4"/>
    <w:rsid w:val="000376A6"/>
    <w:rsid w:val="00040823"/>
    <w:rsid w:val="00045A39"/>
    <w:rsid w:val="0004661D"/>
    <w:rsid w:val="000468BA"/>
    <w:rsid w:val="00047253"/>
    <w:rsid w:val="00051F44"/>
    <w:rsid w:val="000550B5"/>
    <w:rsid w:val="000553E5"/>
    <w:rsid w:val="00055A01"/>
    <w:rsid w:val="00055AF6"/>
    <w:rsid w:val="00056D4F"/>
    <w:rsid w:val="00060CCE"/>
    <w:rsid w:val="00062E16"/>
    <w:rsid w:val="000636DA"/>
    <w:rsid w:val="00063C1D"/>
    <w:rsid w:val="000646C9"/>
    <w:rsid w:val="00064AA9"/>
    <w:rsid w:val="00065E60"/>
    <w:rsid w:val="00072F3F"/>
    <w:rsid w:val="000747EF"/>
    <w:rsid w:val="00074F05"/>
    <w:rsid w:val="00075EA1"/>
    <w:rsid w:val="00077182"/>
    <w:rsid w:val="000821E6"/>
    <w:rsid w:val="00085867"/>
    <w:rsid w:val="00085985"/>
    <w:rsid w:val="00095C3B"/>
    <w:rsid w:val="000A2CD0"/>
    <w:rsid w:val="000A34E9"/>
    <w:rsid w:val="000A4BC4"/>
    <w:rsid w:val="000A5993"/>
    <w:rsid w:val="000A5F9C"/>
    <w:rsid w:val="000A6F08"/>
    <w:rsid w:val="000A7FEF"/>
    <w:rsid w:val="000B1E72"/>
    <w:rsid w:val="000B3248"/>
    <w:rsid w:val="000B4014"/>
    <w:rsid w:val="000B4655"/>
    <w:rsid w:val="000B4A21"/>
    <w:rsid w:val="000B5FFF"/>
    <w:rsid w:val="000B6A1C"/>
    <w:rsid w:val="000B78A0"/>
    <w:rsid w:val="000C1524"/>
    <w:rsid w:val="000C20F2"/>
    <w:rsid w:val="000C2D32"/>
    <w:rsid w:val="000C3441"/>
    <w:rsid w:val="000C51BB"/>
    <w:rsid w:val="000C5358"/>
    <w:rsid w:val="000C57CE"/>
    <w:rsid w:val="000C78B3"/>
    <w:rsid w:val="000D0CCC"/>
    <w:rsid w:val="000D13F5"/>
    <w:rsid w:val="000D3044"/>
    <w:rsid w:val="000D4124"/>
    <w:rsid w:val="000D47C4"/>
    <w:rsid w:val="000E0D50"/>
    <w:rsid w:val="000E1489"/>
    <w:rsid w:val="000E2004"/>
    <w:rsid w:val="000E227D"/>
    <w:rsid w:val="000E3705"/>
    <w:rsid w:val="000E417A"/>
    <w:rsid w:val="000E4CF6"/>
    <w:rsid w:val="000E5ED9"/>
    <w:rsid w:val="000F0713"/>
    <w:rsid w:val="000F20E8"/>
    <w:rsid w:val="000F2644"/>
    <w:rsid w:val="000F2C4B"/>
    <w:rsid w:val="000F43BF"/>
    <w:rsid w:val="000F4774"/>
    <w:rsid w:val="000F509A"/>
    <w:rsid w:val="000F63A6"/>
    <w:rsid w:val="000F6607"/>
    <w:rsid w:val="00101683"/>
    <w:rsid w:val="0010208F"/>
    <w:rsid w:val="0010243B"/>
    <w:rsid w:val="00102731"/>
    <w:rsid w:val="00102BC6"/>
    <w:rsid w:val="00104250"/>
    <w:rsid w:val="00104F77"/>
    <w:rsid w:val="00105994"/>
    <w:rsid w:val="0010724A"/>
    <w:rsid w:val="001121A0"/>
    <w:rsid w:val="001140AC"/>
    <w:rsid w:val="001142B6"/>
    <w:rsid w:val="00114AE1"/>
    <w:rsid w:val="00114F51"/>
    <w:rsid w:val="00115595"/>
    <w:rsid w:val="00116387"/>
    <w:rsid w:val="00116953"/>
    <w:rsid w:val="00116C6E"/>
    <w:rsid w:val="00116F50"/>
    <w:rsid w:val="001170AD"/>
    <w:rsid w:val="001177C3"/>
    <w:rsid w:val="001178F9"/>
    <w:rsid w:val="00120832"/>
    <w:rsid w:val="00123827"/>
    <w:rsid w:val="00123CE5"/>
    <w:rsid w:val="00124C18"/>
    <w:rsid w:val="00125B3F"/>
    <w:rsid w:val="00126C78"/>
    <w:rsid w:val="0012715D"/>
    <w:rsid w:val="0013056B"/>
    <w:rsid w:val="001322DB"/>
    <w:rsid w:val="00132D90"/>
    <w:rsid w:val="00134F52"/>
    <w:rsid w:val="00135251"/>
    <w:rsid w:val="0013562C"/>
    <w:rsid w:val="001377EA"/>
    <w:rsid w:val="00140CD1"/>
    <w:rsid w:val="001425E6"/>
    <w:rsid w:val="00142F89"/>
    <w:rsid w:val="001437DC"/>
    <w:rsid w:val="00145606"/>
    <w:rsid w:val="00145EA9"/>
    <w:rsid w:val="00146DFB"/>
    <w:rsid w:val="00146FA4"/>
    <w:rsid w:val="00146FB1"/>
    <w:rsid w:val="001508B6"/>
    <w:rsid w:val="00151226"/>
    <w:rsid w:val="00152B7F"/>
    <w:rsid w:val="00153782"/>
    <w:rsid w:val="0015391E"/>
    <w:rsid w:val="0015451A"/>
    <w:rsid w:val="0015593A"/>
    <w:rsid w:val="00156CEF"/>
    <w:rsid w:val="001619E6"/>
    <w:rsid w:val="001639D0"/>
    <w:rsid w:val="001642D4"/>
    <w:rsid w:val="001643BB"/>
    <w:rsid w:val="001652DD"/>
    <w:rsid w:val="001715D7"/>
    <w:rsid w:val="001716C6"/>
    <w:rsid w:val="001736EB"/>
    <w:rsid w:val="00175C27"/>
    <w:rsid w:val="00175C94"/>
    <w:rsid w:val="00176819"/>
    <w:rsid w:val="001811B1"/>
    <w:rsid w:val="00182283"/>
    <w:rsid w:val="00182561"/>
    <w:rsid w:val="00183BED"/>
    <w:rsid w:val="00185E33"/>
    <w:rsid w:val="001905AA"/>
    <w:rsid w:val="00192C8A"/>
    <w:rsid w:val="00193FAF"/>
    <w:rsid w:val="001A21FB"/>
    <w:rsid w:val="001A256D"/>
    <w:rsid w:val="001A3A0D"/>
    <w:rsid w:val="001A3C70"/>
    <w:rsid w:val="001A7135"/>
    <w:rsid w:val="001B116D"/>
    <w:rsid w:val="001B1CDA"/>
    <w:rsid w:val="001B30D4"/>
    <w:rsid w:val="001B3867"/>
    <w:rsid w:val="001B39E6"/>
    <w:rsid w:val="001B3EAA"/>
    <w:rsid w:val="001B412A"/>
    <w:rsid w:val="001B41EF"/>
    <w:rsid w:val="001B43A6"/>
    <w:rsid w:val="001B4CC6"/>
    <w:rsid w:val="001B53C6"/>
    <w:rsid w:val="001B6888"/>
    <w:rsid w:val="001C0CB8"/>
    <w:rsid w:val="001C352A"/>
    <w:rsid w:val="001D125B"/>
    <w:rsid w:val="001D1C7A"/>
    <w:rsid w:val="001D1CC9"/>
    <w:rsid w:val="001D3806"/>
    <w:rsid w:val="001D68C7"/>
    <w:rsid w:val="001D6B59"/>
    <w:rsid w:val="001D6FD8"/>
    <w:rsid w:val="001D7740"/>
    <w:rsid w:val="001E040D"/>
    <w:rsid w:val="001E0E4B"/>
    <w:rsid w:val="001E10FA"/>
    <w:rsid w:val="001E33FB"/>
    <w:rsid w:val="001E34F8"/>
    <w:rsid w:val="001E353C"/>
    <w:rsid w:val="001E4122"/>
    <w:rsid w:val="001E4230"/>
    <w:rsid w:val="001E4A04"/>
    <w:rsid w:val="001E4ABF"/>
    <w:rsid w:val="001E539D"/>
    <w:rsid w:val="001E593A"/>
    <w:rsid w:val="001E5E89"/>
    <w:rsid w:val="001E6786"/>
    <w:rsid w:val="001E67AC"/>
    <w:rsid w:val="001F0994"/>
    <w:rsid w:val="001F149F"/>
    <w:rsid w:val="001F3BDB"/>
    <w:rsid w:val="001F6716"/>
    <w:rsid w:val="002022B2"/>
    <w:rsid w:val="00204CEE"/>
    <w:rsid w:val="0020621E"/>
    <w:rsid w:val="0020669B"/>
    <w:rsid w:val="00206AAE"/>
    <w:rsid w:val="00206DE7"/>
    <w:rsid w:val="002078E8"/>
    <w:rsid w:val="002111D8"/>
    <w:rsid w:val="00211478"/>
    <w:rsid w:val="00211DE4"/>
    <w:rsid w:val="00216B8A"/>
    <w:rsid w:val="00217E72"/>
    <w:rsid w:val="00221927"/>
    <w:rsid w:val="00225FDD"/>
    <w:rsid w:val="00226245"/>
    <w:rsid w:val="0022624B"/>
    <w:rsid w:val="00226C2E"/>
    <w:rsid w:val="00227DC2"/>
    <w:rsid w:val="002308FC"/>
    <w:rsid w:val="00231432"/>
    <w:rsid w:val="00231A70"/>
    <w:rsid w:val="0023392D"/>
    <w:rsid w:val="00233BE0"/>
    <w:rsid w:val="00234C06"/>
    <w:rsid w:val="00235A10"/>
    <w:rsid w:val="00235CBC"/>
    <w:rsid w:val="00236D88"/>
    <w:rsid w:val="00240775"/>
    <w:rsid w:val="002412FE"/>
    <w:rsid w:val="002413EE"/>
    <w:rsid w:val="00243A28"/>
    <w:rsid w:val="0024639A"/>
    <w:rsid w:val="00246B4B"/>
    <w:rsid w:val="002470AE"/>
    <w:rsid w:val="002512B0"/>
    <w:rsid w:val="002527A0"/>
    <w:rsid w:val="00253C4A"/>
    <w:rsid w:val="00254B14"/>
    <w:rsid w:val="00254C17"/>
    <w:rsid w:val="00260152"/>
    <w:rsid w:val="00260FBC"/>
    <w:rsid w:val="002619F5"/>
    <w:rsid w:val="00261B19"/>
    <w:rsid w:val="00263992"/>
    <w:rsid w:val="002650B2"/>
    <w:rsid w:val="00270870"/>
    <w:rsid w:val="0027159E"/>
    <w:rsid w:val="00272057"/>
    <w:rsid w:val="00272D1A"/>
    <w:rsid w:val="002733A7"/>
    <w:rsid w:val="002738C8"/>
    <w:rsid w:val="00281094"/>
    <w:rsid w:val="0028110F"/>
    <w:rsid w:val="002828B6"/>
    <w:rsid w:val="00283A95"/>
    <w:rsid w:val="00284179"/>
    <w:rsid w:val="00284E33"/>
    <w:rsid w:val="002868C6"/>
    <w:rsid w:val="00287AFC"/>
    <w:rsid w:val="00291339"/>
    <w:rsid w:val="0029185C"/>
    <w:rsid w:val="00292901"/>
    <w:rsid w:val="00293026"/>
    <w:rsid w:val="0029422A"/>
    <w:rsid w:val="0029486D"/>
    <w:rsid w:val="002951EF"/>
    <w:rsid w:val="00295AEB"/>
    <w:rsid w:val="002966D9"/>
    <w:rsid w:val="00296CFC"/>
    <w:rsid w:val="00296D4E"/>
    <w:rsid w:val="0029712F"/>
    <w:rsid w:val="00297D70"/>
    <w:rsid w:val="002A1FC4"/>
    <w:rsid w:val="002A20ED"/>
    <w:rsid w:val="002A23F9"/>
    <w:rsid w:val="002A3ECE"/>
    <w:rsid w:val="002A4140"/>
    <w:rsid w:val="002A471C"/>
    <w:rsid w:val="002A53DB"/>
    <w:rsid w:val="002A59CD"/>
    <w:rsid w:val="002A765E"/>
    <w:rsid w:val="002B0375"/>
    <w:rsid w:val="002B1DA8"/>
    <w:rsid w:val="002B2DFF"/>
    <w:rsid w:val="002B3318"/>
    <w:rsid w:val="002B366B"/>
    <w:rsid w:val="002B5C15"/>
    <w:rsid w:val="002C0930"/>
    <w:rsid w:val="002C1276"/>
    <w:rsid w:val="002C1A76"/>
    <w:rsid w:val="002C2494"/>
    <w:rsid w:val="002C562F"/>
    <w:rsid w:val="002C5B27"/>
    <w:rsid w:val="002C672D"/>
    <w:rsid w:val="002C6B78"/>
    <w:rsid w:val="002D1073"/>
    <w:rsid w:val="002D1250"/>
    <w:rsid w:val="002D3286"/>
    <w:rsid w:val="002D39D7"/>
    <w:rsid w:val="002D4C4A"/>
    <w:rsid w:val="002D509E"/>
    <w:rsid w:val="002D69AA"/>
    <w:rsid w:val="002D6C3C"/>
    <w:rsid w:val="002E09FA"/>
    <w:rsid w:val="002E1108"/>
    <w:rsid w:val="002E33C6"/>
    <w:rsid w:val="002E4720"/>
    <w:rsid w:val="002E51E2"/>
    <w:rsid w:val="002E532F"/>
    <w:rsid w:val="002E75F1"/>
    <w:rsid w:val="002E7A02"/>
    <w:rsid w:val="002F16D5"/>
    <w:rsid w:val="002F44DB"/>
    <w:rsid w:val="002F5D93"/>
    <w:rsid w:val="002F6BD1"/>
    <w:rsid w:val="003007A2"/>
    <w:rsid w:val="0030105B"/>
    <w:rsid w:val="003018E1"/>
    <w:rsid w:val="00305E63"/>
    <w:rsid w:val="00311E13"/>
    <w:rsid w:val="00315AC9"/>
    <w:rsid w:val="00315DFA"/>
    <w:rsid w:val="00315FB8"/>
    <w:rsid w:val="00317CD1"/>
    <w:rsid w:val="003216DC"/>
    <w:rsid w:val="003218FB"/>
    <w:rsid w:val="0032202F"/>
    <w:rsid w:val="003220EE"/>
    <w:rsid w:val="003249C9"/>
    <w:rsid w:val="00325931"/>
    <w:rsid w:val="00327718"/>
    <w:rsid w:val="003279AD"/>
    <w:rsid w:val="003317FF"/>
    <w:rsid w:val="00332149"/>
    <w:rsid w:val="00332C16"/>
    <w:rsid w:val="003344B7"/>
    <w:rsid w:val="003408C5"/>
    <w:rsid w:val="00342058"/>
    <w:rsid w:val="00342589"/>
    <w:rsid w:val="00342EEF"/>
    <w:rsid w:val="00343871"/>
    <w:rsid w:val="003443B7"/>
    <w:rsid w:val="00344DF0"/>
    <w:rsid w:val="00344F3D"/>
    <w:rsid w:val="00346809"/>
    <w:rsid w:val="00346ECA"/>
    <w:rsid w:val="003476CC"/>
    <w:rsid w:val="003477AA"/>
    <w:rsid w:val="00350460"/>
    <w:rsid w:val="00352276"/>
    <w:rsid w:val="00353A30"/>
    <w:rsid w:val="00354869"/>
    <w:rsid w:val="00355141"/>
    <w:rsid w:val="00356834"/>
    <w:rsid w:val="003573ED"/>
    <w:rsid w:val="00361929"/>
    <w:rsid w:val="003656B2"/>
    <w:rsid w:val="00371FB3"/>
    <w:rsid w:val="003733E2"/>
    <w:rsid w:val="003736FB"/>
    <w:rsid w:val="00373F9C"/>
    <w:rsid w:val="00375CFC"/>
    <w:rsid w:val="0037653A"/>
    <w:rsid w:val="00377596"/>
    <w:rsid w:val="00377939"/>
    <w:rsid w:val="003801EE"/>
    <w:rsid w:val="003806F6"/>
    <w:rsid w:val="003822EE"/>
    <w:rsid w:val="00382736"/>
    <w:rsid w:val="00383322"/>
    <w:rsid w:val="00383950"/>
    <w:rsid w:val="00383D73"/>
    <w:rsid w:val="003846C8"/>
    <w:rsid w:val="003865CC"/>
    <w:rsid w:val="0039140C"/>
    <w:rsid w:val="00394DCF"/>
    <w:rsid w:val="00395B32"/>
    <w:rsid w:val="00395CF7"/>
    <w:rsid w:val="003979CD"/>
    <w:rsid w:val="00397CAD"/>
    <w:rsid w:val="00397E5A"/>
    <w:rsid w:val="003A1547"/>
    <w:rsid w:val="003A592D"/>
    <w:rsid w:val="003A5CE3"/>
    <w:rsid w:val="003A7837"/>
    <w:rsid w:val="003A7A75"/>
    <w:rsid w:val="003A7E5A"/>
    <w:rsid w:val="003B035B"/>
    <w:rsid w:val="003B07EE"/>
    <w:rsid w:val="003B10E8"/>
    <w:rsid w:val="003B1970"/>
    <w:rsid w:val="003B2229"/>
    <w:rsid w:val="003B2319"/>
    <w:rsid w:val="003B3195"/>
    <w:rsid w:val="003B5820"/>
    <w:rsid w:val="003B6343"/>
    <w:rsid w:val="003B6C01"/>
    <w:rsid w:val="003C03C9"/>
    <w:rsid w:val="003C1424"/>
    <w:rsid w:val="003C2196"/>
    <w:rsid w:val="003C2280"/>
    <w:rsid w:val="003C2573"/>
    <w:rsid w:val="003C2968"/>
    <w:rsid w:val="003C3071"/>
    <w:rsid w:val="003D20ED"/>
    <w:rsid w:val="003D3A7B"/>
    <w:rsid w:val="003D5181"/>
    <w:rsid w:val="003D5A42"/>
    <w:rsid w:val="003E003F"/>
    <w:rsid w:val="003E2445"/>
    <w:rsid w:val="003E290D"/>
    <w:rsid w:val="003E3D19"/>
    <w:rsid w:val="003E4174"/>
    <w:rsid w:val="003E5AB3"/>
    <w:rsid w:val="003E5CC4"/>
    <w:rsid w:val="003F097F"/>
    <w:rsid w:val="003F0E18"/>
    <w:rsid w:val="003F2F75"/>
    <w:rsid w:val="003F2FBE"/>
    <w:rsid w:val="003F445A"/>
    <w:rsid w:val="003F44E7"/>
    <w:rsid w:val="003F4DA0"/>
    <w:rsid w:val="003F62C5"/>
    <w:rsid w:val="003F7590"/>
    <w:rsid w:val="00400801"/>
    <w:rsid w:val="00400CD9"/>
    <w:rsid w:val="00401CCA"/>
    <w:rsid w:val="00403B2D"/>
    <w:rsid w:val="00405BA3"/>
    <w:rsid w:val="0040691F"/>
    <w:rsid w:val="004069C4"/>
    <w:rsid w:val="004069ED"/>
    <w:rsid w:val="00412FAA"/>
    <w:rsid w:val="00417176"/>
    <w:rsid w:val="00417458"/>
    <w:rsid w:val="0042055C"/>
    <w:rsid w:val="004223BF"/>
    <w:rsid w:val="00422532"/>
    <w:rsid w:val="0042356C"/>
    <w:rsid w:val="004308D4"/>
    <w:rsid w:val="00430EDD"/>
    <w:rsid w:val="00431147"/>
    <w:rsid w:val="004330B6"/>
    <w:rsid w:val="0043512D"/>
    <w:rsid w:val="0043686E"/>
    <w:rsid w:val="00436A98"/>
    <w:rsid w:val="0043783A"/>
    <w:rsid w:val="00437E10"/>
    <w:rsid w:val="004403A8"/>
    <w:rsid w:val="00441CF2"/>
    <w:rsid w:val="004423ED"/>
    <w:rsid w:val="00443AC9"/>
    <w:rsid w:val="00443B2D"/>
    <w:rsid w:val="00445EE3"/>
    <w:rsid w:val="00447F50"/>
    <w:rsid w:val="00450398"/>
    <w:rsid w:val="00451888"/>
    <w:rsid w:val="00451B03"/>
    <w:rsid w:val="00452FB2"/>
    <w:rsid w:val="00453BD6"/>
    <w:rsid w:val="00453D77"/>
    <w:rsid w:val="00454540"/>
    <w:rsid w:val="0045506D"/>
    <w:rsid w:val="004550FA"/>
    <w:rsid w:val="00455BEE"/>
    <w:rsid w:val="004569C4"/>
    <w:rsid w:val="00457639"/>
    <w:rsid w:val="00457920"/>
    <w:rsid w:val="00457C24"/>
    <w:rsid w:val="00460BA7"/>
    <w:rsid w:val="0046145D"/>
    <w:rsid w:val="004622C9"/>
    <w:rsid w:val="00462DD1"/>
    <w:rsid w:val="004637D3"/>
    <w:rsid w:val="00467130"/>
    <w:rsid w:val="00467F8D"/>
    <w:rsid w:val="00471599"/>
    <w:rsid w:val="00471AD4"/>
    <w:rsid w:val="00474F84"/>
    <w:rsid w:val="00475F9D"/>
    <w:rsid w:val="00483326"/>
    <w:rsid w:val="00483A9D"/>
    <w:rsid w:val="00485470"/>
    <w:rsid w:val="00486A18"/>
    <w:rsid w:val="0048724C"/>
    <w:rsid w:val="0049100F"/>
    <w:rsid w:val="0049101F"/>
    <w:rsid w:val="00491BD4"/>
    <w:rsid w:val="00491DE1"/>
    <w:rsid w:val="00496C3A"/>
    <w:rsid w:val="00497024"/>
    <w:rsid w:val="004970CE"/>
    <w:rsid w:val="00497B27"/>
    <w:rsid w:val="00497B3E"/>
    <w:rsid w:val="004A1331"/>
    <w:rsid w:val="004B00CD"/>
    <w:rsid w:val="004B0606"/>
    <w:rsid w:val="004B269D"/>
    <w:rsid w:val="004B294D"/>
    <w:rsid w:val="004B2F4D"/>
    <w:rsid w:val="004B31F1"/>
    <w:rsid w:val="004B3EE0"/>
    <w:rsid w:val="004B4F04"/>
    <w:rsid w:val="004B5F9D"/>
    <w:rsid w:val="004B73F5"/>
    <w:rsid w:val="004B7430"/>
    <w:rsid w:val="004B7836"/>
    <w:rsid w:val="004B79D4"/>
    <w:rsid w:val="004C03D1"/>
    <w:rsid w:val="004C2FEC"/>
    <w:rsid w:val="004C472F"/>
    <w:rsid w:val="004C48C4"/>
    <w:rsid w:val="004C58D0"/>
    <w:rsid w:val="004C6C4F"/>
    <w:rsid w:val="004D1E64"/>
    <w:rsid w:val="004D26C0"/>
    <w:rsid w:val="004D2748"/>
    <w:rsid w:val="004D6754"/>
    <w:rsid w:val="004D6A4D"/>
    <w:rsid w:val="004E0D86"/>
    <w:rsid w:val="004E2A24"/>
    <w:rsid w:val="004E6156"/>
    <w:rsid w:val="004E774D"/>
    <w:rsid w:val="004F0806"/>
    <w:rsid w:val="004F0830"/>
    <w:rsid w:val="004F1FB3"/>
    <w:rsid w:val="004F2002"/>
    <w:rsid w:val="004F39CC"/>
    <w:rsid w:val="004F463B"/>
    <w:rsid w:val="005024EF"/>
    <w:rsid w:val="005047C2"/>
    <w:rsid w:val="00505DC4"/>
    <w:rsid w:val="00507B9D"/>
    <w:rsid w:val="005124D0"/>
    <w:rsid w:val="005128BB"/>
    <w:rsid w:val="00513777"/>
    <w:rsid w:val="00513C0E"/>
    <w:rsid w:val="0051474C"/>
    <w:rsid w:val="00517283"/>
    <w:rsid w:val="0052052E"/>
    <w:rsid w:val="00520BD5"/>
    <w:rsid w:val="00520CC0"/>
    <w:rsid w:val="00520E4A"/>
    <w:rsid w:val="005248EE"/>
    <w:rsid w:val="00526D41"/>
    <w:rsid w:val="00527083"/>
    <w:rsid w:val="00533EEB"/>
    <w:rsid w:val="00534247"/>
    <w:rsid w:val="0053428D"/>
    <w:rsid w:val="00534762"/>
    <w:rsid w:val="00534CB9"/>
    <w:rsid w:val="00534CC3"/>
    <w:rsid w:val="005367F5"/>
    <w:rsid w:val="00542F34"/>
    <w:rsid w:val="005439C6"/>
    <w:rsid w:val="00543CD2"/>
    <w:rsid w:val="0054459E"/>
    <w:rsid w:val="0055072E"/>
    <w:rsid w:val="005529B3"/>
    <w:rsid w:val="00553A9B"/>
    <w:rsid w:val="005548B1"/>
    <w:rsid w:val="00554C2F"/>
    <w:rsid w:val="00555731"/>
    <w:rsid w:val="00555BA6"/>
    <w:rsid w:val="005571BD"/>
    <w:rsid w:val="00557441"/>
    <w:rsid w:val="005618B0"/>
    <w:rsid w:val="00561AA5"/>
    <w:rsid w:val="005648A0"/>
    <w:rsid w:val="00564F0F"/>
    <w:rsid w:val="00566016"/>
    <w:rsid w:val="00570F5D"/>
    <w:rsid w:val="005718CF"/>
    <w:rsid w:val="00571E1D"/>
    <w:rsid w:val="005722E3"/>
    <w:rsid w:val="00572459"/>
    <w:rsid w:val="0057370B"/>
    <w:rsid w:val="00573EFE"/>
    <w:rsid w:val="00573FD5"/>
    <w:rsid w:val="005754E0"/>
    <w:rsid w:val="00581765"/>
    <w:rsid w:val="005817BB"/>
    <w:rsid w:val="00581B6E"/>
    <w:rsid w:val="00581EB0"/>
    <w:rsid w:val="00582044"/>
    <w:rsid w:val="00582A3A"/>
    <w:rsid w:val="00582ED6"/>
    <w:rsid w:val="00586E0D"/>
    <w:rsid w:val="00587EFD"/>
    <w:rsid w:val="005933A0"/>
    <w:rsid w:val="0059398E"/>
    <w:rsid w:val="00593E1D"/>
    <w:rsid w:val="00595B42"/>
    <w:rsid w:val="00597E8A"/>
    <w:rsid w:val="005A0A22"/>
    <w:rsid w:val="005A1529"/>
    <w:rsid w:val="005A1638"/>
    <w:rsid w:val="005A28B2"/>
    <w:rsid w:val="005A3D66"/>
    <w:rsid w:val="005A772D"/>
    <w:rsid w:val="005A7741"/>
    <w:rsid w:val="005A7A0C"/>
    <w:rsid w:val="005A7B61"/>
    <w:rsid w:val="005A7D00"/>
    <w:rsid w:val="005B0DF3"/>
    <w:rsid w:val="005B17E9"/>
    <w:rsid w:val="005B3BC2"/>
    <w:rsid w:val="005B430C"/>
    <w:rsid w:val="005B4F5F"/>
    <w:rsid w:val="005C02BD"/>
    <w:rsid w:val="005C246B"/>
    <w:rsid w:val="005C65DC"/>
    <w:rsid w:val="005C6F23"/>
    <w:rsid w:val="005C7881"/>
    <w:rsid w:val="005D0058"/>
    <w:rsid w:val="005D1390"/>
    <w:rsid w:val="005D145B"/>
    <w:rsid w:val="005D1D32"/>
    <w:rsid w:val="005D5674"/>
    <w:rsid w:val="005D709C"/>
    <w:rsid w:val="005D72CD"/>
    <w:rsid w:val="005D7884"/>
    <w:rsid w:val="005E17F4"/>
    <w:rsid w:val="005E488A"/>
    <w:rsid w:val="005E693C"/>
    <w:rsid w:val="005F04E0"/>
    <w:rsid w:val="005F06E0"/>
    <w:rsid w:val="005F0C00"/>
    <w:rsid w:val="005F1188"/>
    <w:rsid w:val="005F20D4"/>
    <w:rsid w:val="005F21EC"/>
    <w:rsid w:val="005F2D89"/>
    <w:rsid w:val="005F45CA"/>
    <w:rsid w:val="005F6AE3"/>
    <w:rsid w:val="005F734A"/>
    <w:rsid w:val="005F7761"/>
    <w:rsid w:val="0060269F"/>
    <w:rsid w:val="00603246"/>
    <w:rsid w:val="006040F1"/>
    <w:rsid w:val="006048CB"/>
    <w:rsid w:val="00604E8A"/>
    <w:rsid w:val="00604F33"/>
    <w:rsid w:val="00607949"/>
    <w:rsid w:val="00607B88"/>
    <w:rsid w:val="00607D72"/>
    <w:rsid w:val="00610622"/>
    <w:rsid w:val="00610CC3"/>
    <w:rsid w:val="00610F45"/>
    <w:rsid w:val="0061256E"/>
    <w:rsid w:val="00614F99"/>
    <w:rsid w:val="00617978"/>
    <w:rsid w:val="006179F8"/>
    <w:rsid w:val="006222A4"/>
    <w:rsid w:val="00622752"/>
    <w:rsid w:val="006228D3"/>
    <w:rsid w:val="0062328B"/>
    <w:rsid w:val="00623753"/>
    <w:rsid w:val="00624571"/>
    <w:rsid w:val="006250F7"/>
    <w:rsid w:val="00626645"/>
    <w:rsid w:val="00626A71"/>
    <w:rsid w:val="006278BC"/>
    <w:rsid w:val="00630B64"/>
    <w:rsid w:val="00630BB5"/>
    <w:rsid w:val="006354D5"/>
    <w:rsid w:val="00636147"/>
    <w:rsid w:val="006413A5"/>
    <w:rsid w:val="006434B6"/>
    <w:rsid w:val="0064424C"/>
    <w:rsid w:val="0064429E"/>
    <w:rsid w:val="00644763"/>
    <w:rsid w:val="00644DB3"/>
    <w:rsid w:val="00644DC0"/>
    <w:rsid w:val="006450E5"/>
    <w:rsid w:val="00645B71"/>
    <w:rsid w:val="0064664C"/>
    <w:rsid w:val="0065084C"/>
    <w:rsid w:val="0065181C"/>
    <w:rsid w:val="006532CA"/>
    <w:rsid w:val="00657665"/>
    <w:rsid w:val="00657916"/>
    <w:rsid w:val="00662079"/>
    <w:rsid w:val="00662A3D"/>
    <w:rsid w:val="00664329"/>
    <w:rsid w:val="00665310"/>
    <w:rsid w:val="006657B6"/>
    <w:rsid w:val="00665B3B"/>
    <w:rsid w:val="006678D8"/>
    <w:rsid w:val="006701AD"/>
    <w:rsid w:val="006701C0"/>
    <w:rsid w:val="00671324"/>
    <w:rsid w:val="006738B5"/>
    <w:rsid w:val="006742A2"/>
    <w:rsid w:val="006768FB"/>
    <w:rsid w:val="00676990"/>
    <w:rsid w:val="00681A49"/>
    <w:rsid w:val="00681A72"/>
    <w:rsid w:val="00681B21"/>
    <w:rsid w:val="00682284"/>
    <w:rsid w:val="00682461"/>
    <w:rsid w:val="0068259D"/>
    <w:rsid w:val="006838BB"/>
    <w:rsid w:val="00685340"/>
    <w:rsid w:val="00685379"/>
    <w:rsid w:val="006864E5"/>
    <w:rsid w:val="006866B2"/>
    <w:rsid w:val="006870FF"/>
    <w:rsid w:val="00692103"/>
    <w:rsid w:val="0069213C"/>
    <w:rsid w:val="00693311"/>
    <w:rsid w:val="006936B3"/>
    <w:rsid w:val="00693B77"/>
    <w:rsid w:val="00694504"/>
    <w:rsid w:val="00696DCA"/>
    <w:rsid w:val="00697EFC"/>
    <w:rsid w:val="006A077B"/>
    <w:rsid w:val="006A0ED4"/>
    <w:rsid w:val="006A2949"/>
    <w:rsid w:val="006A3286"/>
    <w:rsid w:val="006A3E94"/>
    <w:rsid w:val="006A3EE7"/>
    <w:rsid w:val="006A738E"/>
    <w:rsid w:val="006A77EE"/>
    <w:rsid w:val="006B03C3"/>
    <w:rsid w:val="006B0579"/>
    <w:rsid w:val="006B0D92"/>
    <w:rsid w:val="006B18F4"/>
    <w:rsid w:val="006B19E5"/>
    <w:rsid w:val="006B1AEF"/>
    <w:rsid w:val="006B372C"/>
    <w:rsid w:val="006B3CD0"/>
    <w:rsid w:val="006B40D6"/>
    <w:rsid w:val="006B439D"/>
    <w:rsid w:val="006B4A7C"/>
    <w:rsid w:val="006B4F47"/>
    <w:rsid w:val="006B59B7"/>
    <w:rsid w:val="006B6F83"/>
    <w:rsid w:val="006C32B7"/>
    <w:rsid w:val="006C52E4"/>
    <w:rsid w:val="006C6137"/>
    <w:rsid w:val="006C757E"/>
    <w:rsid w:val="006C76D2"/>
    <w:rsid w:val="006C7CAB"/>
    <w:rsid w:val="006D1229"/>
    <w:rsid w:val="006D17A9"/>
    <w:rsid w:val="006D3341"/>
    <w:rsid w:val="006D38C2"/>
    <w:rsid w:val="006D3BD7"/>
    <w:rsid w:val="006D4DAF"/>
    <w:rsid w:val="006D54B2"/>
    <w:rsid w:val="006D55EA"/>
    <w:rsid w:val="006D6294"/>
    <w:rsid w:val="006D6E5A"/>
    <w:rsid w:val="006D7338"/>
    <w:rsid w:val="006D754E"/>
    <w:rsid w:val="006E0281"/>
    <w:rsid w:val="006E2260"/>
    <w:rsid w:val="006E570D"/>
    <w:rsid w:val="006E6D0B"/>
    <w:rsid w:val="006F139E"/>
    <w:rsid w:val="006F34F3"/>
    <w:rsid w:val="006F79D1"/>
    <w:rsid w:val="007000DF"/>
    <w:rsid w:val="007014AF"/>
    <w:rsid w:val="00701E14"/>
    <w:rsid w:val="007024E9"/>
    <w:rsid w:val="00702665"/>
    <w:rsid w:val="007041A1"/>
    <w:rsid w:val="00705412"/>
    <w:rsid w:val="00705A33"/>
    <w:rsid w:val="0070644F"/>
    <w:rsid w:val="0070650E"/>
    <w:rsid w:val="00706E8C"/>
    <w:rsid w:val="00707580"/>
    <w:rsid w:val="00707806"/>
    <w:rsid w:val="0071137B"/>
    <w:rsid w:val="0071241B"/>
    <w:rsid w:val="00712D34"/>
    <w:rsid w:val="007131AD"/>
    <w:rsid w:val="00713282"/>
    <w:rsid w:val="007133CF"/>
    <w:rsid w:val="00715C6D"/>
    <w:rsid w:val="00716036"/>
    <w:rsid w:val="0071748D"/>
    <w:rsid w:val="00717CA6"/>
    <w:rsid w:val="007202BC"/>
    <w:rsid w:val="007221BA"/>
    <w:rsid w:val="00723E5A"/>
    <w:rsid w:val="00726173"/>
    <w:rsid w:val="007308B0"/>
    <w:rsid w:val="007308E1"/>
    <w:rsid w:val="007318E2"/>
    <w:rsid w:val="00732523"/>
    <w:rsid w:val="007328C6"/>
    <w:rsid w:val="0073392B"/>
    <w:rsid w:val="00736F0B"/>
    <w:rsid w:val="00737112"/>
    <w:rsid w:val="00737253"/>
    <w:rsid w:val="007377EF"/>
    <w:rsid w:val="0074109D"/>
    <w:rsid w:val="007430AC"/>
    <w:rsid w:val="007463A6"/>
    <w:rsid w:val="00752C4E"/>
    <w:rsid w:val="00753277"/>
    <w:rsid w:val="00754B8D"/>
    <w:rsid w:val="007557B5"/>
    <w:rsid w:val="00755EBC"/>
    <w:rsid w:val="00756E3B"/>
    <w:rsid w:val="00757745"/>
    <w:rsid w:val="007577F2"/>
    <w:rsid w:val="00757CC3"/>
    <w:rsid w:val="007603ED"/>
    <w:rsid w:val="007607EC"/>
    <w:rsid w:val="00763C19"/>
    <w:rsid w:val="0077075D"/>
    <w:rsid w:val="0077094D"/>
    <w:rsid w:val="00770D9C"/>
    <w:rsid w:val="00770FAA"/>
    <w:rsid w:val="007735CD"/>
    <w:rsid w:val="007749B4"/>
    <w:rsid w:val="00774D6E"/>
    <w:rsid w:val="00774E0D"/>
    <w:rsid w:val="00781743"/>
    <w:rsid w:val="0078360D"/>
    <w:rsid w:val="00784E61"/>
    <w:rsid w:val="00793AA4"/>
    <w:rsid w:val="0079492E"/>
    <w:rsid w:val="007951F6"/>
    <w:rsid w:val="00795E84"/>
    <w:rsid w:val="00796519"/>
    <w:rsid w:val="007A07D7"/>
    <w:rsid w:val="007A09BE"/>
    <w:rsid w:val="007A0D8B"/>
    <w:rsid w:val="007A1322"/>
    <w:rsid w:val="007A1345"/>
    <w:rsid w:val="007A1B6F"/>
    <w:rsid w:val="007A392E"/>
    <w:rsid w:val="007A43FC"/>
    <w:rsid w:val="007A5175"/>
    <w:rsid w:val="007B0315"/>
    <w:rsid w:val="007B0D25"/>
    <w:rsid w:val="007B2D50"/>
    <w:rsid w:val="007B2E77"/>
    <w:rsid w:val="007B67E5"/>
    <w:rsid w:val="007C09E6"/>
    <w:rsid w:val="007C1D7F"/>
    <w:rsid w:val="007C1EE4"/>
    <w:rsid w:val="007C24A2"/>
    <w:rsid w:val="007C5E65"/>
    <w:rsid w:val="007D0C76"/>
    <w:rsid w:val="007D3015"/>
    <w:rsid w:val="007D5B67"/>
    <w:rsid w:val="007D612B"/>
    <w:rsid w:val="007E0558"/>
    <w:rsid w:val="007E0CB6"/>
    <w:rsid w:val="007E1339"/>
    <w:rsid w:val="007E1FF9"/>
    <w:rsid w:val="007E35C7"/>
    <w:rsid w:val="007E4C99"/>
    <w:rsid w:val="007E528C"/>
    <w:rsid w:val="007F08A9"/>
    <w:rsid w:val="007F0A09"/>
    <w:rsid w:val="007F130F"/>
    <w:rsid w:val="007F193C"/>
    <w:rsid w:val="007F3218"/>
    <w:rsid w:val="007F3B01"/>
    <w:rsid w:val="007F6FB9"/>
    <w:rsid w:val="00800409"/>
    <w:rsid w:val="00801AD7"/>
    <w:rsid w:val="00802248"/>
    <w:rsid w:val="00805094"/>
    <w:rsid w:val="00810136"/>
    <w:rsid w:val="00811893"/>
    <w:rsid w:val="008122E2"/>
    <w:rsid w:val="008127F4"/>
    <w:rsid w:val="00817B6E"/>
    <w:rsid w:val="00817F17"/>
    <w:rsid w:val="00825FBF"/>
    <w:rsid w:val="00826B9E"/>
    <w:rsid w:val="00826ED2"/>
    <w:rsid w:val="00827C62"/>
    <w:rsid w:val="008321FB"/>
    <w:rsid w:val="00832B85"/>
    <w:rsid w:val="00832C25"/>
    <w:rsid w:val="00833F2C"/>
    <w:rsid w:val="00835CDE"/>
    <w:rsid w:val="00840FCF"/>
    <w:rsid w:val="00842554"/>
    <w:rsid w:val="008429FA"/>
    <w:rsid w:val="008439A2"/>
    <w:rsid w:val="008444ED"/>
    <w:rsid w:val="00845743"/>
    <w:rsid w:val="0084580E"/>
    <w:rsid w:val="008474F8"/>
    <w:rsid w:val="00850691"/>
    <w:rsid w:val="00850C53"/>
    <w:rsid w:val="00850FD4"/>
    <w:rsid w:val="00851106"/>
    <w:rsid w:val="00851F51"/>
    <w:rsid w:val="00852292"/>
    <w:rsid w:val="008529B1"/>
    <w:rsid w:val="008533F2"/>
    <w:rsid w:val="00853589"/>
    <w:rsid w:val="008540FD"/>
    <w:rsid w:val="008545B8"/>
    <w:rsid w:val="00856037"/>
    <w:rsid w:val="00856FE7"/>
    <w:rsid w:val="00860210"/>
    <w:rsid w:val="00860C33"/>
    <w:rsid w:val="00863F74"/>
    <w:rsid w:val="008660C8"/>
    <w:rsid w:val="00866294"/>
    <w:rsid w:val="0086640F"/>
    <w:rsid w:val="0086718F"/>
    <w:rsid w:val="008679E5"/>
    <w:rsid w:val="008708E3"/>
    <w:rsid w:val="008717FF"/>
    <w:rsid w:val="008732EF"/>
    <w:rsid w:val="0087459C"/>
    <w:rsid w:val="00874A33"/>
    <w:rsid w:val="008805F6"/>
    <w:rsid w:val="0088183F"/>
    <w:rsid w:val="0088312B"/>
    <w:rsid w:val="008841AF"/>
    <w:rsid w:val="00884F3C"/>
    <w:rsid w:val="00886889"/>
    <w:rsid w:val="00887334"/>
    <w:rsid w:val="00887C57"/>
    <w:rsid w:val="00892A66"/>
    <w:rsid w:val="00893EC7"/>
    <w:rsid w:val="008953CC"/>
    <w:rsid w:val="008963D7"/>
    <w:rsid w:val="00897F78"/>
    <w:rsid w:val="008A05AC"/>
    <w:rsid w:val="008A1FA8"/>
    <w:rsid w:val="008A2256"/>
    <w:rsid w:val="008A2698"/>
    <w:rsid w:val="008A2820"/>
    <w:rsid w:val="008A2869"/>
    <w:rsid w:val="008A36F2"/>
    <w:rsid w:val="008A6632"/>
    <w:rsid w:val="008A6977"/>
    <w:rsid w:val="008A7491"/>
    <w:rsid w:val="008B0A60"/>
    <w:rsid w:val="008B1253"/>
    <w:rsid w:val="008B140F"/>
    <w:rsid w:val="008B2443"/>
    <w:rsid w:val="008B3E9E"/>
    <w:rsid w:val="008B45F8"/>
    <w:rsid w:val="008B506B"/>
    <w:rsid w:val="008B712F"/>
    <w:rsid w:val="008B756E"/>
    <w:rsid w:val="008C010D"/>
    <w:rsid w:val="008C04BA"/>
    <w:rsid w:val="008C1C0D"/>
    <w:rsid w:val="008C595A"/>
    <w:rsid w:val="008C597D"/>
    <w:rsid w:val="008D1682"/>
    <w:rsid w:val="008D2351"/>
    <w:rsid w:val="008D285C"/>
    <w:rsid w:val="008D2B69"/>
    <w:rsid w:val="008D339B"/>
    <w:rsid w:val="008D4178"/>
    <w:rsid w:val="008D4F8B"/>
    <w:rsid w:val="008D5785"/>
    <w:rsid w:val="008D6F07"/>
    <w:rsid w:val="008D7104"/>
    <w:rsid w:val="008E3567"/>
    <w:rsid w:val="008E35CF"/>
    <w:rsid w:val="008E6616"/>
    <w:rsid w:val="008F22DE"/>
    <w:rsid w:val="008F2609"/>
    <w:rsid w:val="008F36B6"/>
    <w:rsid w:val="008F3A52"/>
    <w:rsid w:val="008F43B0"/>
    <w:rsid w:val="008F5CB1"/>
    <w:rsid w:val="008F6640"/>
    <w:rsid w:val="008F7D44"/>
    <w:rsid w:val="0090239E"/>
    <w:rsid w:val="0090280B"/>
    <w:rsid w:val="00903CDD"/>
    <w:rsid w:val="00905448"/>
    <w:rsid w:val="009057D2"/>
    <w:rsid w:val="00905CFE"/>
    <w:rsid w:val="00905DB2"/>
    <w:rsid w:val="0090611B"/>
    <w:rsid w:val="009062D9"/>
    <w:rsid w:val="00906B71"/>
    <w:rsid w:val="00906D29"/>
    <w:rsid w:val="00906DD2"/>
    <w:rsid w:val="0091041E"/>
    <w:rsid w:val="00910AB1"/>
    <w:rsid w:val="00914A2B"/>
    <w:rsid w:val="00914CA3"/>
    <w:rsid w:val="009167B3"/>
    <w:rsid w:val="00917882"/>
    <w:rsid w:val="00917B87"/>
    <w:rsid w:val="00921C89"/>
    <w:rsid w:val="009238B3"/>
    <w:rsid w:val="0092455E"/>
    <w:rsid w:val="0092480E"/>
    <w:rsid w:val="009253AD"/>
    <w:rsid w:val="009254C4"/>
    <w:rsid w:val="00930EF8"/>
    <w:rsid w:val="009313B3"/>
    <w:rsid w:val="009314DC"/>
    <w:rsid w:val="009317B5"/>
    <w:rsid w:val="0093278C"/>
    <w:rsid w:val="00935422"/>
    <w:rsid w:val="00937491"/>
    <w:rsid w:val="0093793F"/>
    <w:rsid w:val="00937B99"/>
    <w:rsid w:val="009418EC"/>
    <w:rsid w:val="00943C38"/>
    <w:rsid w:val="00945FD4"/>
    <w:rsid w:val="0094642D"/>
    <w:rsid w:val="00947C76"/>
    <w:rsid w:val="00951775"/>
    <w:rsid w:val="00952723"/>
    <w:rsid w:val="00955FD6"/>
    <w:rsid w:val="00956A20"/>
    <w:rsid w:val="009576EA"/>
    <w:rsid w:val="009601D4"/>
    <w:rsid w:val="00960C30"/>
    <w:rsid w:val="00960F3B"/>
    <w:rsid w:val="00962B7D"/>
    <w:rsid w:val="00964CFE"/>
    <w:rsid w:val="00966053"/>
    <w:rsid w:val="009674D5"/>
    <w:rsid w:val="00967580"/>
    <w:rsid w:val="00971585"/>
    <w:rsid w:val="0097324C"/>
    <w:rsid w:val="00976168"/>
    <w:rsid w:val="0098001C"/>
    <w:rsid w:val="00980485"/>
    <w:rsid w:val="009813CA"/>
    <w:rsid w:val="0098160D"/>
    <w:rsid w:val="00981711"/>
    <w:rsid w:val="00982397"/>
    <w:rsid w:val="0098290E"/>
    <w:rsid w:val="009843F2"/>
    <w:rsid w:val="00986100"/>
    <w:rsid w:val="009861C0"/>
    <w:rsid w:val="00986741"/>
    <w:rsid w:val="0099012B"/>
    <w:rsid w:val="00992B31"/>
    <w:rsid w:val="00992EF7"/>
    <w:rsid w:val="009940E3"/>
    <w:rsid w:val="00994D0C"/>
    <w:rsid w:val="00995E65"/>
    <w:rsid w:val="0099603F"/>
    <w:rsid w:val="00996287"/>
    <w:rsid w:val="00997EB0"/>
    <w:rsid w:val="009A18AA"/>
    <w:rsid w:val="009A1EB3"/>
    <w:rsid w:val="009A3CA6"/>
    <w:rsid w:val="009A693D"/>
    <w:rsid w:val="009A7412"/>
    <w:rsid w:val="009B38BB"/>
    <w:rsid w:val="009B5E31"/>
    <w:rsid w:val="009B67F4"/>
    <w:rsid w:val="009B77AC"/>
    <w:rsid w:val="009B7EE5"/>
    <w:rsid w:val="009C0E9E"/>
    <w:rsid w:val="009C0FC8"/>
    <w:rsid w:val="009C11AC"/>
    <w:rsid w:val="009C13D4"/>
    <w:rsid w:val="009C370B"/>
    <w:rsid w:val="009C44BA"/>
    <w:rsid w:val="009C56D7"/>
    <w:rsid w:val="009C581B"/>
    <w:rsid w:val="009D01D7"/>
    <w:rsid w:val="009D0B01"/>
    <w:rsid w:val="009D2FD1"/>
    <w:rsid w:val="009D338E"/>
    <w:rsid w:val="009D48EE"/>
    <w:rsid w:val="009D4BE2"/>
    <w:rsid w:val="009D5794"/>
    <w:rsid w:val="009D5F64"/>
    <w:rsid w:val="009E056F"/>
    <w:rsid w:val="009E0C5C"/>
    <w:rsid w:val="009E2B42"/>
    <w:rsid w:val="009E2D0F"/>
    <w:rsid w:val="009E42A9"/>
    <w:rsid w:val="009E5F82"/>
    <w:rsid w:val="009F0A11"/>
    <w:rsid w:val="009F1C75"/>
    <w:rsid w:val="009F47AE"/>
    <w:rsid w:val="009F504A"/>
    <w:rsid w:val="009F5660"/>
    <w:rsid w:val="009F5F05"/>
    <w:rsid w:val="009F5F83"/>
    <w:rsid w:val="009F6862"/>
    <w:rsid w:val="009F759C"/>
    <w:rsid w:val="009F7806"/>
    <w:rsid w:val="00A054B4"/>
    <w:rsid w:val="00A06B04"/>
    <w:rsid w:val="00A06DB9"/>
    <w:rsid w:val="00A108FC"/>
    <w:rsid w:val="00A1374F"/>
    <w:rsid w:val="00A13A79"/>
    <w:rsid w:val="00A149DE"/>
    <w:rsid w:val="00A15D3D"/>
    <w:rsid w:val="00A20042"/>
    <w:rsid w:val="00A20708"/>
    <w:rsid w:val="00A2083E"/>
    <w:rsid w:val="00A20ED5"/>
    <w:rsid w:val="00A22C09"/>
    <w:rsid w:val="00A22E67"/>
    <w:rsid w:val="00A25E4B"/>
    <w:rsid w:val="00A270AD"/>
    <w:rsid w:val="00A3007A"/>
    <w:rsid w:val="00A32F98"/>
    <w:rsid w:val="00A33737"/>
    <w:rsid w:val="00A33D09"/>
    <w:rsid w:val="00A33E3B"/>
    <w:rsid w:val="00A34EA7"/>
    <w:rsid w:val="00A361CE"/>
    <w:rsid w:val="00A417C1"/>
    <w:rsid w:val="00A4397F"/>
    <w:rsid w:val="00A46F55"/>
    <w:rsid w:val="00A47EFD"/>
    <w:rsid w:val="00A50DC6"/>
    <w:rsid w:val="00A5276D"/>
    <w:rsid w:val="00A550E9"/>
    <w:rsid w:val="00A55EED"/>
    <w:rsid w:val="00A56117"/>
    <w:rsid w:val="00A56C59"/>
    <w:rsid w:val="00A57AD4"/>
    <w:rsid w:val="00A6018D"/>
    <w:rsid w:val="00A61C86"/>
    <w:rsid w:val="00A62017"/>
    <w:rsid w:val="00A62E8C"/>
    <w:rsid w:val="00A63873"/>
    <w:rsid w:val="00A6439E"/>
    <w:rsid w:val="00A659BE"/>
    <w:rsid w:val="00A65BF3"/>
    <w:rsid w:val="00A65E43"/>
    <w:rsid w:val="00A7183B"/>
    <w:rsid w:val="00A723F6"/>
    <w:rsid w:val="00A74389"/>
    <w:rsid w:val="00A74619"/>
    <w:rsid w:val="00A80D40"/>
    <w:rsid w:val="00A829DF"/>
    <w:rsid w:val="00A82A1A"/>
    <w:rsid w:val="00A82AE9"/>
    <w:rsid w:val="00A82B18"/>
    <w:rsid w:val="00A8334E"/>
    <w:rsid w:val="00A836BB"/>
    <w:rsid w:val="00A83D32"/>
    <w:rsid w:val="00A86D70"/>
    <w:rsid w:val="00A873FD"/>
    <w:rsid w:val="00A87BF0"/>
    <w:rsid w:val="00A87E9A"/>
    <w:rsid w:val="00A912A7"/>
    <w:rsid w:val="00A9175A"/>
    <w:rsid w:val="00A943A5"/>
    <w:rsid w:val="00A94BEF"/>
    <w:rsid w:val="00A9681E"/>
    <w:rsid w:val="00A96F18"/>
    <w:rsid w:val="00A96F8E"/>
    <w:rsid w:val="00A97276"/>
    <w:rsid w:val="00AA1E22"/>
    <w:rsid w:val="00AA2766"/>
    <w:rsid w:val="00AA2DD4"/>
    <w:rsid w:val="00AA5603"/>
    <w:rsid w:val="00AA5815"/>
    <w:rsid w:val="00AA72D1"/>
    <w:rsid w:val="00AB0886"/>
    <w:rsid w:val="00AB23E5"/>
    <w:rsid w:val="00AB28E6"/>
    <w:rsid w:val="00AB3436"/>
    <w:rsid w:val="00AB3500"/>
    <w:rsid w:val="00AB46A8"/>
    <w:rsid w:val="00AB4778"/>
    <w:rsid w:val="00AB5099"/>
    <w:rsid w:val="00AB622C"/>
    <w:rsid w:val="00AB7559"/>
    <w:rsid w:val="00AC026E"/>
    <w:rsid w:val="00AC11EB"/>
    <w:rsid w:val="00AC5015"/>
    <w:rsid w:val="00AC63AE"/>
    <w:rsid w:val="00AC6803"/>
    <w:rsid w:val="00AC6B34"/>
    <w:rsid w:val="00AC6E08"/>
    <w:rsid w:val="00AC7BB5"/>
    <w:rsid w:val="00AD0BFE"/>
    <w:rsid w:val="00AD1C82"/>
    <w:rsid w:val="00AD21F6"/>
    <w:rsid w:val="00AD25F3"/>
    <w:rsid w:val="00AD5C47"/>
    <w:rsid w:val="00AD70B6"/>
    <w:rsid w:val="00AE060F"/>
    <w:rsid w:val="00AE1DF8"/>
    <w:rsid w:val="00AE459C"/>
    <w:rsid w:val="00AE4623"/>
    <w:rsid w:val="00AE50C6"/>
    <w:rsid w:val="00AE6304"/>
    <w:rsid w:val="00AE6366"/>
    <w:rsid w:val="00AE7ED3"/>
    <w:rsid w:val="00AF2418"/>
    <w:rsid w:val="00AF248E"/>
    <w:rsid w:val="00AF371B"/>
    <w:rsid w:val="00AF3B9D"/>
    <w:rsid w:val="00AF3ECF"/>
    <w:rsid w:val="00AF3FB8"/>
    <w:rsid w:val="00AF4106"/>
    <w:rsid w:val="00AF553E"/>
    <w:rsid w:val="00AF6CD2"/>
    <w:rsid w:val="00AF713B"/>
    <w:rsid w:val="00B00056"/>
    <w:rsid w:val="00B00F13"/>
    <w:rsid w:val="00B02560"/>
    <w:rsid w:val="00B02923"/>
    <w:rsid w:val="00B04914"/>
    <w:rsid w:val="00B049DA"/>
    <w:rsid w:val="00B04D6E"/>
    <w:rsid w:val="00B059A2"/>
    <w:rsid w:val="00B07215"/>
    <w:rsid w:val="00B07638"/>
    <w:rsid w:val="00B103F7"/>
    <w:rsid w:val="00B106FA"/>
    <w:rsid w:val="00B11DD8"/>
    <w:rsid w:val="00B12F9D"/>
    <w:rsid w:val="00B138E0"/>
    <w:rsid w:val="00B141FD"/>
    <w:rsid w:val="00B1761E"/>
    <w:rsid w:val="00B2296C"/>
    <w:rsid w:val="00B23212"/>
    <w:rsid w:val="00B24E7A"/>
    <w:rsid w:val="00B25F7A"/>
    <w:rsid w:val="00B264C0"/>
    <w:rsid w:val="00B26E7C"/>
    <w:rsid w:val="00B30788"/>
    <w:rsid w:val="00B321DD"/>
    <w:rsid w:val="00B324B8"/>
    <w:rsid w:val="00B32798"/>
    <w:rsid w:val="00B33E73"/>
    <w:rsid w:val="00B34551"/>
    <w:rsid w:val="00B37D9F"/>
    <w:rsid w:val="00B41483"/>
    <w:rsid w:val="00B41C5E"/>
    <w:rsid w:val="00B41D07"/>
    <w:rsid w:val="00B426E9"/>
    <w:rsid w:val="00B445FE"/>
    <w:rsid w:val="00B44D7C"/>
    <w:rsid w:val="00B450E7"/>
    <w:rsid w:val="00B4513B"/>
    <w:rsid w:val="00B4768E"/>
    <w:rsid w:val="00B5097A"/>
    <w:rsid w:val="00B51F0C"/>
    <w:rsid w:val="00B524CF"/>
    <w:rsid w:val="00B532AB"/>
    <w:rsid w:val="00B535DF"/>
    <w:rsid w:val="00B54C4C"/>
    <w:rsid w:val="00B55EFA"/>
    <w:rsid w:val="00B6130D"/>
    <w:rsid w:val="00B65135"/>
    <w:rsid w:val="00B66757"/>
    <w:rsid w:val="00B6683A"/>
    <w:rsid w:val="00B67A0A"/>
    <w:rsid w:val="00B67FD7"/>
    <w:rsid w:val="00B70F72"/>
    <w:rsid w:val="00B721CA"/>
    <w:rsid w:val="00B72330"/>
    <w:rsid w:val="00B72431"/>
    <w:rsid w:val="00B73ED6"/>
    <w:rsid w:val="00B744B0"/>
    <w:rsid w:val="00B751EB"/>
    <w:rsid w:val="00B75A2D"/>
    <w:rsid w:val="00B75C7E"/>
    <w:rsid w:val="00B75C88"/>
    <w:rsid w:val="00B77CBB"/>
    <w:rsid w:val="00B77CC0"/>
    <w:rsid w:val="00B8388F"/>
    <w:rsid w:val="00B85227"/>
    <w:rsid w:val="00B85330"/>
    <w:rsid w:val="00B86EB9"/>
    <w:rsid w:val="00B90168"/>
    <w:rsid w:val="00B90C8E"/>
    <w:rsid w:val="00B9136D"/>
    <w:rsid w:val="00B93243"/>
    <w:rsid w:val="00B93A00"/>
    <w:rsid w:val="00B93FE8"/>
    <w:rsid w:val="00B965CB"/>
    <w:rsid w:val="00B965F0"/>
    <w:rsid w:val="00B967C3"/>
    <w:rsid w:val="00B96F6E"/>
    <w:rsid w:val="00B97380"/>
    <w:rsid w:val="00B97BCC"/>
    <w:rsid w:val="00BA09CB"/>
    <w:rsid w:val="00BA147B"/>
    <w:rsid w:val="00BA3E1B"/>
    <w:rsid w:val="00BA5383"/>
    <w:rsid w:val="00BA5419"/>
    <w:rsid w:val="00BA7DC5"/>
    <w:rsid w:val="00BB0ECC"/>
    <w:rsid w:val="00BB14AA"/>
    <w:rsid w:val="00BB15DE"/>
    <w:rsid w:val="00BB18E7"/>
    <w:rsid w:val="00BB20DD"/>
    <w:rsid w:val="00BB2E3B"/>
    <w:rsid w:val="00BB2E87"/>
    <w:rsid w:val="00BB2F72"/>
    <w:rsid w:val="00BB3E25"/>
    <w:rsid w:val="00BB4520"/>
    <w:rsid w:val="00BB6311"/>
    <w:rsid w:val="00BB64AC"/>
    <w:rsid w:val="00BB6AD1"/>
    <w:rsid w:val="00BB7CF4"/>
    <w:rsid w:val="00BC0E67"/>
    <w:rsid w:val="00BC228A"/>
    <w:rsid w:val="00BC3A70"/>
    <w:rsid w:val="00BC49F6"/>
    <w:rsid w:val="00BC6B5A"/>
    <w:rsid w:val="00BC7F94"/>
    <w:rsid w:val="00BD20BE"/>
    <w:rsid w:val="00BD24A7"/>
    <w:rsid w:val="00BD4C78"/>
    <w:rsid w:val="00BD5B94"/>
    <w:rsid w:val="00BD5C3E"/>
    <w:rsid w:val="00BD625E"/>
    <w:rsid w:val="00BD6992"/>
    <w:rsid w:val="00BD7E3F"/>
    <w:rsid w:val="00BE00C2"/>
    <w:rsid w:val="00BE2499"/>
    <w:rsid w:val="00BE29DE"/>
    <w:rsid w:val="00BE3107"/>
    <w:rsid w:val="00BE33A6"/>
    <w:rsid w:val="00BE4BD2"/>
    <w:rsid w:val="00BE5984"/>
    <w:rsid w:val="00BE6A1F"/>
    <w:rsid w:val="00BF052A"/>
    <w:rsid w:val="00BF0B19"/>
    <w:rsid w:val="00BF33A3"/>
    <w:rsid w:val="00BF5294"/>
    <w:rsid w:val="00BF6665"/>
    <w:rsid w:val="00BF6DE4"/>
    <w:rsid w:val="00C00195"/>
    <w:rsid w:val="00C003AB"/>
    <w:rsid w:val="00C00C50"/>
    <w:rsid w:val="00C01386"/>
    <w:rsid w:val="00C015D4"/>
    <w:rsid w:val="00C0204A"/>
    <w:rsid w:val="00C0240F"/>
    <w:rsid w:val="00C02E07"/>
    <w:rsid w:val="00C03803"/>
    <w:rsid w:val="00C03CE8"/>
    <w:rsid w:val="00C07F31"/>
    <w:rsid w:val="00C10F4A"/>
    <w:rsid w:val="00C12084"/>
    <w:rsid w:val="00C139B0"/>
    <w:rsid w:val="00C17064"/>
    <w:rsid w:val="00C17737"/>
    <w:rsid w:val="00C17797"/>
    <w:rsid w:val="00C20D41"/>
    <w:rsid w:val="00C21516"/>
    <w:rsid w:val="00C238D2"/>
    <w:rsid w:val="00C241F7"/>
    <w:rsid w:val="00C24D7F"/>
    <w:rsid w:val="00C253AC"/>
    <w:rsid w:val="00C261CF"/>
    <w:rsid w:val="00C269C1"/>
    <w:rsid w:val="00C278F9"/>
    <w:rsid w:val="00C30469"/>
    <w:rsid w:val="00C31136"/>
    <w:rsid w:val="00C33662"/>
    <w:rsid w:val="00C3590F"/>
    <w:rsid w:val="00C36682"/>
    <w:rsid w:val="00C40A71"/>
    <w:rsid w:val="00C41408"/>
    <w:rsid w:val="00C42758"/>
    <w:rsid w:val="00C42C0B"/>
    <w:rsid w:val="00C430A7"/>
    <w:rsid w:val="00C4436C"/>
    <w:rsid w:val="00C44603"/>
    <w:rsid w:val="00C44C27"/>
    <w:rsid w:val="00C45CDE"/>
    <w:rsid w:val="00C515F4"/>
    <w:rsid w:val="00C530A3"/>
    <w:rsid w:val="00C5335A"/>
    <w:rsid w:val="00C5397B"/>
    <w:rsid w:val="00C540BC"/>
    <w:rsid w:val="00C5616F"/>
    <w:rsid w:val="00C57B6A"/>
    <w:rsid w:val="00C57C7E"/>
    <w:rsid w:val="00C625E1"/>
    <w:rsid w:val="00C6308D"/>
    <w:rsid w:val="00C63832"/>
    <w:rsid w:val="00C63DF3"/>
    <w:rsid w:val="00C65027"/>
    <w:rsid w:val="00C664D6"/>
    <w:rsid w:val="00C66E4A"/>
    <w:rsid w:val="00C7031A"/>
    <w:rsid w:val="00C7427F"/>
    <w:rsid w:val="00C749D6"/>
    <w:rsid w:val="00C74E06"/>
    <w:rsid w:val="00C80C39"/>
    <w:rsid w:val="00C816F8"/>
    <w:rsid w:val="00C818B9"/>
    <w:rsid w:val="00C83809"/>
    <w:rsid w:val="00C840A3"/>
    <w:rsid w:val="00C84A1F"/>
    <w:rsid w:val="00C861D2"/>
    <w:rsid w:val="00C900C7"/>
    <w:rsid w:val="00C9118A"/>
    <w:rsid w:val="00C925FB"/>
    <w:rsid w:val="00C941C4"/>
    <w:rsid w:val="00C9579B"/>
    <w:rsid w:val="00CA01E0"/>
    <w:rsid w:val="00CA22C1"/>
    <w:rsid w:val="00CA326A"/>
    <w:rsid w:val="00CA3486"/>
    <w:rsid w:val="00CA3C4D"/>
    <w:rsid w:val="00CA4EFD"/>
    <w:rsid w:val="00CA5B6F"/>
    <w:rsid w:val="00CA75C5"/>
    <w:rsid w:val="00CB2C75"/>
    <w:rsid w:val="00CB3216"/>
    <w:rsid w:val="00CB4AC3"/>
    <w:rsid w:val="00CB50C5"/>
    <w:rsid w:val="00CB5A68"/>
    <w:rsid w:val="00CB5C08"/>
    <w:rsid w:val="00CC0A58"/>
    <w:rsid w:val="00CC176A"/>
    <w:rsid w:val="00CC1C0D"/>
    <w:rsid w:val="00CC3214"/>
    <w:rsid w:val="00CC4CE1"/>
    <w:rsid w:val="00CC72DC"/>
    <w:rsid w:val="00CD021F"/>
    <w:rsid w:val="00CD1905"/>
    <w:rsid w:val="00CD1EAE"/>
    <w:rsid w:val="00CD3BFD"/>
    <w:rsid w:val="00CD58A8"/>
    <w:rsid w:val="00CD7307"/>
    <w:rsid w:val="00CD7CAF"/>
    <w:rsid w:val="00CE2F14"/>
    <w:rsid w:val="00CE30D5"/>
    <w:rsid w:val="00CE33FC"/>
    <w:rsid w:val="00CE4AC5"/>
    <w:rsid w:val="00CF2204"/>
    <w:rsid w:val="00CF2B82"/>
    <w:rsid w:val="00CF3580"/>
    <w:rsid w:val="00D0070C"/>
    <w:rsid w:val="00D04D18"/>
    <w:rsid w:val="00D06A23"/>
    <w:rsid w:val="00D1033F"/>
    <w:rsid w:val="00D1593B"/>
    <w:rsid w:val="00D161B8"/>
    <w:rsid w:val="00D16216"/>
    <w:rsid w:val="00D170F3"/>
    <w:rsid w:val="00D172DD"/>
    <w:rsid w:val="00D172E3"/>
    <w:rsid w:val="00D17A8C"/>
    <w:rsid w:val="00D17C24"/>
    <w:rsid w:val="00D17E1B"/>
    <w:rsid w:val="00D26155"/>
    <w:rsid w:val="00D30ADE"/>
    <w:rsid w:val="00D31AA3"/>
    <w:rsid w:val="00D34926"/>
    <w:rsid w:val="00D35574"/>
    <w:rsid w:val="00D36171"/>
    <w:rsid w:val="00D36261"/>
    <w:rsid w:val="00D36B89"/>
    <w:rsid w:val="00D37256"/>
    <w:rsid w:val="00D375C5"/>
    <w:rsid w:val="00D407B9"/>
    <w:rsid w:val="00D40D7E"/>
    <w:rsid w:val="00D40FE7"/>
    <w:rsid w:val="00D41956"/>
    <w:rsid w:val="00D42C54"/>
    <w:rsid w:val="00D46B62"/>
    <w:rsid w:val="00D46D14"/>
    <w:rsid w:val="00D4702C"/>
    <w:rsid w:val="00D47073"/>
    <w:rsid w:val="00D508A9"/>
    <w:rsid w:val="00D50BA1"/>
    <w:rsid w:val="00D50D52"/>
    <w:rsid w:val="00D527F3"/>
    <w:rsid w:val="00D54DD7"/>
    <w:rsid w:val="00D55CE8"/>
    <w:rsid w:val="00D566A7"/>
    <w:rsid w:val="00D60609"/>
    <w:rsid w:val="00D61A8D"/>
    <w:rsid w:val="00D629C6"/>
    <w:rsid w:val="00D62A50"/>
    <w:rsid w:val="00D63179"/>
    <w:rsid w:val="00D64BD8"/>
    <w:rsid w:val="00D65AC9"/>
    <w:rsid w:val="00D661B0"/>
    <w:rsid w:val="00D676C7"/>
    <w:rsid w:val="00D72612"/>
    <w:rsid w:val="00D72667"/>
    <w:rsid w:val="00D74211"/>
    <w:rsid w:val="00D7426E"/>
    <w:rsid w:val="00D745C5"/>
    <w:rsid w:val="00D74EE5"/>
    <w:rsid w:val="00D760C8"/>
    <w:rsid w:val="00D80A55"/>
    <w:rsid w:val="00D80E04"/>
    <w:rsid w:val="00D81148"/>
    <w:rsid w:val="00D819A9"/>
    <w:rsid w:val="00D8332A"/>
    <w:rsid w:val="00D845B6"/>
    <w:rsid w:val="00D86743"/>
    <w:rsid w:val="00D86CBF"/>
    <w:rsid w:val="00D9010F"/>
    <w:rsid w:val="00D90270"/>
    <w:rsid w:val="00D91885"/>
    <w:rsid w:val="00DA045A"/>
    <w:rsid w:val="00DA0823"/>
    <w:rsid w:val="00DA0E80"/>
    <w:rsid w:val="00DA1993"/>
    <w:rsid w:val="00DA2F9A"/>
    <w:rsid w:val="00DA5885"/>
    <w:rsid w:val="00DA5BC1"/>
    <w:rsid w:val="00DA769C"/>
    <w:rsid w:val="00DB1F7C"/>
    <w:rsid w:val="00DB29DE"/>
    <w:rsid w:val="00DB2CC6"/>
    <w:rsid w:val="00DB31B6"/>
    <w:rsid w:val="00DB4842"/>
    <w:rsid w:val="00DB5E4A"/>
    <w:rsid w:val="00DB6774"/>
    <w:rsid w:val="00DC0C60"/>
    <w:rsid w:val="00DC2970"/>
    <w:rsid w:val="00DC3034"/>
    <w:rsid w:val="00DC4103"/>
    <w:rsid w:val="00DC4FA6"/>
    <w:rsid w:val="00DC5056"/>
    <w:rsid w:val="00DC5B60"/>
    <w:rsid w:val="00DC5CC6"/>
    <w:rsid w:val="00DD0C36"/>
    <w:rsid w:val="00DD2469"/>
    <w:rsid w:val="00DD3227"/>
    <w:rsid w:val="00DD366E"/>
    <w:rsid w:val="00DD44CC"/>
    <w:rsid w:val="00DD45B8"/>
    <w:rsid w:val="00DD749E"/>
    <w:rsid w:val="00DE16D5"/>
    <w:rsid w:val="00DE17AC"/>
    <w:rsid w:val="00DE1A52"/>
    <w:rsid w:val="00DE3662"/>
    <w:rsid w:val="00DE396B"/>
    <w:rsid w:val="00DE39E3"/>
    <w:rsid w:val="00DE402D"/>
    <w:rsid w:val="00DE4EC0"/>
    <w:rsid w:val="00DE593C"/>
    <w:rsid w:val="00DE617F"/>
    <w:rsid w:val="00DE641B"/>
    <w:rsid w:val="00DE656C"/>
    <w:rsid w:val="00DE6D0C"/>
    <w:rsid w:val="00DE7D6E"/>
    <w:rsid w:val="00DF015D"/>
    <w:rsid w:val="00DF0996"/>
    <w:rsid w:val="00DF1B3D"/>
    <w:rsid w:val="00DF37C4"/>
    <w:rsid w:val="00DF3858"/>
    <w:rsid w:val="00DF6866"/>
    <w:rsid w:val="00DF74E4"/>
    <w:rsid w:val="00E00841"/>
    <w:rsid w:val="00E0226B"/>
    <w:rsid w:val="00E03BF6"/>
    <w:rsid w:val="00E03FBB"/>
    <w:rsid w:val="00E04820"/>
    <w:rsid w:val="00E05B48"/>
    <w:rsid w:val="00E06D95"/>
    <w:rsid w:val="00E07CDE"/>
    <w:rsid w:val="00E11153"/>
    <w:rsid w:val="00E1708B"/>
    <w:rsid w:val="00E206B0"/>
    <w:rsid w:val="00E23180"/>
    <w:rsid w:val="00E23228"/>
    <w:rsid w:val="00E23FE1"/>
    <w:rsid w:val="00E246B3"/>
    <w:rsid w:val="00E25818"/>
    <w:rsid w:val="00E25E85"/>
    <w:rsid w:val="00E27366"/>
    <w:rsid w:val="00E275F6"/>
    <w:rsid w:val="00E27DAE"/>
    <w:rsid w:val="00E30A3D"/>
    <w:rsid w:val="00E31557"/>
    <w:rsid w:val="00E364C5"/>
    <w:rsid w:val="00E36548"/>
    <w:rsid w:val="00E36AAD"/>
    <w:rsid w:val="00E42628"/>
    <w:rsid w:val="00E42BDB"/>
    <w:rsid w:val="00E4423E"/>
    <w:rsid w:val="00E45B4A"/>
    <w:rsid w:val="00E45EFA"/>
    <w:rsid w:val="00E514C1"/>
    <w:rsid w:val="00E5195C"/>
    <w:rsid w:val="00E53204"/>
    <w:rsid w:val="00E53F3E"/>
    <w:rsid w:val="00E54468"/>
    <w:rsid w:val="00E5472C"/>
    <w:rsid w:val="00E55805"/>
    <w:rsid w:val="00E567E1"/>
    <w:rsid w:val="00E5726F"/>
    <w:rsid w:val="00E57DB1"/>
    <w:rsid w:val="00E63679"/>
    <w:rsid w:val="00E6596C"/>
    <w:rsid w:val="00E67CBA"/>
    <w:rsid w:val="00E709B0"/>
    <w:rsid w:val="00E75633"/>
    <w:rsid w:val="00E75AA2"/>
    <w:rsid w:val="00E7725E"/>
    <w:rsid w:val="00E809E4"/>
    <w:rsid w:val="00E8168F"/>
    <w:rsid w:val="00E84121"/>
    <w:rsid w:val="00E85F1D"/>
    <w:rsid w:val="00E91168"/>
    <w:rsid w:val="00E91F50"/>
    <w:rsid w:val="00E92BCE"/>
    <w:rsid w:val="00E9347C"/>
    <w:rsid w:val="00E941E2"/>
    <w:rsid w:val="00E94258"/>
    <w:rsid w:val="00E94A89"/>
    <w:rsid w:val="00E97624"/>
    <w:rsid w:val="00EA178F"/>
    <w:rsid w:val="00EA38D2"/>
    <w:rsid w:val="00EA4211"/>
    <w:rsid w:val="00EA4AF7"/>
    <w:rsid w:val="00EA4F10"/>
    <w:rsid w:val="00EA51B5"/>
    <w:rsid w:val="00EA535C"/>
    <w:rsid w:val="00EA5A73"/>
    <w:rsid w:val="00EA608C"/>
    <w:rsid w:val="00EA72A7"/>
    <w:rsid w:val="00EB191B"/>
    <w:rsid w:val="00EB1AF7"/>
    <w:rsid w:val="00EB2552"/>
    <w:rsid w:val="00EB2C39"/>
    <w:rsid w:val="00EB34F3"/>
    <w:rsid w:val="00EB4C63"/>
    <w:rsid w:val="00EB7A2A"/>
    <w:rsid w:val="00EB7B4D"/>
    <w:rsid w:val="00EC3D1B"/>
    <w:rsid w:val="00EC406C"/>
    <w:rsid w:val="00EC45F0"/>
    <w:rsid w:val="00EC4636"/>
    <w:rsid w:val="00EC5914"/>
    <w:rsid w:val="00EC5FCA"/>
    <w:rsid w:val="00EC6DF6"/>
    <w:rsid w:val="00ED12E0"/>
    <w:rsid w:val="00ED227B"/>
    <w:rsid w:val="00ED233D"/>
    <w:rsid w:val="00ED2A5E"/>
    <w:rsid w:val="00ED31D0"/>
    <w:rsid w:val="00ED32E9"/>
    <w:rsid w:val="00ED34E4"/>
    <w:rsid w:val="00ED3B11"/>
    <w:rsid w:val="00ED3E47"/>
    <w:rsid w:val="00ED4B14"/>
    <w:rsid w:val="00ED61D4"/>
    <w:rsid w:val="00ED6D88"/>
    <w:rsid w:val="00ED7232"/>
    <w:rsid w:val="00ED7F75"/>
    <w:rsid w:val="00ED7F86"/>
    <w:rsid w:val="00EE0915"/>
    <w:rsid w:val="00EE0CD3"/>
    <w:rsid w:val="00EE18EE"/>
    <w:rsid w:val="00EE271B"/>
    <w:rsid w:val="00EE2DDC"/>
    <w:rsid w:val="00EE33BB"/>
    <w:rsid w:val="00EE4F98"/>
    <w:rsid w:val="00EE59B6"/>
    <w:rsid w:val="00EE5CEB"/>
    <w:rsid w:val="00EE6B7F"/>
    <w:rsid w:val="00EF167F"/>
    <w:rsid w:val="00EF2BB4"/>
    <w:rsid w:val="00EF2C4D"/>
    <w:rsid w:val="00EF5196"/>
    <w:rsid w:val="00EF5396"/>
    <w:rsid w:val="00EF5C8C"/>
    <w:rsid w:val="00EF6562"/>
    <w:rsid w:val="00EF6D47"/>
    <w:rsid w:val="00EF6F8E"/>
    <w:rsid w:val="00F00E0F"/>
    <w:rsid w:val="00F012B2"/>
    <w:rsid w:val="00F01C14"/>
    <w:rsid w:val="00F02991"/>
    <w:rsid w:val="00F02FAB"/>
    <w:rsid w:val="00F03179"/>
    <w:rsid w:val="00F056DE"/>
    <w:rsid w:val="00F0755E"/>
    <w:rsid w:val="00F07EA6"/>
    <w:rsid w:val="00F117B7"/>
    <w:rsid w:val="00F11F3C"/>
    <w:rsid w:val="00F13377"/>
    <w:rsid w:val="00F13422"/>
    <w:rsid w:val="00F13EC0"/>
    <w:rsid w:val="00F155C5"/>
    <w:rsid w:val="00F15E7A"/>
    <w:rsid w:val="00F16592"/>
    <w:rsid w:val="00F1710C"/>
    <w:rsid w:val="00F176B9"/>
    <w:rsid w:val="00F17B0C"/>
    <w:rsid w:val="00F20F3A"/>
    <w:rsid w:val="00F2114D"/>
    <w:rsid w:val="00F21E8F"/>
    <w:rsid w:val="00F23373"/>
    <w:rsid w:val="00F24835"/>
    <w:rsid w:val="00F259C4"/>
    <w:rsid w:val="00F25F90"/>
    <w:rsid w:val="00F26356"/>
    <w:rsid w:val="00F273EF"/>
    <w:rsid w:val="00F331DE"/>
    <w:rsid w:val="00F349BE"/>
    <w:rsid w:val="00F370C5"/>
    <w:rsid w:val="00F4530F"/>
    <w:rsid w:val="00F45599"/>
    <w:rsid w:val="00F45A41"/>
    <w:rsid w:val="00F46A0A"/>
    <w:rsid w:val="00F470E0"/>
    <w:rsid w:val="00F47508"/>
    <w:rsid w:val="00F509F4"/>
    <w:rsid w:val="00F51EC6"/>
    <w:rsid w:val="00F52448"/>
    <w:rsid w:val="00F52DCA"/>
    <w:rsid w:val="00F53FEC"/>
    <w:rsid w:val="00F54919"/>
    <w:rsid w:val="00F559F4"/>
    <w:rsid w:val="00F56379"/>
    <w:rsid w:val="00F56393"/>
    <w:rsid w:val="00F606F8"/>
    <w:rsid w:val="00F6198C"/>
    <w:rsid w:val="00F62B90"/>
    <w:rsid w:val="00F644F7"/>
    <w:rsid w:val="00F64D29"/>
    <w:rsid w:val="00F64EBB"/>
    <w:rsid w:val="00F64F12"/>
    <w:rsid w:val="00F656A6"/>
    <w:rsid w:val="00F6659F"/>
    <w:rsid w:val="00F665BD"/>
    <w:rsid w:val="00F672CF"/>
    <w:rsid w:val="00F67364"/>
    <w:rsid w:val="00F675E5"/>
    <w:rsid w:val="00F7143E"/>
    <w:rsid w:val="00F71949"/>
    <w:rsid w:val="00F71D63"/>
    <w:rsid w:val="00F72BDB"/>
    <w:rsid w:val="00F74CE8"/>
    <w:rsid w:val="00F76344"/>
    <w:rsid w:val="00F814ED"/>
    <w:rsid w:val="00F81A38"/>
    <w:rsid w:val="00F81EDF"/>
    <w:rsid w:val="00F82C21"/>
    <w:rsid w:val="00F82C98"/>
    <w:rsid w:val="00F83A80"/>
    <w:rsid w:val="00F85447"/>
    <w:rsid w:val="00F860F3"/>
    <w:rsid w:val="00F863F2"/>
    <w:rsid w:val="00F928FB"/>
    <w:rsid w:val="00F93AF4"/>
    <w:rsid w:val="00F93FBE"/>
    <w:rsid w:val="00F9438A"/>
    <w:rsid w:val="00F947FB"/>
    <w:rsid w:val="00FA0978"/>
    <w:rsid w:val="00FA120D"/>
    <w:rsid w:val="00FA446D"/>
    <w:rsid w:val="00FA4A3F"/>
    <w:rsid w:val="00FA4DA7"/>
    <w:rsid w:val="00FA4E86"/>
    <w:rsid w:val="00FA67A0"/>
    <w:rsid w:val="00FA6C1E"/>
    <w:rsid w:val="00FA796A"/>
    <w:rsid w:val="00FB12A5"/>
    <w:rsid w:val="00FB1B0B"/>
    <w:rsid w:val="00FB2776"/>
    <w:rsid w:val="00FB3115"/>
    <w:rsid w:val="00FB4006"/>
    <w:rsid w:val="00FB587A"/>
    <w:rsid w:val="00FB68EF"/>
    <w:rsid w:val="00FC05C6"/>
    <w:rsid w:val="00FC0AD3"/>
    <w:rsid w:val="00FC152A"/>
    <w:rsid w:val="00FC358B"/>
    <w:rsid w:val="00FC41BA"/>
    <w:rsid w:val="00FC468A"/>
    <w:rsid w:val="00FC6596"/>
    <w:rsid w:val="00FC6B16"/>
    <w:rsid w:val="00FC6ECB"/>
    <w:rsid w:val="00FD1C13"/>
    <w:rsid w:val="00FD1C1C"/>
    <w:rsid w:val="00FD338C"/>
    <w:rsid w:val="00FD43D2"/>
    <w:rsid w:val="00FD443C"/>
    <w:rsid w:val="00FD594F"/>
    <w:rsid w:val="00FD7881"/>
    <w:rsid w:val="00FE372F"/>
    <w:rsid w:val="00FE421B"/>
    <w:rsid w:val="00FE5AB6"/>
    <w:rsid w:val="00FE5BF6"/>
    <w:rsid w:val="00FE6756"/>
    <w:rsid w:val="00FE77AC"/>
    <w:rsid w:val="00FF0183"/>
    <w:rsid w:val="00FF0C11"/>
    <w:rsid w:val="00FF326B"/>
    <w:rsid w:val="00FF39AF"/>
    <w:rsid w:val="00FF4C0E"/>
    <w:rsid w:val="00FF5993"/>
    <w:rsid w:val="00FF7BA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B49C57A"/>
  <w14:defaultImageDpi w14:val="32767"/>
  <w15:docId w15:val="{48EA78CE-2F12-F04A-98C0-50FE9C639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CCA"/>
    <w:pPr>
      <w:ind w:left="720"/>
      <w:contextualSpacing/>
    </w:pPr>
  </w:style>
  <w:style w:type="character" w:styleId="Hyperlink">
    <w:name w:val="Hyperlink"/>
    <w:basedOn w:val="DefaultParagraphFont"/>
    <w:uiPriority w:val="99"/>
    <w:unhideWhenUsed/>
    <w:rsid w:val="00D819A9"/>
    <w:rPr>
      <w:color w:val="0563C1" w:themeColor="hyperlink"/>
      <w:u w:val="single"/>
    </w:rPr>
  </w:style>
  <w:style w:type="character" w:styleId="PlaceholderText">
    <w:name w:val="Placeholder Text"/>
    <w:basedOn w:val="DefaultParagraphFont"/>
    <w:uiPriority w:val="99"/>
    <w:semiHidden/>
    <w:rsid w:val="002111D8"/>
    <w:rPr>
      <w:color w:val="808080"/>
    </w:rPr>
  </w:style>
  <w:style w:type="paragraph" w:styleId="Footer">
    <w:name w:val="footer"/>
    <w:basedOn w:val="Normal"/>
    <w:link w:val="FooterChar"/>
    <w:uiPriority w:val="99"/>
    <w:unhideWhenUsed/>
    <w:rsid w:val="0077075D"/>
    <w:pPr>
      <w:tabs>
        <w:tab w:val="center" w:pos="4680"/>
        <w:tab w:val="right" w:pos="9360"/>
      </w:tabs>
    </w:pPr>
  </w:style>
  <w:style w:type="character" w:customStyle="1" w:styleId="FooterChar">
    <w:name w:val="Footer Char"/>
    <w:basedOn w:val="DefaultParagraphFont"/>
    <w:link w:val="Footer"/>
    <w:uiPriority w:val="99"/>
    <w:rsid w:val="0077075D"/>
  </w:style>
  <w:style w:type="character" w:styleId="PageNumber">
    <w:name w:val="page number"/>
    <w:basedOn w:val="DefaultParagraphFont"/>
    <w:uiPriority w:val="99"/>
    <w:semiHidden/>
    <w:unhideWhenUsed/>
    <w:rsid w:val="0077075D"/>
  </w:style>
  <w:style w:type="character" w:styleId="CommentReference">
    <w:name w:val="annotation reference"/>
    <w:basedOn w:val="DefaultParagraphFont"/>
    <w:uiPriority w:val="99"/>
    <w:semiHidden/>
    <w:unhideWhenUsed/>
    <w:rsid w:val="004F2002"/>
    <w:rPr>
      <w:sz w:val="18"/>
      <w:szCs w:val="18"/>
    </w:rPr>
  </w:style>
  <w:style w:type="paragraph" w:styleId="CommentText">
    <w:name w:val="annotation text"/>
    <w:basedOn w:val="Normal"/>
    <w:link w:val="CommentTextChar"/>
    <w:uiPriority w:val="99"/>
    <w:semiHidden/>
    <w:unhideWhenUsed/>
    <w:rsid w:val="004F2002"/>
  </w:style>
  <w:style w:type="character" w:customStyle="1" w:styleId="CommentTextChar">
    <w:name w:val="Comment Text Char"/>
    <w:basedOn w:val="DefaultParagraphFont"/>
    <w:link w:val="CommentText"/>
    <w:uiPriority w:val="99"/>
    <w:semiHidden/>
    <w:rsid w:val="004F2002"/>
  </w:style>
  <w:style w:type="paragraph" w:styleId="CommentSubject">
    <w:name w:val="annotation subject"/>
    <w:basedOn w:val="CommentText"/>
    <w:next w:val="CommentText"/>
    <w:link w:val="CommentSubjectChar"/>
    <w:uiPriority w:val="99"/>
    <w:semiHidden/>
    <w:unhideWhenUsed/>
    <w:rsid w:val="004F2002"/>
    <w:rPr>
      <w:b/>
      <w:bCs/>
      <w:sz w:val="20"/>
      <w:szCs w:val="20"/>
    </w:rPr>
  </w:style>
  <w:style w:type="character" w:customStyle="1" w:styleId="CommentSubjectChar">
    <w:name w:val="Comment Subject Char"/>
    <w:basedOn w:val="CommentTextChar"/>
    <w:link w:val="CommentSubject"/>
    <w:uiPriority w:val="99"/>
    <w:semiHidden/>
    <w:rsid w:val="004F2002"/>
    <w:rPr>
      <w:b/>
      <w:bCs/>
      <w:sz w:val="20"/>
      <w:szCs w:val="20"/>
    </w:rPr>
  </w:style>
  <w:style w:type="paragraph" w:styleId="BalloonText">
    <w:name w:val="Balloon Text"/>
    <w:basedOn w:val="Normal"/>
    <w:link w:val="BalloonTextChar"/>
    <w:uiPriority w:val="99"/>
    <w:semiHidden/>
    <w:unhideWhenUsed/>
    <w:rsid w:val="004F2002"/>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F2002"/>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763C19"/>
    <w:rPr>
      <w:color w:val="954F72" w:themeColor="followedHyperlink"/>
      <w:u w:val="single"/>
    </w:rPr>
  </w:style>
  <w:style w:type="paragraph" w:styleId="Bibliography">
    <w:name w:val="Bibliography"/>
    <w:basedOn w:val="Normal"/>
    <w:next w:val="Normal"/>
    <w:uiPriority w:val="37"/>
    <w:unhideWhenUsed/>
    <w:rsid w:val="00F1710C"/>
    <w:pPr>
      <w:spacing w:after="240"/>
    </w:pPr>
  </w:style>
  <w:style w:type="paragraph" w:styleId="Header">
    <w:name w:val="header"/>
    <w:basedOn w:val="Normal"/>
    <w:link w:val="HeaderChar"/>
    <w:uiPriority w:val="99"/>
    <w:unhideWhenUsed/>
    <w:rsid w:val="0010208F"/>
    <w:pPr>
      <w:tabs>
        <w:tab w:val="center" w:pos="4680"/>
        <w:tab w:val="right" w:pos="9360"/>
      </w:tabs>
    </w:pPr>
  </w:style>
  <w:style w:type="character" w:customStyle="1" w:styleId="HeaderChar">
    <w:name w:val="Header Char"/>
    <w:basedOn w:val="DefaultParagraphFont"/>
    <w:link w:val="Header"/>
    <w:uiPriority w:val="99"/>
    <w:rsid w:val="0010208F"/>
  </w:style>
  <w:style w:type="character" w:customStyle="1" w:styleId="il">
    <w:name w:val="il"/>
    <w:basedOn w:val="DefaultParagraphFont"/>
    <w:rsid w:val="006D17A9"/>
  </w:style>
  <w:style w:type="character" w:customStyle="1" w:styleId="m-1859354244342728707gmail-highwire-citation-authors">
    <w:name w:val="m_-1859354244342728707gmail-highwire-citation-authors"/>
    <w:basedOn w:val="DefaultParagraphFont"/>
    <w:rsid w:val="006D17A9"/>
  </w:style>
  <w:style w:type="character" w:customStyle="1" w:styleId="m-1859354244342728707gmail-highwire-citation-author">
    <w:name w:val="m_-1859354244342728707gmail-highwire-citation-author"/>
    <w:basedOn w:val="DefaultParagraphFont"/>
    <w:rsid w:val="006D17A9"/>
  </w:style>
  <w:style w:type="character" w:customStyle="1" w:styleId="m-1859354244342728707gmail-nlm-given-names">
    <w:name w:val="m_-1859354244342728707gmail-nlm-given-names"/>
    <w:basedOn w:val="DefaultParagraphFont"/>
    <w:rsid w:val="006D17A9"/>
  </w:style>
  <w:style w:type="character" w:customStyle="1" w:styleId="m-1859354244342728707gmail-nlm-surname">
    <w:name w:val="m_-1859354244342728707gmail-nlm-surname"/>
    <w:basedOn w:val="DefaultParagraphFont"/>
    <w:rsid w:val="006D17A9"/>
  </w:style>
  <w:style w:type="character" w:customStyle="1" w:styleId="m-1859354244342728707gmail-highwire-cite-metadata-journal">
    <w:name w:val="m_-1859354244342728707gmail-highwire-cite-metadata-journal"/>
    <w:basedOn w:val="DefaultParagraphFont"/>
    <w:rsid w:val="006D17A9"/>
  </w:style>
  <w:style w:type="character" w:customStyle="1" w:styleId="m-1859354244342728707gmail-highwire-cite-metadata-pages">
    <w:name w:val="m_-1859354244342728707gmail-highwire-cite-metadata-pages"/>
    <w:basedOn w:val="DefaultParagraphFont"/>
    <w:rsid w:val="006D17A9"/>
  </w:style>
  <w:style w:type="character" w:customStyle="1" w:styleId="m-1859354244342728707gmail-highwire-cite-metadata-doi">
    <w:name w:val="m_-1859354244342728707gmail-highwire-cite-metadata-doi"/>
    <w:basedOn w:val="DefaultParagraphFont"/>
    <w:rsid w:val="006D17A9"/>
  </w:style>
  <w:style w:type="character" w:customStyle="1" w:styleId="m-1859354244342728707gmail-doilabel">
    <w:name w:val="m_-1859354244342728707gmail-doi_label"/>
    <w:basedOn w:val="DefaultParagraphFont"/>
    <w:rsid w:val="006D17A9"/>
  </w:style>
  <w:style w:type="character" w:styleId="LineNumber">
    <w:name w:val="line number"/>
    <w:basedOn w:val="DefaultParagraphFont"/>
    <w:uiPriority w:val="99"/>
    <w:semiHidden/>
    <w:unhideWhenUsed/>
    <w:rsid w:val="00E25E85"/>
  </w:style>
  <w:style w:type="paragraph" w:styleId="Revision">
    <w:name w:val="Revision"/>
    <w:hidden/>
    <w:uiPriority w:val="99"/>
    <w:semiHidden/>
    <w:rsid w:val="000332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8009">
      <w:bodyDiv w:val="1"/>
      <w:marLeft w:val="0"/>
      <w:marRight w:val="0"/>
      <w:marTop w:val="0"/>
      <w:marBottom w:val="0"/>
      <w:divBdr>
        <w:top w:val="none" w:sz="0" w:space="0" w:color="auto"/>
        <w:left w:val="none" w:sz="0" w:space="0" w:color="auto"/>
        <w:bottom w:val="none" w:sz="0" w:space="0" w:color="auto"/>
        <w:right w:val="none" w:sz="0" w:space="0" w:color="auto"/>
      </w:divBdr>
    </w:div>
    <w:div w:id="45227089">
      <w:bodyDiv w:val="1"/>
      <w:marLeft w:val="0"/>
      <w:marRight w:val="0"/>
      <w:marTop w:val="0"/>
      <w:marBottom w:val="0"/>
      <w:divBdr>
        <w:top w:val="none" w:sz="0" w:space="0" w:color="auto"/>
        <w:left w:val="none" w:sz="0" w:space="0" w:color="auto"/>
        <w:bottom w:val="none" w:sz="0" w:space="0" w:color="auto"/>
        <w:right w:val="none" w:sz="0" w:space="0" w:color="auto"/>
      </w:divBdr>
    </w:div>
    <w:div w:id="48309267">
      <w:bodyDiv w:val="1"/>
      <w:marLeft w:val="0"/>
      <w:marRight w:val="0"/>
      <w:marTop w:val="0"/>
      <w:marBottom w:val="0"/>
      <w:divBdr>
        <w:top w:val="none" w:sz="0" w:space="0" w:color="auto"/>
        <w:left w:val="none" w:sz="0" w:space="0" w:color="auto"/>
        <w:bottom w:val="none" w:sz="0" w:space="0" w:color="auto"/>
        <w:right w:val="none" w:sz="0" w:space="0" w:color="auto"/>
      </w:divBdr>
    </w:div>
    <w:div w:id="123159959">
      <w:bodyDiv w:val="1"/>
      <w:marLeft w:val="0"/>
      <w:marRight w:val="0"/>
      <w:marTop w:val="0"/>
      <w:marBottom w:val="0"/>
      <w:divBdr>
        <w:top w:val="none" w:sz="0" w:space="0" w:color="auto"/>
        <w:left w:val="none" w:sz="0" w:space="0" w:color="auto"/>
        <w:bottom w:val="none" w:sz="0" w:space="0" w:color="auto"/>
        <w:right w:val="none" w:sz="0" w:space="0" w:color="auto"/>
      </w:divBdr>
    </w:div>
    <w:div w:id="143085925">
      <w:bodyDiv w:val="1"/>
      <w:marLeft w:val="0"/>
      <w:marRight w:val="0"/>
      <w:marTop w:val="0"/>
      <w:marBottom w:val="0"/>
      <w:divBdr>
        <w:top w:val="none" w:sz="0" w:space="0" w:color="auto"/>
        <w:left w:val="none" w:sz="0" w:space="0" w:color="auto"/>
        <w:bottom w:val="none" w:sz="0" w:space="0" w:color="auto"/>
        <w:right w:val="none" w:sz="0" w:space="0" w:color="auto"/>
      </w:divBdr>
    </w:div>
    <w:div w:id="169879038">
      <w:bodyDiv w:val="1"/>
      <w:marLeft w:val="0"/>
      <w:marRight w:val="0"/>
      <w:marTop w:val="0"/>
      <w:marBottom w:val="0"/>
      <w:divBdr>
        <w:top w:val="none" w:sz="0" w:space="0" w:color="auto"/>
        <w:left w:val="none" w:sz="0" w:space="0" w:color="auto"/>
        <w:bottom w:val="none" w:sz="0" w:space="0" w:color="auto"/>
        <w:right w:val="none" w:sz="0" w:space="0" w:color="auto"/>
      </w:divBdr>
    </w:div>
    <w:div w:id="271593176">
      <w:bodyDiv w:val="1"/>
      <w:marLeft w:val="0"/>
      <w:marRight w:val="0"/>
      <w:marTop w:val="0"/>
      <w:marBottom w:val="0"/>
      <w:divBdr>
        <w:top w:val="none" w:sz="0" w:space="0" w:color="auto"/>
        <w:left w:val="none" w:sz="0" w:space="0" w:color="auto"/>
        <w:bottom w:val="none" w:sz="0" w:space="0" w:color="auto"/>
        <w:right w:val="none" w:sz="0" w:space="0" w:color="auto"/>
      </w:divBdr>
    </w:div>
    <w:div w:id="390614804">
      <w:bodyDiv w:val="1"/>
      <w:marLeft w:val="0"/>
      <w:marRight w:val="0"/>
      <w:marTop w:val="0"/>
      <w:marBottom w:val="0"/>
      <w:divBdr>
        <w:top w:val="none" w:sz="0" w:space="0" w:color="auto"/>
        <w:left w:val="none" w:sz="0" w:space="0" w:color="auto"/>
        <w:bottom w:val="none" w:sz="0" w:space="0" w:color="auto"/>
        <w:right w:val="none" w:sz="0" w:space="0" w:color="auto"/>
      </w:divBdr>
    </w:div>
    <w:div w:id="495731753">
      <w:bodyDiv w:val="1"/>
      <w:marLeft w:val="0"/>
      <w:marRight w:val="0"/>
      <w:marTop w:val="0"/>
      <w:marBottom w:val="0"/>
      <w:divBdr>
        <w:top w:val="none" w:sz="0" w:space="0" w:color="auto"/>
        <w:left w:val="none" w:sz="0" w:space="0" w:color="auto"/>
        <w:bottom w:val="none" w:sz="0" w:space="0" w:color="auto"/>
        <w:right w:val="none" w:sz="0" w:space="0" w:color="auto"/>
      </w:divBdr>
    </w:div>
    <w:div w:id="539711622">
      <w:bodyDiv w:val="1"/>
      <w:marLeft w:val="0"/>
      <w:marRight w:val="0"/>
      <w:marTop w:val="0"/>
      <w:marBottom w:val="0"/>
      <w:divBdr>
        <w:top w:val="none" w:sz="0" w:space="0" w:color="auto"/>
        <w:left w:val="none" w:sz="0" w:space="0" w:color="auto"/>
        <w:bottom w:val="none" w:sz="0" w:space="0" w:color="auto"/>
        <w:right w:val="none" w:sz="0" w:space="0" w:color="auto"/>
      </w:divBdr>
    </w:div>
    <w:div w:id="544294332">
      <w:bodyDiv w:val="1"/>
      <w:marLeft w:val="0"/>
      <w:marRight w:val="0"/>
      <w:marTop w:val="0"/>
      <w:marBottom w:val="0"/>
      <w:divBdr>
        <w:top w:val="none" w:sz="0" w:space="0" w:color="auto"/>
        <w:left w:val="none" w:sz="0" w:space="0" w:color="auto"/>
        <w:bottom w:val="none" w:sz="0" w:space="0" w:color="auto"/>
        <w:right w:val="none" w:sz="0" w:space="0" w:color="auto"/>
      </w:divBdr>
    </w:div>
    <w:div w:id="829367055">
      <w:bodyDiv w:val="1"/>
      <w:marLeft w:val="0"/>
      <w:marRight w:val="0"/>
      <w:marTop w:val="0"/>
      <w:marBottom w:val="0"/>
      <w:divBdr>
        <w:top w:val="none" w:sz="0" w:space="0" w:color="auto"/>
        <w:left w:val="none" w:sz="0" w:space="0" w:color="auto"/>
        <w:bottom w:val="none" w:sz="0" w:space="0" w:color="auto"/>
        <w:right w:val="none" w:sz="0" w:space="0" w:color="auto"/>
      </w:divBdr>
    </w:div>
    <w:div w:id="865800293">
      <w:bodyDiv w:val="1"/>
      <w:marLeft w:val="0"/>
      <w:marRight w:val="0"/>
      <w:marTop w:val="0"/>
      <w:marBottom w:val="0"/>
      <w:divBdr>
        <w:top w:val="none" w:sz="0" w:space="0" w:color="auto"/>
        <w:left w:val="none" w:sz="0" w:space="0" w:color="auto"/>
        <w:bottom w:val="none" w:sz="0" w:space="0" w:color="auto"/>
        <w:right w:val="none" w:sz="0" w:space="0" w:color="auto"/>
      </w:divBdr>
    </w:div>
    <w:div w:id="879826307">
      <w:bodyDiv w:val="1"/>
      <w:marLeft w:val="0"/>
      <w:marRight w:val="0"/>
      <w:marTop w:val="0"/>
      <w:marBottom w:val="0"/>
      <w:divBdr>
        <w:top w:val="none" w:sz="0" w:space="0" w:color="auto"/>
        <w:left w:val="none" w:sz="0" w:space="0" w:color="auto"/>
        <w:bottom w:val="none" w:sz="0" w:space="0" w:color="auto"/>
        <w:right w:val="none" w:sz="0" w:space="0" w:color="auto"/>
      </w:divBdr>
    </w:div>
    <w:div w:id="953437871">
      <w:bodyDiv w:val="1"/>
      <w:marLeft w:val="0"/>
      <w:marRight w:val="0"/>
      <w:marTop w:val="0"/>
      <w:marBottom w:val="0"/>
      <w:divBdr>
        <w:top w:val="none" w:sz="0" w:space="0" w:color="auto"/>
        <w:left w:val="none" w:sz="0" w:space="0" w:color="auto"/>
        <w:bottom w:val="none" w:sz="0" w:space="0" w:color="auto"/>
        <w:right w:val="none" w:sz="0" w:space="0" w:color="auto"/>
      </w:divBdr>
    </w:div>
    <w:div w:id="986590383">
      <w:bodyDiv w:val="1"/>
      <w:marLeft w:val="0"/>
      <w:marRight w:val="0"/>
      <w:marTop w:val="0"/>
      <w:marBottom w:val="0"/>
      <w:divBdr>
        <w:top w:val="none" w:sz="0" w:space="0" w:color="auto"/>
        <w:left w:val="none" w:sz="0" w:space="0" w:color="auto"/>
        <w:bottom w:val="none" w:sz="0" w:space="0" w:color="auto"/>
        <w:right w:val="none" w:sz="0" w:space="0" w:color="auto"/>
      </w:divBdr>
    </w:div>
    <w:div w:id="1026952503">
      <w:bodyDiv w:val="1"/>
      <w:marLeft w:val="0"/>
      <w:marRight w:val="0"/>
      <w:marTop w:val="0"/>
      <w:marBottom w:val="0"/>
      <w:divBdr>
        <w:top w:val="none" w:sz="0" w:space="0" w:color="auto"/>
        <w:left w:val="none" w:sz="0" w:space="0" w:color="auto"/>
        <w:bottom w:val="none" w:sz="0" w:space="0" w:color="auto"/>
        <w:right w:val="none" w:sz="0" w:space="0" w:color="auto"/>
      </w:divBdr>
    </w:div>
    <w:div w:id="1030951980">
      <w:bodyDiv w:val="1"/>
      <w:marLeft w:val="0"/>
      <w:marRight w:val="0"/>
      <w:marTop w:val="0"/>
      <w:marBottom w:val="0"/>
      <w:divBdr>
        <w:top w:val="none" w:sz="0" w:space="0" w:color="auto"/>
        <w:left w:val="none" w:sz="0" w:space="0" w:color="auto"/>
        <w:bottom w:val="none" w:sz="0" w:space="0" w:color="auto"/>
        <w:right w:val="none" w:sz="0" w:space="0" w:color="auto"/>
      </w:divBdr>
    </w:div>
    <w:div w:id="1056203076">
      <w:bodyDiv w:val="1"/>
      <w:marLeft w:val="0"/>
      <w:marRight w:val="0"/>
      <w:marTop w:val="0"/>
      <w:marBottom w:val="0"/>
      <w:divBdr>
        <w:top w:val="none" w:sz="0" w:space="0" w:color="auto"/>
        <w:left w:val="none" w:sz="0" w:space="0" w:color="auto"/>
        <w:bottom w:val="none" w:sz="0" w:space="0" w:color="auto"/>
        <w:right w:val="none" w:sz="0" w:space="0" w:color="auto"/>
      </w:divBdr>
    </w:div>
    <w:div w:id="1171602798">
      <w:bodyDiv w:val="1"/>
      <w:marLeft w:val="0"/>
      <w:marRight w:val="0"/>
      <w:marTop w:val="0"/>
      <w:marBottom w:val="0"/>
      <w:divBdr>
        <w:top w:val="none" w:sz="0" w:space="0" w:color="auto"/>
        <w:left w:val="none" w:sz="0" w:space="0" w:color="auto"/>
        <w:bottom w:val="none" w:sz="0" w:space="0" w:color="auto"/>
        <w:right w:val="none" w:sz="0" w:space="0" w:color="auto"/>
      </w:divBdr>
    </w:div>
    <w:div w:id="1220098104">
      <w:bodyDiv w:val="1"/>
      <w:marLeft w:val="0"/>
      <w:marRight w:val="0"/>
      <w:marTop w:val="0"/>
      <w:marBottom w:val="0"/>
      <w:divBdr>
        <w:top w:val="none" w:sz="0" w:space="0" w:color="auto"/>
        <w:left w:val="none" w:sz="0" w:space="0" w:color="auto"/>
        <w:bottom w:val="none" w:sz="0" w:space="0" w:color="auto"/>
        <w:right w:val="none" w:sz="0" w:space="0" w:color="auto"/>
      </w:divBdr>
    </w:div>
    <w:div w:id="1224558466">
      <w:bodyDiv w:val="1"/>
      <w:marLeft w:val="0"/>
      <w:marRight w:val="0"/>
      <w:marTop w:val="0"/>
      <w:marBottom w:val="0"/>
      <w:divBdr>
        <w:top w:val="none" w:sz="0" w:space="0" w:color="auto"/>
        <w:left w:val="none" w:sz="0" w:space="0" w:color="auto"/>
        <w:bottom w:val="none" w:sz="0" w:space="0" w:color="auto"/>
        <w:right w:val="none" w:sz="0" w:space="0" w:color="auto"/>
      </w:divBdr>
    </w:div>
    <w:div w:id="1260720753">
      <w:bodyDiv w:val="1"/>
      <w:marLeft w:val="0"/>
      <w:marRight w:val="0"/>
      <w:marTop w:val="0"/>
      <w:marBottom w:val="0"/>
      <w:divBdr>
        <w:top w:val="none" w:sz="0" w:space="0" w:color="auto"/>
        <w:left w:val="none" w:sz="0" w:space="0" w:color="auto"/>
        <w:bottom w:val="none" w:sz="0" w:space="0" w:color="auto"/>
        <w:right w:val="none" w:sz="0" w:space="0" w:color="auto"/>
      </w:divBdr>
    </w:div>
    <w:div w:id="1281884692">
      <w:bodyDiv w:val="1"/>
      <w:marLeft w:val="0"/>
      <w:marRight w:val="0"/>
      <w:marTop w:val="0"/>
      <w:marBottom w:val="0"/>
      <w:divBdr>
        <w:top w:val="none" w:sz="0" w:space="0" w:color="auto"/>
        <w:left w:val="none" w:sz="0" w:space="0" w:color="auto"/>
        <w:bottom w:val="none" w:sz="0" w:space="0" w:color="auto"/>
        <w:right w:val="none" w:sz="0" w:space="0" w:color="auto"/>
      </w:divBdr>
    </w:div>
    <w:div w:id="1388801431">
      <w:bodyDiv w:val="1"/>
      <w:marLeft w:val="0"/>
      <w:marRight w:val="0"/>
      <w:marTop w:val="0"/>
      <w:marBottom w:val="0"/>
      <w:divBdr>
        <w:top w:val="none" w:sz="0" w:space="0" w:color="auto"/>
        <w:left w:val="none" w:sz="0" w:space="0" w:color="auto"/>
        <w:bottom w:val="none" w:sz="0" w:space="0" w:color="auto"/>
        <w:right w:val="none" w:sz="0" w:space="0" w:color="auto"/>
      </w:divBdr>
    </w:div>
    <w:div w:id="1393043032">
      <w:bodyDiv w:val="1"/>
      <w:marLeft w:val="0"/>
      <w:marRight w:val="0"/>
      <w:marTop w:val="0"/>
      <w:marBottom w:val="0"/>
      <w:divBdr>
        <w:top w:val="none" w:sz="0" w:space="0" w:color="auto"/>
        <w:left w:val="none" w:sz="0" w:space="0" w:color="auto"/>
        <w:bottom w:val="none" w:sz="0" w:space="0" w:color="auto"/>
        <w:right w:val="none" w:sz="0" w:space="0" w:color="auto"/>
      </w:divBdr>
    </w:div>
    <w:div w:id="1398549010">
      <w:bodyDiv w:val="1"/>
      <w:marLeft w:val="0"/>
      <w:marRight w:val="0"/>
      <w:marTop w:val="0"/>
      <w:marBottom w:val="0"/>
      <w:divBdr>
        <w:top w:val="none" w:sz="0" w:space="0" w:color="auto"/>
        <w:left w:val="none" w:sz="0" w:space="0" w:color="auto"/>
        <w:bottom w:val="none" w:sz="0" w:space="0" w:color="auto"/>
        <w:right w:val="none" w:sz="0" w:space="0" w:color="auto"/>
      </w:divBdr>
    </w:div>
    <w:div w:id="1416316537">
      <w:bodyDiv w:val="1"/>
      <w:marLeft w:val="0"/>
      <w:marRight w:val="0"/>
      <w:marTop w:val="0"/>
      <w:marBottom w:val="0"/>
      <w:divBdr>
        <w:top w:val="none" w:sz="0" w:space="0" w:color="auto"/>
        <w:left w:val="none" w:sz="0" w:space="0" w:color="auto"/>
        <w:bottom w:val="none" w:sz="0" w:space="0" w:color="auto"/>
        <w:right w:val="none" w:sz="0" w:space="0" w:color="auto"/>
      </w:divBdr>
    </w:div>
    <w:div w:id="1430277217">
      <w:bodyDiv w:val="1"/>
      <w:marLeft w:val="0"/>
      <w:marRight w:val="0"/>
      <w:marTop w:val="0"/>
      <w:marBottom w:val="0"/>
      <w:divBdr>
        <w:top w:val="none" w:sz="0" w:space="0" w:color="auto"/>
        <w:left w:val="none" w:sz="0" w:space="0" w:color="auto"/>
        <w:bottom w:val="none" w:sz="0" w:space="0" w:color="auto"/>
        <w:right w:val="none" w:sz="0" w:space="0" w:color="auto"/>
      </w:divBdr>
    </w:div>
    <w:div w:id="1552572083">
      <w:bodyDiv w:val="1"/>
      <w:marLeft w:val="0"/>
      <w:marRight w:val="0"/>
      <w:marTop w:val="0"/>
      <w:marBottom w:val="0"/>
      <w:divBdr>
        <w:top w:val="none" w:sz="0" w:space="0" w:color="auto"/>
        <w:left w:val="none" w:sz="0" w:space="0" w:color="auto"/>
        <w:bottom w:val="none" w:sz="0" w:space="0" w:color="auto"/>
        <w:right w:val="none" w:sz="0" w:space="0" w:color="auto"/>
      </w:divBdr>
    </w:div>
    <w:div w:id="1597055784">
      <w:bodyDiv w:val="1"/>
      <w:marLeft w:val="0"/>
      <w:marRight w:val="0"/>
      <w:marTop w:val="0"/>
      <w:marBottom w:val="0"/>
      <w:divBdr>
        <w:top w:val="none" w:sz="0" w:space="0" w:color="auto"/>
        <w:left w:val="none" w:sz="0" w:space="0" w:color="auto"/>
        <w:bottom w:val="none" w:sz="0" w:space="0" w:color="auto"/>
        <w:right w:val="none" w:sz="0" w:space="0" w:color="auto"/>
      </w:divBdr>
    </w:div>
    <w:div w:id="1623075552">
      <w:bodyDiv w:val="1"/>
      <w:marLeft w:val="0"/>
      <w:marRight w:val="0"/>
      <w:marTop w:val="0"/>
      <w:marBottom w:val="0"/>
      <w:divBdr>
        <w:top w:val="none" w:sz="0" w:space="0" w:color="auto"/>
        <w:left w:val="none" w:sz="0" w:space="0" w:color="auto"/>
        <w:bottom w:val="none" w:sz="0" w:space="0" w:color="auto"/>
        <w:right w:val="none" w:sz="0" w:space="0" w:color="auto"/>
      </w:divBdr>
    </w:div>
    <w:div w:id="1626306282">
      <w:bodyDiv w:val="1"/>
      <w:marLeft w:val="0"/>
      <w:marRight w:val="0"/>
      <w:marTop w:val="0"/>
      <w:marBottom w:val="0"/>
      <w:divBdr>
        <w:top w:val="none" w:sz="0" w:space="0" w:color="auto"/>
        <w:left w:val="none" w:sz="0" w:space="0" w:color="auto"/>
        <w:bottom w:val="none" w:sz="0" w:space="0" w:color="auto"/>
        <w:right w:val="none" w:sz="0" w:space="0" w:color="auto"/>
      </w:divBdr>
    </w:div>
    <w:div w:id="1652905859">
      <w:bodyDiv w:val="1"/>
      <w:marLeft w:val="0"/>
      <w:marRight w:val="0"/>
      <w:marTop w:val="0"/>
      <w:marBottom w:val="0"/>
      <w:divBdr>
        <w:top w:val="none" w:sz="0" w:space="0" w:color="auto"/>
        <w:left w:val="none" w:sz="0" w:space="0" w:color="auto"/>
        <w:bottom w:val="none" w:sz="0" w:space="0" w:color="auto"/>
        <w:right w:val="none" w:sz="0" w:space="0" w:color="auto"/>
      </w:divBdr>
    </w:div>
    <w:div w:id="1838034036">
      <w:bodyDiv w:val="1"/>
      <w:marLeft w:val="0"/>
      <w:marRight w:val="0"/>
      <w:marTop w:val="0"/>
      <w:marBottom w:val="0"/>
      <w:divBdr>
        <w:top w:val="none" w:sz="0" w:space="0" w:color="auto"/>
        <w:left w:val="none" w:sz="0" w:space="0" w:color="auto"/>
        <w:bottom w:val="none" w:sz="0" w:space="0" w:color="auto"/>
        <w:right w:val="none" w:sz="0" w:space="0" w:color="auto"/>
      </w:divBdr>
    </w:div>
    <w:div w:id="1845780296">
      <w:bodyDiv w:val="1"/>
      <w:marLeft w:val="0"/>
      <w:marRight w:val="0"/>
      <w:marTop w:val="0"/>
      <w:marBottom w:val="0"/>
      <w:divBdr>
        <w:top w:val="none" w:sz="0" w:space="0" w:color="auto"/>
        <w:left w:val="none" w:sz="0" w:space="0" w:color="auto"/>
        <w:bottom w:val="none" w:sz="0" w:space="0" w:color="auto"/>
        <w:right w:val="none" w:sz="0" w:space="0" w:color="auto"/>
      </w:divBdr>
    </w:div>
    <w:div w:id="1863858450">
      <w:bodyDiv w:val="1"/>
      <w:marLeft w:val="0"/>
      <w:marRight w:val="0"/>
      <w:marTop w:val="0"/>
      <w:marBottom w:val="0"/>
      <w:divBdr>
        <w:top w:val="none" w:sz="0" w:space="0" w:color="auto"/>
        <w:left w:val="none" w:sz="0" w:space="0" w:color="auto"/>
        <w:bottom w:val="none" w:sz="0" w:space="0" w:color="auto"/>
        <w:right w:val="none" w:sz="0" w:space="0" w:color="auto"/>
      </w:divBdr>
    </w:div>
    <w:div w:id="1871452596">
      <w:bodyDiv w:val="1"/>
      <w:marLeft w:val="0"/>
      <w:marRight w:val="0"/>
      <w:marTop w:val="0"/>
      <w:marBottom w:val="0"/>
      <w:divBdr>
        <w:top w:val="none" w:sz="0" w:space="0" w:color="auto"/>
        <w:left w:val="none" w:sz="0" w:space="0" w:color="auto"/>
        <w:bottom w:val="none" w:sz="0" w:space="0" w:color="auto"/>
        <w:right w:val="none" w:sz="0" w:space="0" w:color="auto"/>
      </w:divBdr>
    </w:div>
    <w:div w:id="1882329195">
      <w:bodyDiv w:val="1"/>
      <w:marLeft w:val="0"/>
      <w:marRight w:val="0"/>
      <w:marTop w:val="0"/>
      <w:marBottom w:val="0"/>
      <w:divBdr>
        <w:top w:val="none" w:sz="0" w:space="0" w:color="auto"/>
        <w:left w:val="none" w:sz="0" w:space="0" w:color="auto"/>
        <w:bottom w:val="none" w:sz="0" w:space="0" w:color="auto"/>
        <w:right w:val="none" w:sz="0" w:space="0" w:color="auto"/>
      </w:divBdr>
    </w:div>
    <w:div w:id="1971325803">
      <w:bodyDiv w:val="1"/>
      <w:marLeft w:val="0"/>
      <w:marRight w:val="0"/>
      <w:marTop w:val="0"/>
      <w:marBottom w:val="0"/>
      <w:divBdr>
        <w:top w:val="none" w:sz="0" w:space="0" w:color="auto"/>
        <w:left w:val="none" w:sz="0" w:space="0" w:color="auto"/>
        <w:bottom w:val="none" w:sz="0" w:space="0" w:color="auto"/>
        <w:right w:val="none" w:sz="0" w:space="0" w:color="auto"/>
      </w:divBdr>
    </w:div>
    <w:div w:id="2043675190">
      <w:bodyDiv w:val="1"/>
      <w:marLeft w:val="0"/>
      <w:marRight w:val="0"/>
      <w:marTop w:val="0"/>
      <w:marBottom w:val="0"/>
      <w:divBdr>
        <w:top w:val="none" w:sz="0" w:space="0" w:color="auto"/>
        <w:left w:val="none" w:sz="0" w:space="0" w:color="auto"/>
        <w:bottom w:val="none" w:sz="0" w:space="0" w:color="auto"/>
        <w:right w:val="none" w:sz="0" w:space="0" w:color="auto"/>
      </w:divBdr>
    </w:div>
    <w:div w:id="2134785009">
      <w:bodyDiv w:val="1"/>
      <w:marLeft w:val="0"/>
      <w:marRight w:val="0"/>
      <w:marTop w:val="0"/>
      <w:marBottom w:val="0"/>
      <w:divBdr>
        <w:top w:val="none" w:sz="0" w:space="0" w:color="auto"/>
        <w:left w:val="none" w:sz="0" w:space="0" w:color="auto"/>
        <w:bottom w:val="none" w:sz="0" w:space="0" w:color="auto"/>
        <w:right w:val="none" w:sz="0" w:space="0" w:color="auto"/>
      </w:divBdr>
    </w:div>
    <w:div w:id="21462680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4A9565-2531-4F8F-A646-9051DB631A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216</Words>
  <Characters>1236</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Harvard University</Company>
  <LinksUpToDate>false</LinksUpToDate>
  <CharactersWithSpaces>1450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Megahed, Doaa AbdelsalamAbdelwahabAbdelsalam</dc:creator>
  <cp:keywords/>
  <dc:description/>
  <cp:lastModifiedBy>Megahed, Doaa AbdelsalamAbdelwahabAbdelsalam</cp:lastModifiedBy>
  <cp:revision>2</cp:revision>
  <cp:lastPrinted>2019-11-06T20:35:00Z</cp:lastPrinted>
  <dcterms:created xsi:type="dcterms:W3CDTF">2019-12-17T20:28:00Z</dcterms:created>
  <dcterms:modified xsi:type="dcterms:W3CDTF">2019-12-17T20:28:00Z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zotero-version="5.0.68"&gt;&lt;session id="DyGFdelr"/&gt;&lt;style id="http://www.zotero.org/styles/cell" hasBibliography="1" bibliographyStyleHasBeenSet="1"/&gt;&lt;prefs&gt;&lt;pref name="fieldType" value="Field"/&gt;&lt;pref name="automaticJournalAbbreviation</vt:lpwstr>
  </property>
  <property fmtid="{D5CDD505-2E9C-101B-9397-08002B2CF9AE}" pid="3" name="ZOTERO_PREF_2">
    <vt:lpwstr>s" value="true"/&gt;&lt;pref name="dontAskDelayCitationUpdates" value="true"/&gt;&lt;/prefs&gt;&lt;/data&gt;</vt:lpwstr>
  </property>
</Properties>
</file>