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DA1B02B" w14:textId="5EF9C4E2" w:rsidR="00915613" w:rsidRPr="006D2CB0" w:rsidRDefault="00915613" w:rsidP="009156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EE03F4">
        <w:rPr>
          <w:rFonts w:asciiTheme="minorHAnsi" w:hAnsiTheme="minorHAnsi"/>
        </w:rPr>
        <w:t>This is not relevant to the study. No statistical methods were used to predetermine samples sizes and no size calculation was performed prior to experimental design.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14ACEB" w:rsidR="00B330BD" w:rsidRPr="00E825E7" w:rsidRDefault="00000F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</w:t>
      </w:r>
      <w:r w:rsidR="00156917">
        <w:rPr>
          <w:rFonts w:asciiTheme="minorHAnsi" w:hAnsiTheme="minorHAnsi"/>
        </w:rPr>
        <w:t>his information can be found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CE58924" w14:textId="7F92D585" w:rsidR="00915613" w:rsidRPr="00915613" w:rsidRDefault="00915613" w:rsidP="0091561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392ABA">
        <w:rPr>
          <w:rFonts w:asciiTheme="minorHAnsi" w:hAnsiTheme="minorHAnsi"/>
          <w:sz w:val="22"/>
          <w:szCs w:val="22"/>
        </w:rPr>
        <w:t xml:space="preserve">Statistical analysis methods are described and justified. </w:t>
      </w:r>
      <w:r w:rsidR="00000FF0" w:rsidRPr="00000FF0">
        <w:rPr>
          <w:rFonts w:asciiTheme="minorHAnsi" w:hAnsiTheme="minorHAnsi"/>
          <w:sz w:val="22"/>
          <w:szCs w:val="22"/>
        </w:rPr>
        <w:t>Detailed information in statistical methods is included in the materials and methods.</w:t>
      </w:r>
      <w:r w:rsidR="00000FF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000FF0">
        <w:rPr>
          <w:rFonts w:ascii="Calibri-Italic" w:hAnsi="Calibri-Italic"/>
          <w:color w:val="000000"/>
          <w:sz w:val="22"/>
          <w:szCs w:val="22"/>
        </w:rPr>
        <w:t>P</w:t>
      </w:r>
      <w:r w:rsidR="00000FF0">
        <w:rPr>
          <w:rFonts w:ascii="Calibri" w:hAnsi="Calibri"/>
          <w:color w:val="000000"/>
          <w:sz w:val="22"/>
          <w:szCs w:val="22"/>
        </w:rPr>
        <w:t>-values are indicated in the figure legends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0AE7978A" w14:textId="77777777" w:rsidR="00915613" w:rsidRPr="00915613" w:rsidRDefault="00915613" w:rsidP="0091561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56B876" w14:textId="6276B97F" w:rsidR="008765B0" w:rsidRDefault="00000FF0" w:rsidP="008765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Group allocation was not relevant in this study</w:t>
      </w:r>
      <w:r>
        <w:rPr>
          <w:rFonts w:ascii="Calibri" w:eastAsia="宋体" w:hAnsi="Calibri" w:cs="Calibri" w:hint="eastAsia"/>
          <w:sz w:val="22"/>
          <w:szCs w:val="22"/>
          <w:lang w:eastAsia="zh-CN"/>
        </w:rPr>
        <w:t xml:space="preserve">, </w:t>
      </w:r>
      <w:r w:rsidR="008765B0" w:rsidRPr="00CE452E">
        <w:rPr>
          <w:rFonts w:asciiTheme="minorHAnsi" w:hAnsiTheme="minorHAnsi"/>
          <w:sz w:val="22"/>
          <w:szCs w:val="22"/>
        </w:rPr>
        <w:t>because specific genotype backgrounds were used for all the experiments and not applying a treatment to a larger subset of species.</w:t>
      </w:r>
    </w:p>
    <w:p w14:paraId="1BE90311" w14:textId="29E327DE" w:rsidR="00BC3CCE" w:rsidRPr="00915613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39976D" w14:textId="0F8401CE" w:rsidR="00E825E7" w:rsidRPr="00E825E7" w:rsidRDefault="002163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</w:rPr>
        <w:t>Source data files related to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 Figures 1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>D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>, 1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>F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>3B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>5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B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and Figure 1-supplement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2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 xml:space="preserve">C and 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>1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 xml:space="preserve">-supplement </w:t>
      </w:r>
      <w:r w:rsidR="00C7219F">
        <w:rPr>
          <w:rFonts w:asciiTheme="minorHAnsi" w:eastAsia="宋体" w:hAnsiTheme="minorHAnsi"/>
          <w:sz w:val="22"/>
          <w:szCs w:val="22"/>
          <w:lang w:eastAsia="zh-CN"/>
        </w:rPr>
        <w:t xml:space="preserve">3B, 3D </w:t>
      </w:r>
      <w:r w:rsidRPr="00F86718">
        <w:rPr>
          <w:rFonts w:asciiTheme="minorHAnsi" w:eastAsia="宋体" w:hAnsiTheme="minorHAnsi"/>
          <w:sz w:val="22"/>
          <w:szCs w:val="22"/>
          <w:lang w:eastAsia="zh-CN"/>
        </w:rPr>
        <w:t>were</w:t>
      </w:r>
      <w:r w:rsidRPr="00B86C3C">
        <w:rPr>
          <w:rFonts w:asciiTheme="minorHAnsi" w:eastAsia="宋体" w:hAnsiTheme="minorHAnsi"/>
          <w:sz w:val="22"/>
          <w:szCs w:val="22"/>
          <w:lang w:eastAsia="zh-CN"/>
        </w:rPr>
        <w:t xml:space="preserve"> provided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bookmarkStart w:id="0" w:name="_GoBack"/>
      <w:bookmarkEnd w:id="0"/>
    </w:p>
    <w:p w14:paraId="08C9EF2F" w14:textId="77777777" w:rsidR="00A62B52" w:rsidRPr="00E825E7" w:rsidRDefault="00A62B52" w:rsidP="00A62B52">
      <w:pPr>
        <w:rPr>
          <w:rFonts w:asciiTheme="minorHAnsi" w:eastAsia="宋体" w:hAnsiTheme="minorHAnsi"/>
          <w:sz w:val="22"/>
          <w:szCs w:val="22"/>
          <w:lang w:eastAsia="zh-CN"/>
        </w:rPr>
      </w:pPr>
    </w:p>
    <w:sectPr w:rsidR="00A62B52" w:rsidRPr="00E825E7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3322" w14:textId="77777777" w:rsidR="003422E4" w:rsidRDefault="003422E4" w:rsidP="004215FE">
      <w:r>
        <w:separator/>
      </w:r>
    </w:p>
  </w:endnote>
  <w:endnote w:type="continuationSeparator" w:id="0">
    <w:p w14:paraId="2164FC55" w14:textId="77777777" w:rsidR="003422E4" w:rsidRDefault="003422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E825E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B37C" w14:textId="77777777" w:rsidR="003422E4" w:rsidRDefault="003422E4" w:rsidP="004215FE">
      <w:r>
        <w:separator/>
      </w:r>
    </w:p>
  </w:footnote>
  <w:footnote w:type="continuationSeparator" w:id="0">
    <w:p w14:paraId="0784F5B8" w14:textId="77777777" w:rsidR="003422E4" w:rsidRDefault="003422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0FF0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6917"/>
    <w:rsid w:val="001618D5"/>
    <w:rsid w:val="00175192"/>
    <w:rsid w:val="001E1D59"/>
    <w:rsid w:val="00212F30"/>
    <w:rsid w:val="002163D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2E4"/>
    <w:rsid w:val="00370080"/>
    <w:rsid w:val="003F19A6"/>
    <w:rsid w:val="00402ADD"/>
    <w:rsid w:val="00404034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2CB0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5B0"/>
    <w:rsid w:val="00876F8F"/>
    <w:rsid w:val="00877644"/>
    <w:rsid w:val="00877729"/>
    <w:rsid w:val="008A22A7"/>
    <w:rsid w:val="008C73C0"/>
    <w:rsid w:val="008D7885"/>
    <w:rsid w:val="00912B0B"/>
    <w:rsid w:val="00915613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30F0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A90"/>
    <w:rsid w:val="00BC3CCE"/>
    <w:rsid w:val="00C1184B"/>
    <w:rsid w:val="00C21D14"/>
    <w:rsid w:val="00C24CF7"/>
    <w:rsid w:val="00C42ECB"/>
    <w:rsid w:val="00C52A77"/>
    <w:rsid w:val="00C7219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25E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ED45221-8E8B-496B-9ED7-00336CFA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921153-328B-4E8A-848D-848C1F3A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DELL</cp:lastModifiedBy>
  <cp:revision>34</cp:revision>
  <dcterms:created xsi:type="dcterms:W3CDTF">2017-06-13T14:43:00Z</dcterms:created>
  <dcterms:modified xsi:type="dcterms:W3CDTF">2020-03-25T13:58:00Z</dcterms:modified>
</cp:coreProperties>
</file>