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584CA4F5" w:rsidR="0015519A" w:rsidRPr="00505C51" w:rsidRDefault="00D737AA" w:rsidP="00D737A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rPr>
        <w:t>Data was selected as all the individuals from the HCP500 dataset having diffusion and functional MRI acquisitions along with all the analyzed cognitive measurements (see supplementary table 2). Individuals with significant in-scanner movement w</w:t>
      </w:r>
      <w:bookmarkStart w:id="0" w:name="_GoBack"/>
      <w:bookmarkEnd w:id="0"/>
      <w:r>
        <w:rPr>
          <w:rFonts w:asciiTheme="minorHAnsi" w:hAnsiTheme="minorHAnsi"/>
        </w:rPr>
        <w:t xml:space="preserve">ere rejected from the sample, this resulted in 60 excluded individuals. </w:t>
      </w: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8178196" w:rsidR="00B330BD" w:rsidRPr="00D737AA" w:rsidRDefault="00D737A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Pr>
          <w:rFonts w:asciiTheme="minorHAnsi" w:hAnsiTheme="minorHAnsi"/>
          <w:lang w:val="en-GB"/>
        </w:rPr>
        <w:t>Leave-one-out cross-validation was used in the pertinent experiments to guarantee replicability.</w:t>
      </w:r>
      <w:r w:rsidR="001A2A06">
        <w:rPr>
          <w:rFonts w:asciiTheme="minorHAnsi" w:hAnsiTheme="minorHAnsi"/>
          <w:lang w:val="en-GB"/>
        </w:rPr>
        <w:t xml:space="preserve"> Further details are included in the 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058625A" w:rsidR="0015519A" w:rsidRPr="00505C51" w:rsidRDefault="00D737A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required information is in the methods section. Every experiment is described according to the required guidelines.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8F7C520" w:rsidR="00BC3CCE" w:rsidRPr="00505C51" w:rsidRDefault="00D737A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is no analysis in this work that required splitting the dataset into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A537803" w:rsidR="00BC3CCE" w:rsidRPr="00505C51" w:rsidRDefault="00D737A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used is publicly available. Source code will be published in Zenodo.org source sharing infrastructure.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8966C" w14:textId="77777777" w:rsidR="00CE4CDC" w:rsidRDefault="00CE4CDC" w:rsidP="004215FE">
      <w:r>
        <w:separator/>
      </w:r>
    </w:p>
  </w:endnote>
  <w:endnote w:type="continuationSeparator" w:id="0">
    <w:p w14:paraId="647D6ADB" w14:textId="77777777" w:rsidR="00CE4CDC" w:rsidRDefault="00CE4CD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7BD73" w14:textId="77777777" w:rsidR="00CE4CDC" w:rsidRDefault="00CE4CDC" w:rsidP="004215FE">
      <w:r>
        <w:separator/>
      </w:r>
    </w:p>
  </w:footnote>
  <w:footnote w:type="continuationSeparator" w:id="0">
    <w:p w14:paraId="5A5C8F79" w14:textId="77777777" w:rsidR="00CE4CDC" w:rsidRDefault="00CE4CD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5"/>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2A06"/>
    <w:rsid w:val="001E1D59"/>
    <w:rsid w:val="00212F30"/>
    <w:rsid w:val="00217B9E"/>
    <w:rsid w:val="002336C6"/>
    <w:rsid w:val="00241081"/>
    <w:rsid w:val="00256870"/>
    <w:rsid w:val="00266462"/>
    <w:rsid w:val="002A068D"/>
    <w:rsid w:val="002A0ED1"/>
    <w:rsid w:val="002A7487"/>
    <w:rsid w:val="00307F5D"/>
    <w:rsid w:val="003248ED"/>
    <w:rsid w:val="00370080"/>
    <w:rsid w:val="003B2BE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4CDC"/>
    <w:rsid w:val="00CE6849"/>
    <w:rsid w:val="00CF4BBE"/>
    <w:rsid w:val="00CF6CB5"/>
    <w:rsid w:val="00D10224"/>
    <w:rsid w:val="00D44612"/>
    <w:rsid w:val="00D50299"/>
    <w:rsid w:val="00D737AA"/>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EF0FAA8-CC9B-0E48-A5DF-DA1D8F4A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C414C-3EA2-144D-B078-BB7960F0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Demian Wassermann</cp:lastModifiedBy>
  <cp:revision>33</cp:revision>
  <dcterms:created xsi:type="dcterms:W3CDTF">2017-06-13T14:43:00Z</dcterms:created>
  <dcterms:modified xsi:type="dcterms:W3CDTF">2019-11-16T18:53:00Z</dcterms:modified>
</cp:coreProperties>
</file>