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458DF668" w:rsidR="0015519A" w:rsidRPr="00880F85" w:rsidRDefault="0088034A" w:rsidP="008803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880F85">
        <w:rPr>
          <w:rFonts w:asciiTheme="minorHAnsi" w:hAnsiTheme="minorHAnsi"/>
          <w:sz w:val="22"/>
        </w:rPr>
        <w:t xml:space="preserve">Sample size was based on the standard in the field (multiple measurements from independent preparations) and not explicit power analysis, since these measurements involve quantification of biochemical properties </w:t>
      </w:r>
      <w:r w:rsidR="00880F85" w:rsidRPr="00880F85">
        <w:rPr>
          <w:rFonts w:asciiTheme="minorHAnsi" w:hAnsiTheme="minorHAnsi"/>
          <w:sz w:val="22"/>
        </w:rPr>
        <w:t>of</w:t>
      </w:r>
      <w:r w:rsidRPr="00880F85">
        <w:rPr>
          <w:rFonts w:asciiTheme="minorHAnsi" w:hAnsiTheme="minorHAnsi"/>
          <w:sz w:val="22"/>
        </w:rPr>
        <w:t xml:space="preserve"> well-defined systems as opposed to biological outcomes in more complex system</w:t>
      </w:r>
      <w:r w:rsidR="00880F85" w:rsidRPr="00880F85">
        <w:rPr>
          <w:rFonts w:asciiTheme="minorHAnsi" w:hAnsiTheme="minorHAnsi"/>
          <w:sz w:val="22"/>
        </w:rPr>
        <w:t>s</w:t>
      </w:r>
      <w:r w:rsidRPr="00880F85">
        <w:rPr>
          <w:rFonts w:asciiTheme="minorHAnsi" w:hAnsiTheme="minorHAnsi"/>
          <w:sz w:val="22"/>
        </w:rPr>
        <w:t xml:space="preserve">. 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2E659FD" w14:textId="14F01984" w:rsidR="00880F85" w:rsidRPr="00643D2F" w:rsidRDefault="00880F85" w:rsidP="00880F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Detailed i</w:t>
      </w:r>
      <w:r w:rsidRPr="00643D2F">
        <w:rPr>
          <w:rFonts w:asciiTheme="minorHAnsi" w:hAnsiTheme="minorHAnsi"/>
          <w:sz w:val="22"/>
          <w:szCs w:val="22"/>
        </w:rPr>
        <w:t xml:space="preserve">nformation about replicates </w:t>
      </w:r>
      <w:r>
        <w:rPr>
          <w:rFonts w:asciiTheme="minorHAnsi" w:hAnsiTheme="minorHAnsi"/>
          <w:sz w:val="22"/>
          <w:szCs w:val="22"/>
        </w:rPr>
        <w:t xml:space="preserve">is provided </w:t>
      </w:r>
      <w:r w:rsidRPr="00643D2F">
        <w:rPr>
          <w:rFonts w:asciiTheme="minorHAnsi" w:hAnsiTheme="minorHAnsi"/>
          <w:sz w:val="22"/>
          <w:szCs w:val="22"/>
        </w:rPr>
        <w:t xml:space="preserve">in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643D2F">
        <w:rPr>
          <w:rFonts w:asciiTheme="minorHAnsi" w:hAnsiTheme="minorHAnsi"/>
          <w:sz w:val="22"/>
          <w:szCs w:val="22"/>
        </w:rPr>
        <w:t xml:space="preserve">figure legends and in the </w:t>
      </w:r>
      <w:r>
        <w:rPr>
          <w:rFonts w:asciiTheme="minorHAnsi" w:hAnsiTheme="minorHAnsi"/>
          <w:sz w:val="22"/>
          <w:szCs w:val="22"/>
        </w:rPr>
        <w:t>M</w:t>
      </w:r>
      <w:r w:rsidRPr="00643D2F">
        <w:rPr>
          <w:rFonts w:asciiTheme="minorHAnsi" w:hAnsiTheme="minorHAnsi"/>
          <w:sz w:val="22"/>
          <w:szCs w:val="22"/>
        </w:rPr>
        <w:t>ethod</w:t>
      </w:r>
      <w:r>
        <w:rPr>
          <w:rFonts w:asciiTheme="minorHAnsi" w:hAnsiTheme="minorHAnsi"/>
          <w:sz w:val="22"/>
          <w:szCs w:val="22"/>
        </w:rPr>
        <w:t>s</w:t>
      </w:r>
      <w:r w:rsidRPr="00643D2F">
        <w:rPr>
          <w:rFonts w:asciiTheme="minorHAnsi" w:hAnsiTheme="minorHAnsi"/>
          <w:sz w:val="22"/>
          <w:szCs w:val="22"/>
        </w:rPr>
        <w:t xml:space="preserve"> sections</w:t>
      </w:r>
      <w:r>
        <w:rPr>
          <w:rFonts w:asciiTheme="minorHAnsi" w:hAnsiTheme="minorHAnsi"/>
          <w:sz w:val="22"/>
          <w:szCs w:val="22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01E1403" w:rsidR="0015519A" w:rsidRPr="00505C51" w:rsidRDefault="008C360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statistical analyses is provided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1397244" w:rsidR="00BC3CCE" w:rsidRPr="00505C51" w:rsidRDefault="008C36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is not relevant to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50B1F4A" w14:textId="27007E97" w:rsidR="0088034A" w:rsidRPr="00505C51" w:rsidRDefault="0088034A" w:rsidP="0088034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F140E">
        <w:rPr>
          <w:rFonts w:asciiTheme="minorHAnsi" w:hAnsiTheme="minorHAnsi"/>
          <w:sz w:val="22"/>
          <w:szCs w:val="22"/>
        </w:rPr>
        <w:t>Structur</w:t>
      </w:r>
      <w:r>
        <w:rPr>
          <w:rFonts w:asciiTheme="minorHAnsi" w:hAnsiTheme="minorHAnsi"/>
          <w:sz w:val="22"/>
          <w:szCs w:val="22"/>
        </w:rPr>
        <w:t>e</w:t>
      </w:r>
      <w:r w:rsidRPr="005F140E">
        <w:rPr>
          <w:rFonts w:asciiTheme="minorHAnsi" w:hAnsiTheme="minorHAnsi"/>
          <w:sz w:val="22"/>
          <w:szCs w:val="22"/>
        </w:rPr>
        <w:t xml:space="preserve"> coordinates and structure factors for </w:t>
      </w:r>
      <w:r>
        <w:rPr>
          <w:rFonts w:asciiTheme="minorHAnsi" w:hAnsiTheme="minorHAnsi"/>
          <w:sz w:val="22"/>
          <w:szCs w:val="22"/>
        </w:rPr>
        <w:t xml:space="preserve">the QQQ CLC-ec1 </w:t>
      </w:r>
      <w:r w:rsidRPr="005F140E">
        <w:rPr>
          <w:rFonts w:asciiTheme="minorHAnsi" w:hAnsiTheme="minorHAnsi"/>
          <w:sz w:val="22"/>
          <w:szCs w:val="22"/>
        </w:rPr>
        <w:t xml:space="preserve">crystal structure </w:t>
      </w:r>
      <w:r w:rsidR="00556610">
        <w:rPr>
          <w:rFonts w:asciiTheme="minorHAnsi" w:hAnsiTheme="minorHAnsi"/>
          <w:sz w:val="22"/>
          <w:szCs w:val="22"/>
        </w:rPr>
        <w:t>have</w:t>
      </w:r>
      <w:r w:rsidR="000E503A">
        <w:rPr>
          <w:rFonts w:asciiTheme="minorHAnsi" w:hAnsiTheme="minorHAnsi"/>
          <w:sz w:val="22"/>
          <w:szCs w:val="22"/>
        </w:rPr>
        <w:t xml:space="preserve"> being deposited in the Protein Data Bank</w:t>
      </w:r>
      <w:r w:rsidR="00556610">
        <w:rPr>
          <w:rFonts w:asciiTheme="minorHAnsi" w:hAnsiTheme="minorHAnsi"/>
          <w:sz w:val="22"/>
          <w:szCs w:val="22"/>
        </w:rPr>
        <w:t xml:space="preserve"> under accession code 6V2J.</w:t>
      </w:r>
      <w:bookmarkStart w:id="0" w:name="_GoBack"/>
      <w:bookmarkEnd w:id="0"/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D8102" w14:textId="77777777" w:rsidR="00585577" w:rsidRDefault="00585577" w:rsidP="004215FE">
      <w:r>
        <w:separator/>
      </w:r>
    </w:p>
  </w:endnote>
  <w:endnote w:type="continuationSeparator" w:id="0">
    <w:p w14:paraId="372CEBF1" w14:textId="77777777" w:rsidR="00585577" w:rsidRDefault="0058557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A0E39" w14:textId="77777777" w:rsidR="00585577" w:rsidRDefault="00585577" w:rsidP="004215FE">
      <w:r>
        <w:separator/>
      </w:r>
    </w:p>
  </w:footnote>
  <w:footnote w:type="continuationSeparator" w:id="0">
    <w:p w14:paraId="26D86742" w14:textId="77777777" w:rsidR="00585577" w:rsidRDefault="0058557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503A"/>
    <w:rsid w:val="000F64EE"/>
    <w:rsid w:val="00100F97"/>
    <w:rsid w:val="001019CD"/>
    <w:rsid w:val="00125190"/>
    <w:rsid w:val="00133662"/>
    <w:rsid w:val="00133907"/>
    <w:rsid w:val="00141F83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52FA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6610"/>
    <w:rsid w:val="00566103"/>
    <w:rsid w:val="00585577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034A"/>
    <w:rsid w:val="00880F85"/>
    <w:rsid w:val="008A22A7"/>
    <w:rsid w:val="008C3602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177C"/>
    <w:rsid w:val="00D10224"/>
    <w:rsid w:val="00D35CAE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26C49BC-FB0F-4F72-AE68-D67172AF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89ED1E-7227-4EAD-AC70-2A03971D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Merritt Maduke</cp:lastModifiedBy>
  <cp:revision>5</cp:revision>
  <dcterms:created xsi:type="dcterms:W3CDTF">2019-11-21T03:08:00Z</dcterms:created>
  <dcterms:modified xsi:type="dcterms:W3CDTF">2019-11-25T12:11:00Z</dcterms:modified>
</cp:coreProperties>
</file>