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F71C2">
        <w:fldChar w:fldCharType="begin"/>
      </w:r>
      <w:r w:rsidR="002F71C2">
        <w:instrText xml:space="preserve"> HYPERLINK "https://biosharing.org/" \t "_blank" </w:instrText>
      </w:r>
      <w:r w:rsidR="002F71C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F71C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FC8C420" w14:textId="22138F97" w:rsidR="00713D39" w:rsidRDefault="00713D3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Because our experiments were done exclusively using</w:t>
      </w:r>
      <w:r w:rsidR="004D6516">
        <w:rPr>
          <w:rFonts w:asciiTheme="minorHAnsi" w:hAnsiTheme="minorHAnsi"/>
        </w:rPr>
        <w:t xml:space="preserve"> cell lines, with</w:t>
      </w:r>
      <w:r>
        <w:rPr>
          <w:rFonts w:asciiTheme="minorHAnsi" w:hAnsiTheme="minorHAnsi"/>
        </w:rPr>
        <w:t xml:space="preserve"> no animal involved. Therefore, we have not performed any power analysis.</w:t>
      </w:r>
    </w:p>
    <w:p w14:paraId="74033B58" w14:textId="7418BB31" w:rsidR="00713D39" w:rsidRDefault="00713D3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1EB77F9" w14:textId="21667E2D" w:rsidR="00713D39" w:rsidRPr="00125190" w:rsidRDefault="00713D3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determined our sample size based on the amount of time we can reasonably perform the experiments due to technical limitation, not based on a target sample size determined when the study was designed.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7C0D28" w:rsidR="00B330BD" w:rsidRDefault="00713D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number of replicate performed in each experiment was indicated in the figures in the main text and the supplementary figures.</w:t>
      </w:r>
    </w:p>
    <w:p w14:paraId="7846356A" w14:textId="77777777" w:rsidR="00713D39" w:rsidRDefault="00713D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A1195DF" w14:textId="5F54A4E7" w:rsidR="00713D39" w:rsidRDefault="00713D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Since we used exclusively cell lines in our experiments, we consider each experiment as a technical replicate only.</w:t>
      </w:r>
    </w:p>
    <w:p w14:paraId="5FAF336C" w14:textId="77777777" w:rsidR="00713D39" w:rsidRDefault="00713D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52BC216" w14:textId="77777777" w:rsidR="004451DA" w:rsidRDefault="00713D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our global calcium fluorescence experiment of intact cells stimulated with histamine, the criteria for outliner exclusion is clearly described in the Methods and Material section</w:t>
      </w:r>
      <w:r w:rsidR="004451DA">
        <w:rPr>
          <w:rFonts w:asciiTheme="minorHAnsi" w:hAnsiTheme="minorHAnsi"/>
        </w:rPr>
        <w:t xml:space="preserve"> p. 40-41, line 788-815 in the manuscript.</w:t>
      </w:r>
    </w:p>
    <w:p w14:paraId="637864A0" w14:textId="77777777" w:rsidR="004D6516" w:rsidRDefault="004D6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5310D02" w14:textId="77777777" w:rsidR="004451DA" w:rsidRDefault="004451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all patch-clamp experiments, single-channel current traces that were too noisy due to poor seal formation or baseline instability to be properly </w:t>
      </w:r>
      <w:proofErr w:type="gramStart"/>
      <w:r>
        <w:rPr>
          <w:rFonts w:asciiTheme="minorHAnsi" w:hAnsiTheme="minorHAnsi"/>
        </w:rPr>
        <w:t>analyzed  were</w:t>
      </w:r>
      <w:proofErr w:type="gramEnd"/>
      <w:r>
        <w:rPr>
          <w:rFonts w:asciiTheme="minorHAnsi" w:hAnsiTheme="minorHAnsi"/>
        </w:rPr>
        <w:t xml:space="preserve"> excluded.</w:t>
      </w:r>
    </w:p>
    <w:p w14:paraId="4D47169F" w14:textId="453B4F34" w:rsidR="00713D39" w:rsidRDefault="004451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F5A4C7E" w14:textId="16354602" w:rsidR="004451DA" w:rsidRPr="00125190" w:rsidRDefault="004451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any high-throughput sequencing.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BF2BF8" w:rsidR="0015519A" w:rsidRDefault="004451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described </w:t>
      </w:r>
      <w:r w:rsidR="00A47E88">
        <w:rPr>
          <w:rFonts w:asciiTheme="minorHAnsi" w:hAnsiTheme="minorHAnsi"/>
          <w:sz w:val="22"/>
          <w:szCs w:val="22"/>
        </w:rPr>
        <w:t>our statistical methods used in the Methods and Materials section and/or figure legends pertaining to individual experiments.</w:t>
      </w:r>
    </w:p>
    <w:p w14:paraId="1D488CE4" w14:textId="77777777" w:rsidR="00A47E88" w:rsidRDefault="00A47E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0FDCE4" w14:textId="0B3F171F" w:rsidR="00A47E88" w:rsidRDefault="000F4D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</w:t>
      </w:r>
      <w:r w:rsidR="00A47E88">
        <w:rPr>
          <w:rFonts w:asciiTheme="minorHAnsi" w:hAnsiTheme="minorHAnsi"/>
          <w:sz w:val="22"/>
          <w:szCs w:val="22"/>
        </w:rPr>
        <w:t xml:space="preserve">were clearly </w:t>
      </w:r>
      <w:r>
        <w:rPr>
          <w:rFonts w:asciiTheme="minorHAnsi" w:hAnsiTheme="minorHAnsi"/>
          <w:sz w:val="22"/>
          <w:szCs w:val="22"/>
        </w:rPr>
        <w:t>marked (as dots)</w:t>
      </w:r>
      <w:r w:rsidR="00A47E88">
        <w:rPr>
          <w:rFonts w:asciiTheme="minorHAnsi" w:hAnsiTheme="minorHAnsi"/>
          <w:sz w:val="22"/>
          <w:szCs w:val="22"/>
        </w:rPr>
        <w:t xml:space="preserve"> in each individual Figure</w:t>
      </w:r>
      <w:r w:rsidR="00993D70">
        <w:rPr>
          <w:rFonts w:asciiTheme="minorHAnsi" w:hAnsiTheme="minorHAnsi"/>
          <w:sz w:val="22"/>
          <w:szCs w:val="22"/>
        </w:rPr>
        <w:t xml:space="preserve"> whenever that is appropriate</w:t>
      </w:r>
      <w:r w:rsidR="00A47E88">
        <w:rPr>
          <w:rFonts w:asciiTheme="minorHAnsi" w:hAnsiTheme="minorHAnsi"/>
          <w:sz w:val="22"/>
          <w:szCs w:val="22"/>
        </w:rPr>
        <w:t>.</w:t>
      </w:r>
    </w:p>
    <w:p w14:paraId="3F13C7FF" w14:textId="77777777" w:rsidR="00993D70" w:rsidRDefault="00993D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80005B4" w14:textId="36FA1DB5" w:rsidR="00993D70" w:rsidRDefault="00993D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Mean and </w:t>
      </w:r>
      <w:proofErr w:type="spellStart"/>
      <w:r>
        <w:rPr>
          <w:rFonts w:asciiTheme="minorHAnsi" w:hAnsiTheme="minorHAnsi"/>
          <w:sz w:val="22"/>
          <w:szCs w:val="22"/>
        </w:rPr>
        <w:t>s.e.m.</w:t>
      </w:r>
      <w:proofErr w:type="spellEnd"/>
      <w:r>
        <w:rPr>
          <w:rFonts w:asciiTheme="minorHAnsi" w:hAnsiTheme="minorHAnsi"/>
          <w:sz w:val="22"/>
          <w:szCs w:val="22"/>
        </w:rPr>
        <w:t xml:space="preserve"> are indicated by symbols and error bars next to the raw data dots in every figure.</w:t>
      </w:r>
    </w:p>
    <w:p w14:paraId="09E45549" w14:textId="77777777" w:rsidR="00993D70" w:rsidRDefault="00993D70" w:rsidP="00993D7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7A89868" w14:textId="5CC13118" w:rsidR="00993D70" w:rsidRDefault="00993D70" w:rsidP="00993D7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Values of N are tabulated on top of the mean and </w:t>
      </w:r>
      <w:proofErr w:type="spellStart"/>
      <w:r>
        <w:rPr>
          <w:rFonts w:asciiTheme="minorHAnsi" w:hAnsiTheme="minorHAnsi"/>
          <w:sz w:val="22"/>
          <w:szCs w:val="22"/>
        </w:rPr>
        <w:t>s.e.m.</w:t>
      </w:r>
      <w:proofErr w:type="spellEnd"/>
      <w:r>
        <w:rPr>
          <w:rFonts w:asciiTheme="minorHAnsi" w:hAnsiTheme="minorHAnsi"/>
          <w:sz w:val="22"/>
          <w:szCs w:val="22"/>
        </w:rPr>
        <w:t xml:space="preserve"> indicators in every figure.</w:t>
      </w:r>
    </w:p>
    <w:p w14:paraId="56B9F508" w14:textId="77777777" w:rsidR="00993D70" w:rsidRDefault="00993D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4526E83" w14:textId="132C9A48" w:rsidR="00993D70" w:rsidRPr="00505C51" w:rsidRDefault="00993D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 values of all significant t-tests (p value &lt; 0.05) are tabulated in every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7F8811" w:rsidR="00BC3CCE" w:rsidRPr="00505C51" w:rsidRDefault="006732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85E7C2C" w14:textId="7C457ABB" w:rsidR="00B928AC" w:rsidRDefault="00B84F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</w:t>
      </w:r>
      <w:r w:rsidR="004A7F31">
        <w:rPr>
          <w:rFonts w:asciiTheme="minorHAnsi" w:hAnsiTheme="minorHAnsi"/>
          <w:sz w:val="22"/>
          <w:szCs w:val="22"/>
        </w:rPr>
        <w:t xml:space="preserve">data </w:t>
      </w:r>
      <w:r>
        <w:rPr>
          <w:rFonts w:asciiTheme="minorHAnsi" w:hAnsiTheme="minorHAnsi"/>
          <w:sz w:val="22"/>
          <w:szCs w:val="22"/>
        </w:rPr>
        <w:t>files of the following</w:t>
      </w:r>
      <w:r w:rsidR="00993D70">
        <w:rPr>
          <w:rFonts w:asciiTheme="minorHAnsi" w:hAnsiTheme="minorHAnsi"/>
          <w:sz w:val="22"/>
          <w:szCs w:val="22"/>
        </w:rPr>
        <w:t xml:space="preserve"> Figures are</w:t>
      </w:r>
      <w:r w:rsidR="00B928AC">
        <w:rPr>
          <w:rFonts w:asciiTheme="minorHAnsi" w:hAnsiTheme="minorHAnsi"/>
          <w:sz w:val="22"/>
          <w:szCs w:val="22"/>
        </w:rPr>
        <w:t xml:space="preserve"> provided:</w:t>
      </w:r>
    </w:p>
    <w:p w14:paraId="3B6E60A6" w14:textId="70C3540C" w:rsidR="00BC3CCE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2</w:t>
      </w:r>
      <w:r w:rsidR="00B928AC">
        <w:rPr>
          <w:rFonts w:asciiTheme="minorHAnsi" w:hAnsiTheme="minorHAnsi"/>
          <w:sz w:val="22"/>
          <w:szCs w:val="22"/>
        </w:rPr>
        <w:t>I&amp;J and Supplementary Fig S1.xlsx</w:t>
      </w:r>
    </w:p>
    <w:p w14:paraId="309B5DAE" w14:textId="107C43D4" w:rsidR="00B928AC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3</w:t>
      </w:r>
      <w:r w:rsidRPr="00993D70">
        <w:rPr>
          <w:rFonts w:asciiTheme="minorHAnsi" w:hAnsiTheme="minorHAnsi"/>
          <w:sz w:val="22"/>
          <w:szCs w:val="22"/>
        </w:rPr>
        <w:t>G&amp;H</w:t>
      </w:r>
      <w:r w:rsidR="00B928AC">
        <w:rPr>
          <w:rFonts w:asciiTheme="minorHAnsi" w:hAnsiTheme="minorHAnsi"/>
          <w:sz w:val="22"/>
          <w:szCs w:val="22"/>
        </w:rPr>
        <w:t>.xlsx</w:t>
      </w:r>
    </w:p>
    <w:p w14:paraId="00565EC7" w14:textId="0A42CC0C" w:rsidR="00B928AC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4J</w:t>
      </w:r>
      <w:r>
        <w:rPr>
          <w:rFonts w:asciiTheme="minorHAnsi" w:hAnsiTheme="minorHAnsi"/>
          <w:sz w:val="22"/>
          <w:szCs w:val="22"/>
        </w:rPr>
        <w:t>.xlsx</w:t>
      </w:r>
    </w:p>
    <w:p w14:paraId="6FB6ADEC" w14:textId="3F9AAC65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5E</w:t>
      </w:r>
      <w:r>
        <w:rPr>
          <w:rFonts w:asciiTheme="minorHAnsi" w:hAnsiTheme="minorHAnsi"/>
          <w:sz w:val="22"/>
          <w:szCs w:val="22"/>
        </w:rPr>
        <w:t>.xlsx</w:t>
      </w:r>
    </w:p>
    <w:p w14:paraId="6C79DBCC" w14:textId="2BD475D6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6F, Fig 8 and Supplementary Fig. S3&amp;4</w:t>
      </w:r>
      <w:r>
        <w:rPr>
          <w:rFonts w:asciiTheme="minorHAnsi" w:hAnsiTheme="minorHAnsi"/>
          <w:sz w:val="22"/>
          <w:szCs w:val="22"/>
        </w:rPr>
        <w:t>.xlsx</w:t>
      </w:r>
    </w:p>
    <w:p w14:paraId="17718A05" w14:textId="10B94FBD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6L</w:t>
      </w:r>
      <w:r>
        <w:rPr>
          <w:rFonts w:asciiTheme="minorHAnsi" w:hAnsiTheme="minorHAnsi"/>
          <w:sz w:val="22"/>
          <w:szCs w:val="22"/>
        </w:rPr>
        <w:t>.xls</w:t>
      </w:r>
    </w:p>
    <w:p w14:paraId="0BD09632" w14:textId="3034B398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7C &amp; Fig 8</w:t>
      </w:r>
      <w:r>
        <w:rPr>
          <w:rFonts w:asciiTheme="minorHAnsi" w:hAnsiTheme="minorHAnsi"/>
          <w:sz w:val="22"/>
          <w:szCs w:val="22"/>
        </w:rPr>
        <w:t>.xlsx</w:t>
      </w:r>
    </w:p>
    <w:p w14:paraId="66CFFD1B" w14:textId="70DA8EF4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9B + or - AnxA1</w:t>
      </w:r>
      <w:r>
        <w:rPr>
          <w:rFonts w:asciiTheme="minorHAnsi" w:hAnsiTheme="minorHAnsi"/>
          <w:sz w:val="22"/>
          <w:szCs w:val="22"/>
        </w:rPr>
        <w:t>.xls</w:t>
      </w:r>
    </w:p>
    <w:p w14:paraId="0F6817D1" w14:textId="0BAB2473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9B</w:t>
      </w:r>
      <w:r>
        <w:rPr>
          <w:rFonts w:asciiTheme="minorHAnsi" w:hAnsiTheme="minorHAnsi"/>
          <w:sz w:val="22"/>
          <w:szCs w:val="22"/>
        </w:rPr>
        <w:t>.xlsx</w:t>
      </w:r>
    </w:p>
    <w:p w14:paraId="6FD265BE" w14:textId="3FA2025B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9E</w:t>
      </w:r>
      <w:r>
        <w:rPr>
          <w:rFonts w:asciiTheme="minorHAnsi" w:hAnsiTheme="minorHAnsi"/>
          <w:sz w:val="22"/>
          <w:szCs w:val="22"/>
        </w:rPr>
        <w:t>.xlsx</w:t>
      </w:r>
    </w:p>
    <w:p w14:paraId="56690628" w14:textId="454127D6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10</w:t>
      </w:r>
      <w:r w:rsidRPr="00993D70">
        <w:rPr>
          <w:rFonts w:asciiTheme="minorHAnsi" w:hAnsiTheme="minorHAnsi"/>
          <w:sz w:val="22"/>
          <w:szCs w:val="22"/>
        </w:rPr>
        <w:t>C-E</w:t>
      </w:r>
      <w:r>
        <w:rPr>
          <w:rFonts w:asciiTheme="minorHAnsi" w:hAnsiTheme="minorHAnsi"/>
          <w:sz w:val="22"/>
          <w:szCs w:val="22"/>
        </w:rPr>
        <w:t>.xlsx</w:t>
      </w:r>
    </w:p>
    <w:p w14:paraId="7D637674" w14:textId="6FA22138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10</w:t>
      </w:r>
      <w:r w:rsidRPr="00993D70">
        <w:rPr>
          <w:rFonts w:asciiTheme="minorHAnsi" w:hAnsiTheme="minorHAnsi"/>
          <w:sz w:val="22"/>
          <w:szCs w:val="22"/>
        </w:rPr>
        <w:t>G&amp;J</w:t>
      </w:r>
      <w:r>
        <w:rPr>
          <w:rFonts w:asciiTheme="minorHAnsi" w:hAnsiTheme="minorHAnsi"/>
          <w:sz w:val="22"/>
          <w:szCs w:val="22"/>
        </w:rPr>
        <w:t>.xlsx</w:t>
      </w:r>
    </w:p>
    <w:p w14:paraId="22F1E083" w14:textId="39E15170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 10H</w:t>
      </w:r>
      <w:r>
        <w:rPr>
          <w:rFonts w:asciiTheme="minorHAnsi" w:hAnsiTheme="minorHAnsi"/>
          <w:sz w:val="22"/>
          <w:szCs w:val="22"/>
        </w:rPr>
        <w:t>.xlsx</w:t>
      </w:r>
    </w:p>
    <w:p w14:paraId="1FDFB0C7" w14:textId="13FE0557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10I.xlsx</w:t>
      </w:r>
    </w:p>
    <w:p w14:paraId="57EB99E9" w14:textId="131F914E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10K.xlsx</w:t>
      </w:r>
    </w:p>
    <w:p w14:paraId="20E9D442" w14:textId="3D1627BE" w:rsidR="00993D70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3D70">
        <w:rPr>
          <w:rFonts w:asciiTheme="minorHAnsi" w:hAnsiTheme="minorHAnsi"/>
          <w:sz w:val="22"/>
          <w:szCs w:val="22"/>
        </w:rPr>
        <w:t>Fig</w:t>
      </w:r>
      <w:r>
        <w:rPr>
          <w:rFonts w:asciiTheme="minorHAnsi" w:hAnsiTheme="minorHAnsi"/>
          <w:sz w:val="22"/>
          <w:szCs w:val="22"/>
        </w:rPr>
        <w:t xml:space="preserve"> 10M&amp;N.xlsx</w:t>
      </w:r>
    </w:p>
    <w:p w14:paraId="0C7EAB06" w14:textId="01EBE2BC" w:rsidR="00B928AC" w:rsidRDefault="00993D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10O&amp;P.xlsx</w:t>
      </w:r>
    </w:p>
    <w:p w14:paraId="5A943D09" w14:textId="691D235A" w:rsidR="004A7F31" w:rsidRDefault="004A7F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A7F31">
        <w:rPr>
          <w:rFonts w:asciiTheme="minorHAnsi" w:hAnsiTheme="minorHAnsi"/>
          <w:sz w:val="22"/>
          <w:szCs w:val="22"/>
        </w:rPr>
        <w:t>t-test result for Figures</w:t>
      </w:r>
      <w:r>
        <w:rPr>
          <w:rFonts w:asciiTheme="minorHAnsi" w:hAnsiTheme="minorHAnsi"/>
          <w:sz w:val="22"/>
          <w:szCs w:val="22"/>
        </w:rPr>
        <w:t>.xlsx</w:t>
      </w:r>
    </w:p>
    <w:p w14:paraId="1DAB9E10" w14:textId="10A8F4CC" w:rsidR="004A7F31" w:rsidRPr="00505C51" w:rsidRDefault="004A7F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A7F31">
        <w:rPr>
          <w:rFonts w:asciiTheme="minorHAnsi" w:hAnsiTheme="minorHAnsi"/>
          <w:sz w:val="22"/>
          <w:szCs w:val="22"/>
        </w:rPr>
        <w:t xml:space="preserve">mean, </w:t>
      </w:r>
      <w:proofErr w:type="spellStart"/>
      <w:r w:rsidRPr="004A7F31">
        <w:rPr>
          <w:rFonts w:asciiTheme="minorHAnsi" w:hAnsiTheme="minorHAnsi"/>
          <w:sz w:val="22"/>
          <w:szCs w:val="22"/>
        </w:rPr>
        <w:t>sem</w:t>
      </w:r>
      <w:proofErr w:type="spellEnd"/>
      <w:r w:rsidRPr="004A7F31">
        <w:rPr>
          <w:rFonts w:asciiTheme="minorHAnsi" w:hAnsiTheme="minorHAnsi"/>
          <w:sz w:val="22"/>
          <w:szCs w:val="22"/>
        </w:rPr>
        <w:t>, N of data in Figures</w:t>
      </w:r>
      <w:r>
        <w:rPr>
          <w:rFonts w:asciiTheme="minorHAnsi" w:hAnsiTheme="minorHAnsi"/>
          <w:sz w:val="22"/>
          <w:szCs w:val="22"/>
        </w:rPr>
        <w:t>.xlsx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6E81F" w14:textId="77777777" w:rsidR="002F71C2" w:rsidRDefault="002F71C2" w:rsidP="004215FE">
      <w:r>
        <w:separator/>
      </w:r>
    </w:p>
  </w:endnote>
  <w:endnote w:type="continuationSeparator" w:id="0">
    <w:p w14:paraId="2D5A7418" w14:textId="77777777" w:rsidR="002F71C2" w:rsidRDefault="002F71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A7F31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BE508" w14:textId="77777777" w:rsidR="002F71C2" w:rsidRDefault="002F71C2" w:rsidP="004215FE">
      <w:r>
        <w:separator/>
      </w:r>
    </w:p>
  </w:footnote>
  <w:footnote w:type="continuationSeparator" w:id="0">
    <w:p w14:paraId="4D7A0C2A" w14:textId="77777777" w:rsidR="002F71C2" w:rsidRDefault="002F71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DB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2F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71C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1DA"/>
    <w:rsid w:val="004505C5"/>
    <w:rsid w:val="00451B01"/>
    <w:rsid w:val="00455849"/>
    <w:rsid w:val="00471732"/>
    <w:rsid w:val="004A5C32"/>
    <w:rsid w:val="004A7F31"/>
    <w:rsid w:val="004B41D4"/>
    <w:rsid w:val="004D5E59"/>
    <w:rsid w:val="004D602A"/>
    <w:rsid w:val="004D6516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3905"/>
    <w:rsid w:val="00657587"/>
    <w:rsid w:val="00661DCC"/>
    <w:rsid w:val="00672545"/>
    <w:rsid w:val="006732FE"/>
    <w:rsid w:val="00685CCF"/>
    <w:rsid w:val="006A632B"/>
    <w:rsid w:val="006C06F5"/>
    <w:rsid w:val="006C7BC3"/>
    <w:rsid w:val="006E4A6C"/>
    <w:rsid w:val="006E6B2A"/>
    <w:rsid w:val="00700103"/>
    <w:rsid w:val="007137E1"/>
    <w:rsid w:val="00713D3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01E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3D70"/>
    <w:rsid w:val="009A0661"/>
    <w:rsid w:val="009D0D28"/>
    <w:rsid w:val="009E6ACE"/>
    <w:rsid w:val="009E7B13"/>
    <w:rsid w:val="00A11EC6"/>
    <w:rsid w:val="00A131BD"/>
    <w:rsid w:val="00A32E20"/>
    <w:rsid w:val="00A47E88"/>
    <w:rsid w:val="00A5368C"/>
    <w:rsid w:val="00A62B52"/>
    <w:rsid w:val="00A84B3E"/>
    <w:rsid w:val="00AB5612"/>
    <w:rsid w:val="00AC05B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FDF"/>
    <w:rsid w:val="00B928A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7BA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6823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177478-60E2-4017-8258-078DDC2E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2019-11-26T08:33:00Z</dcterms:created>
  <dcterms:modified xsi:type="dcterms:W3CDTF">2019-11-26T08:33:00Z</dcterms:modified>
</cp:coreProperties>
</file>