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5477B">
        <w:fldChar w:fldCharType="begin"/>
      </w:r>
      <w:r w:rsidR="00C5477B">
        <w:instrText xml:space="preserve"> HYPERLINK "https://biosharing.org/" \t "_blank" </w:instrText>
      </w:r>
      <w:r w:rsidR="00C5477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5477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AEE54E8" w:rsidR="00877644" w:rsidRPr="00125190" w:rsidRDefault="007009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Because we performed evolution experiments using </w:t>
      </w:r>
      <w:r w:rsidRPr="007009AF">
        <w:rPr>
          <w:rFonts w:asciiTheme="minorHAnsi" w:hAnsiTheme="minorHAnsi"/>
          <w:i/>
        </w:rPr>
        <w:t>E. coli</w:t>
      </w:r>
      <w:r>
        <w:rPr>
          <w:rFonts w:asciiTheme="minorHAnsi" w:hAnsiTheme="minorHAnsi"/>
        </w:rPr>
        <w:t xml:space="preserve">, this sort of power analysis was not necessary. Evolution has an element of contingency due to the </w:t>
      </w:r>
      <w:r w:rsidR="00A23B7D">
        <w:rPr>
          <w:rFonts w:asciiTheme="minorHAnsi" w:hAnsiTheme="minorHAnsi"/>
        </w:rPr>
        <w:t>random acquisition of</w:t>
      </w:r>
      <w:r>
        <w:rPr>
          <w:rFonts w:asciiTheme="minorHAnsi" w:hAnsiTheme="minorHAnsi"/>
        </w:rPr>
        <w:t xml:space="preserve"> mutations. </w:t>
      </w:r>
      <w:r w:rsidR="00A23B7D">
        <w:rPr>
          <w:rFonts w:asciiTheme="minorHAnsi" w:hAnsiTheme="minorHAnsi"/>
        </w:rPr>
        <w:t>We</w:t>
      </w:r>
      <w:r>
        <w:rPr>
          <w:rFonts w:asciiTheme="minorHAnsi" w:hAnsiTheme="minorHAnsi"/>
        </w:rPr>
        <w:t xml:space="preserve"> perform</w:t>
      </w:r>
      <w:r w:rsidR="00A23B7D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8 parallel adaptations from the same starting clone</w:t>
      </w:r>
      <w:r w:rsidR="00A23B7D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each population is inherently unique in its evolutionary trajectory. </w:t>
      </w:r>
      <w:r w:rsidR="00A23B7D">
        <w:rPr>
          <w:rFonts w:asciiTheme="minorHAnsi" w:hAnsiTheme="minorHAnsi"/>
        </w:rPr>
        <w:t>R</w:t>
      </w:r>
      <w:r>
        <w:rPr>
          <w:rFonts w:asciiTheme="minorHAnsi" w:hAnsiTheme="minorHAnsi"/>
        </w:rPr>
        <w:t>eplicates</w:t>
      </w:r>
      <w:r w:rsidR="00A23B7D">
        <w:rPr>
          <w:rFonts w:asciiTheme="minorHAnsi" w:hAnsiTheme="minorHAnsi"/>
        </w:rPr>
        <w:t xml:space="preserve"> in adaptive evolution experiments such as ours</w:t>
      </w:r>
      <w:r>
        <w:rPr>
          <w:rFonts w:asciiTheme="minorHAnsi" w:hAnsiTheme="minorHAnsi"/>
        </w:rPr>
        <w:t xml:space="preserve"> are </w:t>
      </w:r>
      <w:r w:rsidR="00A23B7D">
        <w:rPr>
          <w:rFonts w:asciiTheme="minorHAnsi" w:hAnsiTheme="minorHAnsi"/>
        </w:rPr>
        <w:t>critical</w:t>
      </w:r>
      <w:r>
        <w:rPr>
          <w:rFonts w:asciiTheme="minorHAnsi" w:hAnsiTheme="minorHAnsi"/>
        </w:rPr>
        <w:t xml:space="preserve"> for identifying mutations that appear in multiple lineages, </w:t>
      </w:r>
      <w:r w:rsidR="00A23B7D">
        <w:rPr>
          <w:rFonts w:asciiTheme="minorHAnsi" w:hAnsiTheme="minorHAnsi"/>
        </w:rPr>
        <w:t xml:space="preserve">which are most likely to </w:t>
      </w:r>
      <w:r>
        <w:rPr>
          <w:rFonts w:asciiTheme="minorHAnsi" w:hAnsiTheme="minorHAnsi"/>
        </w:rPr>
        <w:t>be adaptive rather than neutral hitchhiker</w:t>
      </w:r>
      <w:r w:rsidR="00A23B7D">
        <w:rPr>
          <w:rFonts w:asciiTheme="minorHAnsi" w:hAnsiTheme="minorHAnsi"/>
        </w:rPr>
        <w:t>s</w:t>
      </w:r>
      <w:r>
        <w:rPr>
          <w:rFonts w:asciiTheme="minorHAnsi" w:hAnsiTheme="minorHAnsi"/>
        </w:rPr>
        <w:t>. The</w:t>
      </w:r>
      <w:r w:rsidR="00A23B7D">
        <w:rPr>
          <w:rFonts w:asciiTheme="minorHAnsi" w:hAnsiTheme="minorHAnsi"/>
        </w:rPr>
        <w:t xml:space="preserve"> fitness effects of the most common potentially</w:t>
      </w:r>
      <w:r>
        <w:rPr>
          <w:rFonts w:asciiTheme="minorHAnsi" w:hAnsiTheme="minorHAnsi"/>
        </w:rPr>
        <w:t xml:space="preserve"> adaptive mutations were </w:t>
      </w:r>
      <w:r w:rsidR="00A23B7D">
        <w:rPr>
          <w:rFonts w:asciiTheme="minorHAnsi" w:hAnsiTheme="minorHAnsi"/>
        </w:rPr>
        <w:t>tested directly</w:t>
      </w:r>
      <w:r>
        <w:rPr>
          <w:rFonts w:asciiTheme="minorHAnsi" w:hAnsiTheme="minorHAnsi"/>
        </w:rPr>
        <w:t xml:space="preserve"> as described in the text.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D3091F" w:rsidR="00B330BD" w:rsidRDefault="00A6105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6105E">
        <w:rPr>
          <w:rFonts w:asciiTheme="minorHAnsi" w:hAnsiTheme="minorHAnsi"/>
          <w:u w:val="single"/>
        </w:rPr>
        <w:lastRenderedPageBreak/>
        <w:t>Biological replicate:</w:t>
      </w:r>
      <w:r>
        <w:rPr>
          <w:rFonts w:asciiTheme="minorHAnsi" w:hAnsiTheme="minorHAnsi"/>
        </w:rPr>
        <w:t xml:space="preserve"> protocol repeated from start to finish, beginning with the growth of a bacterial clone from a frozen glycerol stock. All sample sizes (N) reported in the </w:t>
      </w:r>
      <w:r w:rsidR="003747BD">
        <w:rPr>
          <w:rFonts w:asciiTheme="minorHAnsi" w:hAnsiTheme="minorHAnsi"/>
        </w:rPr>
        <w:t>figure legends</w:t>
      </w:r>
      <w:r>
        <w:rPr>
          <w:rFonts w:asciiTheme="minorHAnsi" w:hAnsiTheme="minorHAnsi"/>
        </w:rPr>
        <w:t xml:space="preserve"> refer to biological replicates. </w:t>
      </w:r>
      <w:r w:rsidR="00920070">
        <w:rPr>
          <w:rFonts w:asciiTheme="minorHAnsi" w:hAnsiTheme="minorHAnsi"/>
        </w:rPr>
        <w:t>S</w:t>
      </w:r>
      <w:r>
        <w:rPr>
          <w:rFonts w:asciiTheme="minorHAnsi" w:hAnsiTheme="minorHAnsi"/>
        </w:rPr>
        <w:t>tandard error</w:t>
      </w:r>
      <w:r w:rsidR="0092007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or standard deviations reported </w:t>
      </w:r>
      <w:r w:rsidR="00DA68DD">
        <w:rPr>
          <w:rFonts w:asciiTheme="minorHAnsi" w:hAnsiTheme="minorHAnsi"/>
        </w:rPr>
        <w:t xml:space="preserve">for </w:t>
      </w:r>
      <w:r w:rsidR="004B58C1">
        <w:rPr>
          <w:rFonts w:asciiTheme="minorHAnsi" w:hAnsiTheme="minorHAnsi"/>
        </w:rPr>
        <w:t>RT-</w:t>
      </w:r>
      <w:r w:rsidR="00DA68DD">
        <w:rPr>
          <w:rFonts w:asciiTheme="minorHAnsi" w:hAnsiTheme="minorHAnsi"/>
        </w:rPr>
        <w:t xml:space="preserve">qPCR, growth rate, </w:t>
      </w:r>
      <w:r w:rsidR="00920070">
        <w:rPr>
          <w:rFonts w:asciiTheme="minorHAnsi" w:hAnsiTheme="minorHAnsi"/>
        </w:rPr>
        <w:t>and</w:t>
      </w:r>
      <w:r w:rsidR="00DA68DD">
        <w:rPr>
          <w:rFonts w:asciiTheme="minorHAnsi" w:hAnsiTheme="minorHAnsi"/>
        </w:rPr>
        <w:t xml:space="preserve"> </w:t>
      </w:r>
      <w:r w:rsidR="004B58C1">
        <w:rPr>
          <w:rFonts w:asciiTheme="minorHAnsi" w:hAnsiTheme="minorHAnsi"/>
        </w:rPr>
        <w:t xml:space="preserve">proteomics </w:t>
      </w:r>
      <w:r>
        <w:rPr>
          <w:rFonts w:asciiTheme="minorHAnsi" w:hAnsiTheme="minorHAnsi"/>
        </w:rPr>
        <w:t>were calculated from the variance between biological replicates.</w:t>
      </w:r>
    </w:p>
    <w:p w14:paraId="2C66B4CF" w14:textId="77777777" w:rsidR="00480F56" w:rsidRDefault="00480F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3E29EE1" w14:textId="1A7DC3E2" w:rsidR="00480F56" w:rsidRDefault="00A6105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Technical replicate:</w:t>
      </w:r>
      <w:r>
        <w:rPr>
          <w:rFonts w:asciiTheme="minorHAnsi" w:hAnsiTheme="minorHAnsi"/>
        </w:rPr>
        <w:t xml:space="preserve"> quantification of a sample repeated on the same instrument on the same day. Technical replicates </w:t>
      </w:r>
      <w:r w:rsidR="00DD1477">
        <w:rPr>
          <w:rFonts w:asciiTheme="minorHAnsi" w:hAnsiTheme="minorHAnsi"/>
        </w:rPr>
        <w:t>of a</w:t>
      </w:r>
      <w:r>
        <w:rPr>
          <w:rFonts w:asciiTheme="minorHAnsi" w:hAnsiTheme="minorHAnsi"/>
        </w:rPr>
        <w:t xml:space="preserve"> biological replicate were averaged</w:t>
      </w:r>
      <w:r w:rsidR="00DD1477">
        <w:rPr>
          <w:rFonts w:asciiTheme="minorHAnsi" w:hAnsiTheme="minorHAnsi"/>
        </w:rPr>
        <w:t xml:space="preserve"> to produce the final value for a biological replicate.</w:t>
      </w:r>
      <w:r w:rsidR="00600E6C">
        <w:rPr>
          <w:rFonts w:asciiTheme="minorHAnsi" w:hAnsiTheme="minorHAnsi"/>
        </w:rPr>
        <w:t xml:space="preserve"> In the case of enzyme kinetics, the values reported are the averages</w:t>
      </w:r>
      <w:r w:rsidR="00DA68DD">
        <w:rPr>
          <w:rFonts w:asciiTheme="minorHAnsi" w:hAnsiTheme="minorHAnsi"/>
        </w:rPr>
        <w:t>/</w:t>
      </w:r>
      <w:r w:rsidR="00B26ACB">
        <w:rPr>
          <w:rFonts w:asciiTheme="minorHAnsi" w:hAnsiTheme="minorHAnsi"/>
        </w:rPr>
        <w:t>standard errors</w:t>
      </w:r>
      <w:r w:rsidR="00600E6C">
        <w:rPr>
          <w:rFonts w:asciiTheme="minorHAnsi" w:hAnsiTheme="minorHAnsi"/>
        </w:rPr>
        <w:t xml:space="preserve"> of technical replicates using the same purified enzyme.</w:t>
      </w:r>
      <w:r w:rsidR="00053AF4">
        <w:rPr>
          <w:rFonts w:asciiTheme="minorHAnsi" w:hAnsiTheme="minorHAnsi"/>
        </w:rPr>
        <w:t xml:space="preserve"> Information on the number of technical replicates used for enzyme kinetics experiments can be found in the table and figure legends.</w:t>
      </w:r>
    </w:p>
    <w:p w14:paraId="13FF254E" w14:textId="77777777" w:rsidR="00480F56" w:rsidRDefault="00480F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1C00A3" w14:textId="523D93BF" w:rsidR="0042489B" w:rsidRPr="00DD1477" w:rsidRDefault="00DD14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Outliers:</w:t>
      </w:r>
      <w:r>
        <w:rPr>
          <w:rFonts w:asciiTheme="minorHAnsi" w:hAnsiTheme="minorHAnsi"/>
        </w:rPr>
        <w:t xml:space="preserve"> technical replicates were used to </w:t>
      </w:r>
      <w:r w:rsidR="0042489B">
        <w:rPr>
          <w:rFonts w:asciiTheme="minorHAnsi" w:hAnsiTheme="minorHAnsi"/>
        </w:rPr>
        <w:t>account for</w:t>
      </w:r>
      <w:r>
        <w:rPr>
          <w:rFonts w:asciiTheme="minorHAnsi" w:hAnsiTheme="minorHAnsi"/>
        </w:rPr>
        <w:t xml:space="preserve"> any outliers that may have been caused by instrument variation or poor manual preparation. Technical replicate outliers were excluded from the final average calculation only if there was sufficient evidence </w:t>
      </w:r>
      <w:r w:rsidR="00404338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an instrument or preparation error.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178CA6" w:rsidR="0015519A" w:rsidRDefault="00574A2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time a test for statistical significance was performed, the exact statistical method used is described in the figure legend.</w:t>
      </w:r>
    </w:p>
    <w:p w14:paraId="377B7A92" w14:textId="171A0AB5" w:rsidR="0074565E" w:rsidRDefault="007456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D198929" w14:textId="7B210BAA" w:rsidR="0074565E" w:rsidRPr="0074565E" w:rsidRDefault="007456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Standard error was calculated by </w:t>
      </w:r>
      <w:r w:rsidRPr="0074565E">
        <w:rPr>
          <w:rFonts w:asciiTheme="minorHAnsi" w:hAnsiTheme="minorHAnsi"/>
          <w:sz w:val="22"/>
          <w:szCs w:val="22"/>
        </w:rPr>
        <w:sym w:font="Symbol" w:char="F073"/>
      </w:r>
      <w:r w:rsidRPr="0074565E">
        <w:rPr>
          <w:rFonts w:asciiTheme="minorHAnsi" w:hAnsiTheme="minorHAnsi"/>
          <w:sz w:val="22"/>
          <w:szCs w:val="22"/>
        </w:rPr>
        <w:t>/√(</w:t>
      </w:r>
      <w:r w:rsidRPr="0074565E">
        <w:rPr>
          <w:rFonts w:asciiTheme="minorHAnsi" w:hAnsiTheme="minorHAnsi"/>
          <w:i/>
          <w:sz w:val="22"/>
          <w:szCs w:val="22"/>
        </w:rPr>
        <w:t>n</w:t>
      </w:r>
      <w:r w:rsidRPr="0074565E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where </w:t>
      </w:r>
      <w:r w:rsidRPr="0074565E">
        <w:rPr>
          <w:rFonts w:asciiTheme="minorHAnsi" w:hAnsiTheme="minorHAnsi"/>
          <w:sz w:val="22"/>
          <w:szCs w:val="22"/>
        </w:rPr>
        <w:sym w:font="Symbol" w:char="F073"/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the standard deviation and </w:t>
      </w:r>
      <w:r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is the sample size.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921A34" w:rsidR="00BC3CCE" w:rsidRPr="00505C51" w:rsidRDefault="009200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relevant to this type of experimental evolution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B6E9D20" w14:textId="6E9BAF71" w:rsidR="00016419" w:rsidRPr="00016419" w:rsidRDefault="00465345" w:rsidP="0001641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have provided the R script used to generate the data in Figure 3. This script </w:t>
      </w:r>
      <w:r w:rsidR="00016419">
        <w:rPr>
          <w:rFonts w:asciiTheme="minorHAnsi" w:hAnsiTheme="minorHAnsi"/>
          <w:sz w:val="22"/>
          <w:szCs w:val="22"/>
        </w:rPr>
        <w:t xml:space="preserve">was used to </w:t>
      </w:r>
      <w:r w:rsidR="00016419" w:rsidRPr="00016419">
        <w:rPr>
          <w:rFonts w:asciiTheme="minorHAnsi" w:hAnsiTheme="minorHAnsi"/>
          <w:sz w:val="22"/>
          <w:szCs w:val="22"/>
        </w:rPr>
        <w:t>calculate growth rate for each population in real time from the turbidostat OD readings.</w:t>
      </w:r>
    </w:p>
    <w:p w14:paraId="0D3C9BBA" w14:textId="75D51AB6" w:rsidR="00465345" w:rsidRDefault="004653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1BBBC335" w:rsidR="00BC3CCE" w:rsidRDefault="00EB20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 source data for Figure 4 showing all the mutations identified in the adapted populations.</w:t>
      </w:r>
    </w:p>
    <w:p w14:paraId="06E54613" w14:textId="24BDFD14" w:rsidR="005B4A34" w:rsidRDefault="005B4A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653641F" w14:textId="5A67AEC9" w:rsidR="00B17A63" w:rsidRDefault="005B4A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provided</w:t>
      </w:r>
      <w:r w:rsidR="00465345">
        <w:rPr>
          <w:rFonts w:asciiTheme="minorHAnsi" w:hAnsiTheme="minorHAnsi"/>
          <w:sz w:val="22"/>
          <w:szCs w:val="22"/>
        </w:rPr>
        <w:t xml:space="preserve"> example</w:t>
      </w:r>
      <w:r>
        <w:rPr>
          <w:rFonts w:asciiTheme="minorHAnsi" w:hAnsiTheme="minorHAnsi"/>
          <w:sz w:val="22"/>
          <w:szCs w:val="22"/>
        </w:rPr>
        <w:t xml:space="preserve"> R scripts used to calculate the enzyme kinetics constants shown in Tables 2 and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1DB41" w14:textId="77777777" w:rsidR="00782884" w:rsidRDefault="00782884" w:rsidP="004215FE">
      <w:r>
        <w:separator/>
      </w:r>
    </w:p>
  </w:endnote>
  <w:endnote w:type="continuationSeparator" w:id="0">
    <w:p w14:paraId="42CD3396" w14:textId="77777777" w:rsidR="00782884" w:rsidRDefault="007828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CF21" w14:textId="77777777" w:rsidR="00782884" w:rsidRDefault="00782884" w:rsidP="004215FE">
      <w:r>
        <w:separator/>
      </w:r>
    </w:p>
  </w:footnote>
  <w:footnote w:type="continuationSeparator" w:id="0">
    <w:p w14:paraId="2042E73E" w14:textId="77777777" w:rsidR="00782884" w:rsidRDefault="007828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6419"/>
    <w:rsid w:val="00022DC0"/>
    <w:rsid w:val="00053AF4"/>
    <w:rsid w:val="00062DBF"/>
    <w:rsid w:val="00083FE8"/>
    <w:rsid w:val="0009444E"/>
    <w:rsid w:val="0009520A"/>
    <w:rsid w:val="000A32A6"/>
    <w:rsid w:val="000A38BC"/>
    <w:rsid w:val="000B2AEA"/>
    <w:rsid w:val="000C1A53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47BD"/>
    <w:rsid w:val="003868C0"/>
    <w:rsid w:val="003F19A6"/>
    <w:rsid w:val="00402ADD"/>
    <w:rsid w:val="00404338"/>
    <w:rsid w:val="00406FF4"/>
    <w:rsid w:val="0041682E"/>
    <w:rsid w:val="00416FE2"/>
    <w:rsid w:val="004215FE"/>
    <w:rsid w:val="004242DB"/>
    <w:rsid w:val="0042489B"/>
    <w:rsid w:val="00426FD0"/>
    <w:rsid w:val="00441726"/>
    <w:rsid w:val="004505C5"/>
    <w:rsid w:val="00451B01"/>
    <w:rsid w:val="00455849"/>
    <w:rsid w:val="00465345"/>
    <w:rsid w:val="00471732"/>
    <w:rsid w:val="00480F56"/>
    <w:rsid w:val="004A5C32"/>
    <w:rsid w:val="004B41D4"/>
    <w:rsid w:val="004B58C1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A2D"/>
    <w:rsid w:val="005B0A15"/>
    <w:rsid w:val="005B4A34"/>
    <w:rsid w:val="00600E6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9AF"/>
    <w:rsid w:val="007009D7"/>
    <w:rsid w:val="007137E1"/>
    <w:rsid w:val="0074565E"/>
    <w:rsid w:val="00746671"/>
    <w:rsid w:val="00762B36"/>
    <w:rsid w:val="007637EB"/>
    <w:rsid w:val="00763BA5"/>
    <w:rsid w:val="0076524F"/>
    <w:rsid w:val="00767B26"/>
    <w:rsid w:val="00782884"/>
    <w:rsid w:val="00795CED"/>
    <w:rsid w:val="007B6567"/>
    <w:rsid w:val="007B6D8A"/>
    <w:rsid w:val="007B7AF0"/>
    <w:rsid w:val="007C1A97"/>
    <w:rsid w:val="007C4CBA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DC8"/>
    <w:rsid w:val="008A22A7"/>
    <w:rsid w:val="008C73C0"/>
    <w:rsid w:val="008D7885"/>
    <w:rsid w:val="00912B0B"/>
    <w:rsid w:val="00920070"/>
    <w:rsid w:val="009205E9"/>
    <w:rsid w:val="0092438C"/>
    <w:rsid w:val="00941D04"/>
    <w:rsid w:val="00963CEF"/>
    <w:rsid w:val="00993065"/>
    <w:rsid w:val="009A0661"/>
    <w:rsid w:val="009D0D28"/>
    <w:rsid w:val="009E5641"/>
    <w:rsid w:val="009E6ACE"/>
    <w:rsid w:val="009E7B13"/>
    <w:rsid w:val="00A11EC6"/>
    <w:rsid w:val="00A131BD"/>
    <w:rsid w:val="00A23B7D"/>
    <w:rsid w:val="00A32E20"/>
    <w:rsid w:val="00A5368C"/>
    <w:rsid w:val="00A6105E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17A63"/>
    <w:rsid w:val="00B24C80"/>
    <w:rsid w:val="00B25462"/>
    <w:rsid w:val="00B26ACB"/>
    <w:rsid w:val="00B330BD"/>
    <w:rsid w:val="00B4292F"/>
    <w:rsid w:val="00B44141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77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2D9A"/>
    <w:rsid w:val="00D83D45"/>
    <w:rsid w:val="00D93937"/>
    <w:rsid w:val="00DA68DD"/>
    <w:rsid w:val="00DD1477"/>
    <w:rsid w:val="00DE207A"/>
    <w:rsid w:val="00DE2719"/>
    <w:rsid w:val="00DF1913"/>
    <w:rsid w:val="00E007B4"/>
    <w:rsid w:val="00E06150"/>
    <w:rsid w:val="00E06C27"/>
    <w:rsid w:val="00E234CA"/>
    <w:rsid w:val="00E41364"/>
    <w:rsid w:val="00E502FE"/>
    <w:rsid w:val="00E61AB4"/>
    <w:rsid w:val="00E70517"/>
    <w:rsid w:val="00E870D1"/>
    <w:rsid w:val="00EB2049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1649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9DBF9DA-C55D-2140-A94E-0FB287A3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73C75-C035-BD4E-AEDC-7BB55925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Shelley Copley</cp:lastModifiedBy>
  <cp:revision>2</cp:revision>
  <dcterms:created xsi:type="dcterms:W3CDTF">2019-11-11T23:42:00Z</dcterms:created>
  <dcterms:modified xsi:type="dcterms:W3CDTF">2019-11-11T23:42:00Z</dcterms:modified>
</cp:coreProperties>
</file>