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BCB" w:rsidRPr="008F6654" w:rsidRDefault="008F6654" w:rsidP="008F6654">
      <w:pPr>
        <w:snapToGrid w:val="0"/>
        <w:jc w:val="center"/>
        <w:rPr>
          <w:rFonts w:ascii="Arial" w:eastAsia="ＭＳ 明朝" w:hAnsi="Arial" w:cs="Arial"/>
          <w:b/>
          <w:sz w:val="22"/>
        </w:rPr>
      </w:pPr>
      <w:r>
        <w:rPr>
          <w:rFonts w:ascii="Arial" w:eastAsia="ＭＳ 明朝" w:hAnsi="Arial" w:cs="Arial" w:hint="eastAsia"/>
          <w:b/>
          <w:sz w:val="22"/>
        </w:rPr>
        <w:t>Supplemental</w:t>
      </w:r>
      <w:r w:rsidR="009D4A5E">
        <w:rPr>
          <w:rFonts w:ascii="Arial" w:eastAsia="ＭＳ 明朝" w:hAnsi="Arial" w:cs="Arial" w:hint="eastAsia"/>
          <w:b/>
          <w:sz w:val="22"/>
        </w:rPr>
        <w:t xml:space="preserve"> </w:t>
      </w:r>
      <w:r w:rsidR="00147B20" w:rsidRPr="00881739">
        <w:rPr>
          <w:rFonts w:ascii="Arial" w:eastAsia="ＭＳ 明朝" w:hAnsi="Arial" w:cs="Arial"/>
          <w:b/>
          <w:sz w:val="22"/>
        </w:rPr>
        <w:t xml:space="preserve">Table 1. </w:t>
      </w:r>
      <w:r w:rsidR="00147B20" w:rsidRPr="00881739">
        <w:rPr>
          <w:rFonts w:ascii="Arial" w:eastAsia="ＭＳ 明朝" w:hAnsi="Arial" w:cs="Arial"/>
          <w:b/>
          <w:bCs/>
          <w:sz w:val="22"/>
        </w:rPr>
        <w:t xml:space="preserve">Survival rate of </w:t>
      </w:r>
      <w:r w:rsidR="00147B20" w:rsidRPr="00881739">
        <w:rPr>
          <w:rFonts w:ascii="Arial" w:eastAsia="ＭＳ 明朝" w:hAnsi="Arial" w:cs="Arial"/>
          <w:b/>
          <w:bCs/>
          <w:i/>
          <w:iCs/>
          <w:sz w:val="22"/>
        </w:rPr>
        <w:t>Lin28a</w:t>
      </w:r>
      <w:r w:rsidR="00147B20" w:rsidRPr="00881739">
        <w:rPr>
          <w:rFonts w:ascii="Arial" w:eastAsia="ＭＳ 明朝" w:hAnsi="Arial" w:cs="Arial"/>
          <w:b/>
          <w:bCs/>
          <w:sz w:val="22"/>
        </w:rPr>
        <w:t xml:space="preserve"> mutant mice at various stage</w:t>
      </w:r>
      <w:r w:rsidR="0078698E" w:rsidRPr="00881739">
        <w:rPr>
          <w:rFonts w:ascii="Arial" w:eastAsia="ＭＳ 明朝" w:hAnsi="Arial" w:cs="Arial"/>
          <w:b/>
          <w:bCs/>
          <w:sz w:val="22"/>
        </w:rPr>
        <w:t>s</w:t>
      </w:r>
      <w:r w:rsidR="009D4A5E">
        <w:rPr>
          <w:rFonts w:ascii="Arial" w:eastAsia="ＭＳ 明朝" w:hAnsi="Arial" w:cs="Arial" w:hint="eastAsia"/>
          <w:b/>
          <w:bCs/>
          <w:sz w:val="22"/>
        </w:rPr>
        <w:t>.</w:t>
      </w:r>
    </w:p>
    <w:tbl>
      <w:tblPr>
        <w:tblStyle w:val="a3"/>
        <w:tblW w:w="13294" w:type="dxa"/>
        <w:tblLook w:val="04A0" w:firstRow="1" w:lastRow="0" w:firstColumn="1" w:lastColumn="0" w:noHBand="0" w:noVBand="1"/>
      </w:tblPr>
      <w:tblGrid>
        <w:gridCol w:w="1659"/>
        <w:gridCol w:w="1661"/>
        <w:gridCol w:w="1663"/>
        <w:gridCol w:w="1661"/>
        <w:gridCol w:w="1661"/>
        <w:gridCol w:w="1663"/>
        <w:gridCol w:w="1663"/>
        <w:gridCol w:w="1663"/>
      </w:tblGrid>
      <w:tr w:rsidR="00147B20" w:rsidRPr="00881739" w:rsidTr="00E36038">
        <w:trPr>
          <w:trHeight w:val="458"/>
        </w:trPr>
        <w:tc>
          <w:tcPr>
            <w:tcW w:w="3320" w:type="dxa"/>
            <w:gridSpan w:val="2"/>
            <w:tcBorders>
              <w:top w:val="nil"/>
              <w:left w:val="nil"/>
              <w:bottom w:val="nil"/>
            </w:tcBorders>
          </w:tcPr>
          <w:p w:rsidR="00147B20" w:rsidRPr="00881739" w:rsidRDefault="00147B20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985" w:type="dxa"/>
            <w:gridSpan w:val="3"/>
            <w:tcBorders>
              <w:top w:val="nil"/>
              <w:bottom w:val="nil"/>
            </w:tcBorders>
          </w:tcPr>
          <w:p w:rsidR="00147B20" w:rsidRPr="00881739" w:rsidRDefault="00147B20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Number of pups</w:t>
            </w:r>
          </w:p>
        </w:tc>
        <w:tc>
          <w:tcPr>
            <w:tcW w:w="4989" w:type="dxa"/>
            <w:gridSpan w:val="3"/>
            <w:tcBorders>
              <w:top w:val="nil"/>
              <w:bottom w:val="nil"/>
            </w:tcBorders>
          </w:tcPr>
          <w:p w:rsidR="00147B20" w:rsidRPr="00881739" w:rsidRDefault="00147B20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% of each genotype</w:t>
            </w:r>
          </w:p>
        </w:tc>
      </w:tr>
      <w:tr w:rsidR="00482314" w:rsidRPr="00881739" w:rsidTr="00E36038">
        <w:trPr>
          <w:trHeight w:val="458"/>
        </w:trPr>
        <w:tc>
          <w:tcPr>
            <w:tcW w:w="1659" w:type="dxa"/>
            <w:tcBorders>
              <w:top w:val="nil"/>
              <w:left w:val="nil"/>
            </w:tcBorders>
          </w:tcPr>
          <w:p w:rsidR="00482314" w:rsidRPr="00881739" w:rsidRDefault="00147B20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Stage</w:t>
            </w:r>
          </w:p>
        </w:tc>
        <w:tc>
          <w:tcPr>
            <w:tcW w:w="1661" w:type="dxa"/>
            <w:tcBorders>
              <w:top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Litters</w:t>
            </w:r>
          </w:p>
        </w:tc>
        <w:tc>
          <w:tcPr>
            <w:tcW w:w="1663" w:type="dxa"/>
            <w:tcBorders>
              <w:top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881739">
              <w:rPr>
                <w:rFonts w:ascii="Arial" w:hAnsi="Arial" w:cs="Arial"/>
                <w:sz w:val="22"/>
              </w:rPr>
              <w:t>Wt</w:t>
            </w:r>
            <w:proofErr w:type="spellEnd"/>
          </w:p>
        </w:tc>
        <w:tc>
          <w:tcPr>
            <w:tcW w:w="1661" w:type="dxa"/>
            <w:tcBorders>
              <w:top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i/>
                <w:sz w:val="22"/>
              </w:rPr>
              <w:t>Lin28a</w:t>
            </w:r>
            <w:r w:rsidRPr="00881739">
              <w:rPr>
                <w:rFonts w:ascii="Arial" w:hAnsi="Arial" w:cs="Arial"/>
                <w:i/>
                <w:sz w:val="22"/>
                <w:vertAlign w:val="superscript"/>
              </w:rPr>
              <w:t>+/</w:t>
            </w:r>
            <w:r w:rsidR="00881739">
              <w:rPr>
                <w:rFonts w:ascii="Arial" w:hAnsi="Arial" w:cs="Arial"/>
                <w:i/>
                <w:sz w:val="22"/>
                <w:vertAlign w:val="superscript"/>
              </w:rPr>
              <w:t>–</w:t>
            </w:r>
          </w:p>
        </w:tc>
        <w:tc>
          <w:tcPr>
            <w:tcW w:w="1661" w:type="dxa"/>
            <w:tcBorders>
              <w:top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i/>
                <w:sz w:val="22"/>
              </w:rPr>
              <w:t>Lin28a</w:t>
            </w:r>
            <w:r w:rsidR="00881739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881739">
              <w:rPr>
                <w:rFonts w:ascii="Arial" w:hAnsi="Arial" w:cs="Arial"/>
                <w:sz w:val="22"/>
                <w:vertAlign w:val="superscript"/>
              </w:rPr>
              <w:t>/</w:t>
            </w:r>
            <w:r w:rsidR="00881739">
              <w:rPr>
                <w:rFonts w:ascii="Arial" w:hAnsi="Arial" w:cs="Arial"/>
                <w:sz w:val="22"/>
                <w:vertAlign w:val="superscript"/>
              </w:rPr>
              <w:t>–</w:t>
            </w:r>
          </w:p>
        </w:tc>
        <w:tc>
          <w:tcPr>
            <w:tcW w:w="1663" w:type="dxa"/>
            <w:tcBorders>
              <w:top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881739">
              <w:rPr>
                <w:rFonts w:ascii="Arial" w:hAnsi="Arial" w:cs="Arial"/>
                <w:sz w:val="22"/>
              </w:rPr>
              <w:t>Wt</w:t>
            </w:r>
            <w:proofErr w:type="spellEnd"/>
          </w:p>
        </w:tc>
        <w:tc>
          <w:tcPr>
            <w:tcW w:w="1663" w:type="dxa"/>
            <w:tcBorders>
              <w:top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i/>
                <w:sz w:val="22"/>
              </w:rPr>
              <w:t>Lin28a</w:t>
            </w:r>
            <w:r w:rsidRPr="00881739">
              <w:rPr>
                <w:rFonts w:ascii="Arial" w:hAnsi="Arial" w:cs="Arial"/>
                <w:i/>
                <w:sz w:val="22"/>
                <w:vertAlign w:val="superscript"/>
              </w:rPr>
              <w:t>+/</w:t>
            </w:r>
            <w:r w:rsidR="00881739" w:rsidRPr="00881739">
              <w:rPr>
                <w:rFonts w:ascii="Arial" w:hAnsi="Arial" w:cs="Arial"/>
                <w:i/>
                <w:sz w:val="22"/>
                <w:vertAlign w:val="superscript"/>
              </w:rPr>
              <w:t>–</w:t>
            </w:r>
          </w:p>
        </w:tc>
        <w:tc>
          <w:tcPr>
            <w:tcW w:w="1663" w:type="dxa"/>
            <w:tcBorders>
              <w:top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i/>
                <w:sz w:val="22"/>
              </w:rPr>
              <w:t>Lin28a</w:t>
            </w:r>
            <w:r w:rsidR="00881739" w:rsidRPr="00881739">
              <w:rPr>
                <w:rFonts w:ascii="Arial" w:hAnsi="Arial" w:cs="Arial"/>
                <w:sz w:val="22"/>
                <w:vertAlign w:val="superscript"/>
              </w:rPr>
              <w:t>–</w:t>
            </w:r>
            <w:r w:rsidRPr="00881739">
              <w:rPr>
                <w:rFonts w:ascii="Arial" w:hAnsi="Arial" w:cs="Arial"/>
                <w:sz w:val="22"/>
                <w:vertAlign w:val="superscript"/>
              </w:rPr>
              <w:t>/</w:t>
            </w:r>
            <w:r w:rsidR="00881739" w:rsidRPr="00881739">
              <w:rPr>
                <w:rFonts w:ascii="Arial" w:hAnsi="Arial" w:cs="Arial"/>
                <w:sz w:val="22"/>
                <w:vertAlign w:val="superscript"/>
              </w:rPr>
              <w:t>–</w:t>
            </w:r>
          </w:p>
        </w:tc>
      </w:tr>
      <w:tr w:rsidR="00482314" w:rsidRPr="00881739" w:rsidTr="00147B20">
        <w:trPr>
          <w:trHeight w:val="458"/>
        </w:trPr>
        <w:tc>
          <w:tcPr>
            <w:tcW w:w="1659" w:type="dxa"/>
            <w:tcBorders>
              <w:left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E9.5</w:t>
            </w:r>
            <w:r w:rsidR="00881739">
              <w:rPr>
                <w:rFonts w:ascii="Arial" w:hAnsi="Arial" w:cs="Arial"/>
                <w:sz w:val="22"/>
              </w:rPr>
              <w:t>–</w:t>
            </w:r>
            <w:r w:rsidRPr="00881739">
              <w:rPr>
                <w:rFonts w:ascii="Arial" w:hAnsi="Arial" w:cs="Arial"/>
                <w:sz w:val="22"/>
              </w:rPr>
              <w:t>13.5</w:t>
            </w:r>
          </w:p>
        </w:tc>
        <w:tc>
          <w:tcPr>
            <w:tcW w:w="1661" w:type="dxa"/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663" w:type="dxa"/>
            <w:vAlign w:val="center"/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42</w:t>
            </w:r>
          </w:p>
        </w:tc>
        <w:tc>
          <w:tcPr>
            <w:tcW w:w="1661" w:type="dxa"/>
            <w:vAlign w:val="center"/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59</w:t>
            </w:r>
            <w:r w:rsidR="0053700E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 xml:space="preserve"> </w:t>
            </w: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(1)</w:t>
            </w:r>
          </w:p>
        </w:tc>
        <w:tc>
          <w:tcPr>
            <w:tcW w:w="1661" w:type="dxa"/>
            <w:vAlign w:val="center"/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23</w:t>
            </w:r>
            <w:r w:rsidR="0053700E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 xml:space="preserve"> </w:t>
            </w: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(3)</w:t>
            </w:r>
          </w:p>
        </w:tc>
        <w:tc>
          <w:tcPr>
            <w:tcW w:w="1663" w:type="dxa"/>
            <w:vAlign w:val="center"/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35%</w:t>
            </w:r>
          </w:p>
        </w:tc>
        <w:tc>
          <w:tcPr>
            <w:tcW w:w="1663" w:type="dxa"/>
            <w:vAlign w:val="center"/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i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48.3%</w:t>
            </w:r>
          </w:p>
        </w:tc>
        <w:tc>
          <w:tcPr>
            <w:tcW w:w="1663" w:type="dxa"/>
            <w:vAlign w:val="center"/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16.7%</w:t>
            </w:r>
          </w:p>
        </w:tc>
      </w:tr>
      <w:tr w:rsidR="00482314" w:rsidRPr="00881739" w:rsidTr="00147B20">
        <w:trPr>
          <w:trHeight w:val="458"/>
        </w:trPr>
        <w:tc>
          <w:tcPr>
            <w:tcW w:w="1659" w:type="dxa"/>
            <w:tcBorders>
              <w:left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E15.5</w:t>
            </w:r>
          </w:p>
        </w:tc>
        <w:tc>
          <w:tcPr>
            <w:tcW w:w="1661" w:type="dxa"/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12</w:t>
            </w:r>
          </w:p>
        </w:tc>
        <w:tc>
          <w:tcPr>
            <w:tcW w:w="1661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18</w:t>
            </w:r>
          </w:p>
        </w:tc>
        <w:tc>
          <w:tcPr>
            <w:tcW w:w="1661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11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29.3%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43.9%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26.8%</w:t>
            </w:r>
          </w:p>
        </w:tc>
      </w:tr>
      <w:tr w:rsidR="00482314" w:rsidRPr="00881739" w:rsidTr="00147B20">
        <w:trPr>
          <w:trHeight w:val="458"/>
        </w:trPr>
        <w:tc>
          <w:tcPr>
            <w:tcW w:w="1659" w:type="dxa"/>
            <w:tcBorders>
              <w:left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E17.5</w:t>
            </w:r>
          </w:p>
        </w:tc>
        <w:tc>
          <w:tcPr>
            <w:tcW w:w="1661" w:type="dxa"/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12</w:t>
            </w:r>
          </w:p>
        </w:tc>
        <w:tc>
          <w:tcPr>
            <w:tcW w:w="1661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14</w:t>
            </w:r>
          </w:p>
        </w:tc>
        <w:tc>
          <w:tcPr>
            <w:tcW w:w="1661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4 (1)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41.4%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48.3%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10.3%</w:t>
            </w:r>
          </w:p>
        </w:tc>
      </w:tr>
      <w:tr w:rsidR="00482314" w:rsidRPr="00881739" w:rsidTr="00147B20">
        <w:trPr>
          <w:trHeight w:val="458"/>
        </w:trPr>
        <w:tc>
          <w:tcPr>
            <w:tcW w:w="1659" w:type="dxa"/>
            <w:tcBorders>
              <w:left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Neonate</w:t>
            </w:r>
          </w:p>
        </w:tc>
        <w:tc>
          <w:tcPr>
            <w:tcW w:w="1661" w:type="dxa"/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30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75</w:t>
            </w:r>
          </w:p>
        </w:tc>
        <w:tc>
          <w:tcPr>
            <w:tcW w:w="1661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131</w:t>
            </w:r>
          </w:p>
        </w:tc>
        <w:tc>
          <w:tcPr>
            <w:tcW w:w="1661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14 (3)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34.6%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60.4%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5.1%</w:t>
            </w:r>
          </w:p>
        </w:tc>
      </w:tr>
      <w:tr w:rsidR="00482314" w:rsidRPr="00881739" w:rsidTr="00147B20">
        <w:trPr>
          <w:trHeight w:val="458"/>
        </w:trPr>
        <w:tc>
          <w:tcPr>
            <w:tcW w:w="1659" w:type="dxa"/>
            <w:tcBorders>
              <w:left w:val="nil"/>
            </w:tcBorders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Adult</w:t>
            </w:r>
          </w:p>
        </w:tc>
        <w:tc>
          <w:tcPr>
            <w:tcW w:w="1661" w:type="dxa"/>
          </w:tcPr>
          <w:p w:rsidR="00482314" w:rsidRPr="00881739" w:rsidRDefault="00482314" w:rsidP="0069676D">
            <w:pPr>
              <w:snapToGrid w:val="0"/>
              <w:spacing w:line="600" w:lineRule="auto"/>
              <w:jc w:val="center"/>
              <w:rPr>
                <w:rFonts w:ascii="Arial" w:hAnsi="Arial" w:cs="Arial"/>
                <w:sz w:val="22"/>
              </w:rPr>
            </w:pPr>
            <w:r w:rsidRPr="00881739">
              <w:rPr>
                <w:rFonts w:ascii="Arial" w:hAnsi="Arial" w:cs="Arial"/>
                <w:sz w:val="22"/>
              </w:rPr>
              <w:t>28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63</w:t>
            </w:r>
          </w:p>
        </w:tc>
        <w:tc>
          <w:tcPr>
            <w:tcW w:w="1661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116</w:t>
            </w:r>
          </w:p>
        </w:tc>
        <w:tc>
          <w:tcPr>
            <w:tcW w:w="1661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4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34.4%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63.4%</w:t>
            </w:r>
          </w:p>
        </w:tc>
        <w:tc>
          <w:tcPr>
            <w:tcW w:w="1663" w:type="dxa"/>
            <w:vAlign w:val="center"/>
          </w:tcPr>
          <w:p w:rsidR="005E0D65" w:rsidRPr="00881739" w:rsidRDefault="00482314" w:rsidP="0069676D">
            <w:pPr>
              <w:snapToGrid w:val="0"/>
              <w:spacing w:line="600" w:lineRule="auto"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2"/>
              </w:rPr>
            </w:pPr>
            <w:r w:rsidRPr="00881739">
              <w:rPr>
                <w:rFonts w:ascii="Arial" w:eastAsia="ＭＳ Ｐゴシック" w:hAnsi="Arial" w:cs="Arial"/>
                <w:color w:val="000000"/>
                <w:kern w:val="24"/>
                <w:sz w:val="22"/>
              </w:rPr>
              <w:t>2.2%</w:t>
            </w:r>
          </w:p>
        </w:tc>
      </w:tr>
    </w:tbl>
    <w:p w:rsidR="00E36038" w:rsidRDefault="00ED32C5" w:rsidP="00ED32C5">
      <w:pPr>
        <w:snapToGri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</w:t>
      </w:r>
      <w:r w:rsidR="00147B20" w:rsidRPr="00881739">
        <w:rPr>
          <w:rFonts w:ascii="Arial" w:hAnsi="Arial" w:cs="Arial"/>
          <w:sz w:val="22"/>
        </w:rPr>
        <w:t xml:space="preserve">number of dead offspring and embryos </w:t>
      </w:r>
      <w:r>
        <w:rPr>
          <w:rFonts w:ascii="Arial" w:hAnsi="Arial" w:cs="Arial"/>
          <w:sz w:val="22"/>
        </w:rPr>
        <w:t>is</w:t>
      </w:r>
      <w:r w:rsidR="00147B20" w:rsidRPr="00881739">
        <w:rPr>
          <w:rFonts w:ascii="Arial" w:hAnsi="Arial" w:cs="Arial"/>
          <w:sz w:val="22"/>
        </w:rPr>
        <w:t xml:space="preserve"> shown</w:t>
      </w:r>
      <w:r>
        <w:rPr>
          <w:rFonts w:ascii="Arial" w:hAnsi="Arial" w:cs="Arial"/>
          <w:sz w:val="22"/>
        </w:rPr>
        <w:t xml:space="preserve"> in parenthesis</w:t>
      </w:r>
      <w:r w:rsidR="00147B20" w:rsidRPr="00881739">
        <w:rPr>
          <w:rFonts w:ascii="Arial" w:hAnsi="Arial" w:cs="Arial"/>
          <w:sz w:val="22"/>
        </w:rPr>
        <w:t>.</w:t>
      </w:r>
    </w:p>
    <w:p w:rsidR="00CE0CB3" w:rsidRPr="00CE0CB3" w:rsidRDefault="00CE0CB3" w:rsidP="00CE0CB3">
      <w:pPr>
        <w:rPr>
          <w:rFonts w:ascii="Arial" w:hAnsi="Arial" w:cs="Arial"/>
          <w:sz w:val="22"/>
        </w:rPr>
      </w:pPr>
    </w:p>
    <w:p w:rsidR="00CE0CB3" w:rsidRPr="00CE0CB3" w:rsidRDefault="00CE0CB3" w:rsidP="00CE0CB3">
      <w:pPr>
        <w:rPr>
          <w:rFonts w:ascii="Arial" w:hAnsi="Arial" w:cs="Arial"/>
          <w:sz w:val="22"/>
        </w:rPr>
      </w:pPr>
    </w:p>
    <w:p w:rsidR="00CE0CB3" w:rsidRPr="00CE0CB3" w:rsidRDefault="00CE0CB3" w:rsidP="00CE0CB3">
      <w:pPr>
        <w:rPr>
          <w:rFonts w:ascii="Arial" w:hAnsi="Arial" w:cs="Arial"/>
          <w:sz w:val="22"/>
        </w:rPr>
      </w:pPr>
    </w:p>
    <w:p w:rsidR="00CE0CB3" w:rsidRPr="00CE0CB3" w:rsidRDefault="00CE0CB3" w:rsidP="00CE0CB3">
      <w:pPr>
        <w:rPr>
          <w:rFonts w:ascii="Arial" w:hAnsi="Arial" w:cs="Arial" w:hint="eastAsia"/>
          <w:sz w:val="22"/>
        </w:rPr>
      </w:pPr>
      <w:bookmarkStart w:id="0" w:name="_GoBack"/>
      <w:bookmarkEnd w:id="0"/>
    </w:p>
    <w:sectPr w:rsidR="00CE0CB3" w:rsidRPr="00CE0CB3" w:rsidSect="00AE1D41">
      <w:footerReference w:type="default" r:id="rId6"/>
      <w:pgSz w:w="16838" w:h="11906" w:orient="landscape"/>
      <w:pgMar w:top="1701" w:right="1985" w:bottom="1701" w:left="1701" w:header="851" w:footer="992" w:gutter="0"/>
      <w:pgNumType w:start="15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804" w:rsidRDefault="00742804" w:rsidP="00EA71AC">
      <w:pPr>
        <w:spacing w:line="240" w:lineRule="auto"/>
      </w:pPr>
      <w:r>
        <w:separator/>
      </w:r>
    </w:p>
  </w:endnote>
  <w:endnote w:type="continuationSeparator" w:id="0">
    <w:p w:rsidR="00742804" w:rsidRDefault="00742804" w:rsidP="00EA71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3F8" w:rsidRDefault="00D353F8">
    <w:pPr>
      <w:pStyle w:val="a6"/>
      <w:jc w:val="center"/>
    </w:pPr>
  </w:p>
  <w:p w:rsidR="00D353F8" w:rsidRDefault="00D353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804" w:rsidRDefault="00742804" w:rsidP="00EA71AC">
      <w:pPr>
        <w:spacing w:line="240" w:lineRule="auto"/>
      </w:pPr>
      <w:r>
        <w:separator/>
      </w:r>
    </w:p>
  </w:footnote>
  <w:footnote w:type="continuationSeparator" w:id="0">
    <w:p w:rsidR="00742804" w:rsidRDefault="00742804" w:rsidP="00EA71A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hyphenationZone w:val="425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22E4"/>
    <w:rsid w:val="00070116"/>
    <w:rsid w:val="000F23E5"/>
    <w:rsid w:val="00147B20"/>
    <w:rsid w:val="002E70EA"/>
    <w:rsid w:val="003C3F3B"/>
    <w:rsid w:val="003C5BCB"/>
    <w:rsid w:val="003F1910"/>
    <w:rsid w:val="004226EF"/>
    <w:rsid w:val="00482314"/>
    <w:rsid w:val="0049518B"/>
    <w:rsid w:val="004A01A1"/>
    <w:rsid w:val="004D7B4B"/>
    <w:rsid w:val="0053700E"/>
    <w:rsid w:val="0056510B"/>
    <w:rsid w:val="005A5AF0"/>
    <w:rsid w:val="005E0D65"/>
    <w:rsid w:val="0069676D"/>
    <w:rsid w:val="00710585"/>
    <w:rsid w:val="00742804"/>
    <w:rsid w:val="00742A65"/>
    <w:rsid w:val="00757C88"/>
    <w:rsid w:val="0078698E"/>
    <w:rsid w:val="007D13F4"/>
    <w:rsid w:val="00816AE0"/>
    <w:rsid w:val="00881739"/>
    <w:rsid w:val="008F6654"/>
    <w:rsid w:val="00947E98"/>
    <w:rsid w:val="009D4A5E"/>
    <w:rsid w:val="00AA22E4"/>
    <w:rsid w:val="00AE1D41"/>
    <w:rsid w:val="00B82B0D"/>
    <w:rsid w:val="00CE0CB3"/>
    <w:rsid w:val="00D353F8"/>
    <w:rsid w:val="00DA7A4A"/>
    <w:rsid w:val="00E36038"/>
    <w:rsid w:val="00EA71AC"/>
    <w:rsid w:val="00ED32C5"/>
    <w:rsid w:val="00F03538"/>
    <w:rsid w:val="00F07396"/>
    <w:rsid w:val="00F125C4"/>
    <w:rsid w:val="00F55F04"/>
    <w:rsid w:val="00FC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FB583D"/>
  <w15:docId w15:val="{EB55FC07-E2B4-8144-AA6D-2B7950739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35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71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71AC"/>
  </w:style>
  <w:style w:type="paragraph" w:styleId="a6">
    <w:name w:val="footer"/>
    <w:basedOn w:val="a"/>
    <w:link w:val="a7"/>
    <w:uiPriority w:val="99"/>
    <w:unhideWhenUsed/>
    <w:rsid w:val="00EA7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71AC"/>
  </w:style>
  <w:style w:type="paragraph" w:styleId="a8">
    <w:name w:val="Balloon Text"/>
    <w:basedOn w:val="a"/>
    <w:link w:val="a9"/>
    <w:uiPriority w:val="99"/>
    <w:semiHidden/>
    <w:unhideWhenUsed/>
    <w:rsid w:val="00D353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3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7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Table S1</vt:lpstr>
      <vt:lpstr>Table S1</vt:lpstr>
    </vt:vector>
  </TitlesOfParts>
  <Company>OLE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S1</dc:title>
  <dc:creator>OLE</dc:creator>
  <cp:lastModifiedBy>tempeisato@gmail.com</cp:lastModifiedBy>
  <cp:revision>12</cp:revision>
  <cp:lastPrinted>2019-11-14T02:10:00Z</cp:lastPrinted>
  <dcterms:created xsi:type="dcterms:W3CDTF">2015-09-09T05:04:00Z</dcterms:created>
  <dcterms:modified xsi:type="dcterms:W3CDTF">2019-11-14T02:10:00Z</dcterms:modified>
</cp:coreProperties>
</file>