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6AEF" w:rsidRPr="007778A9" w:rsidRDefault="00AB6AEF" w:rsidP="00AB6AEF">
      <w:pPr>
        <w:spacing w:line="480" w:lineRule="auto"/>
        <w:rPr>
          <w:rStyle w:val="a7"/>
          <w:rFonts w:eastAsia="Times New Roman" w:cs="Times New Roman"/>
        </w:rPr>
      </w:pPr>
      <w:bookmarkStart w:id="0" w:name="OLE_LINK23"/>
      <w:bookmarkStart w:id="1" w:name="OLE_LINK24"/>
      <w:r w:rsidRPr="0014574F">
        <w:rPr>
          <w:rStyle w:val="a7"/>
          <w:b/>
          <w:bCs/>
        </w:rPr>
        <w:t>Sup</w:t>
      </w:r>
      <w:bookmarkStart w:id="2" w:name="OLE_LINK30"/>
      <w:bookmarkStart w:id="3" w:name="OLE_LINK31"/>
      <w:bookmarkStart w:id="4" w:name="_GoBack"/>
      <w:r w:rsidRPr="0014574F">
        <w:rPr>
          <w:rStyle w:val="a7"/>
          <w:b/>
          <w:bCs/>
        </w:rPr>
        <w:t>plementary file</w:t>
      </w:r>
      <w:bookmarkEnd w:id="0"/>
      <w:bookmarkEnd w:id="1"/>
      <w:r w:rsidR="007778A9">
        <w:rPr>
          <w:rStyle w:val="a7"/>
          <w:rFonts w:eastAsia="Times New Roman" w:cs="Times New Roman" w:hint="eastAsia"/>
        </w:rPr>
        <w:t xml:space="preserve"> </w:t>
      </w:r>
      <w:r w:rsidR="007778A9">
        <w:rPr>
          <w:rStyle w:val="a7"/>
          <w:b/>
        </w:rPr>
        <w:t>3</w:t>
      </w:r>
      <w:r w:rsidRPr="0014574F">
        <w:rPr>
          <w:rStyle w:val="a7"/>
          <w:b/>
        </w:rPr>
        <w:t>.</w:t>
      </w:r>
      <w:r w:rsidRPr="0014574F">
        <w:rPr>
          <w:rStyle w:val="a7"/>
        </w:rPr>
        <w:t xml:space="preserve"> Tested compounds for functional analysis of HassOR31.</w:t>
      </w:r>
      <w:bookmarkEnd w:id="2"/>
      <w:bookmarkEnd w:id="3"/>
      <w:bookmarkEnd w:id="4"/>
    </w:p>
    <w:tbl>
      <w:tblPr>
        <w:tblW w:w="0" w:type="auto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3436"/>
        <w:gridCol w:w="2112"/>
        <w:gridCol w:w="2752"/>
      </w:tblGrid>
      <w:tr w:rsidR="00AB6AEF" w:rsidRPr="00013EF2" w:rsidTr="00166BB5">
        <w:tc>
          <w:tcPr>
            <w:tcW w:w="34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B6AEF" w:rsidRPr="00013EF2" w:rsidRDefault="00AB6AEF" w:rsidP="00166BB5">
            <w:pPr>
              <w:widowControl w:val="0"/>
              <w:ind w:firstLine="480"/>
              <w:jc w:val="center"/>
              <w:rPr>
                <w:sz w:val="21"/>
              </w:rPr>
            </w:pPr>
            <w:r w:rsidRPr="00013EF2">
              <w:rPr>
                <w:sz w:val="21"/>
              </w:rPr>
              <w:t>compounds</w:t>
            </w:r>
          </w:p>
        </w:tc>
        <w:tc>
          <w:tcPr>
            <w:tcW w:w="21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B6AEF" w:rsidRPr="00013EF2" w:rsidRDefault="00AB6AEF" w:rsidP="00166BB5">
            <w:pPr>
              <w:widowControl w:val="0"/>
              <w:ind w:firstLine="480"/>
              <w:jc w:val="center"/>
              <w:rPr>
                <w:sz w:val="21"/>
              </w:rPr>
            </w:pPr>
            <w:r w:rsidRPr="00013EF2">
              <w:rPr>
                <w:sz w:val="21"/>
              </w:rPr>
              <w:t>purity</w:t>
            </w:r>
          </w:p>
        </w:tc>
        <w:tc>
          <w:tcPr>
            <w:tcW w:w="2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B6AEF" w:rsidRPr="00013EF2" w:rsidRDefault="00AB6AEF" w:rsidP="00166BB5">
            <w:pPr>
              <w:widowControl w:val="0"/>
              <w:ind w:firstLine="480"/>
              <w:jc w:val="center"/>
              <w:rPr>
                <w:sz w:val="21"/>
              </w:rPr>
            </w:pPr>
            <w:r>
              <w:rPr>
                <w:sz w:val="21"/>
              </w:rPr>
              <w:t>supplier</w:t>
            </w:r>
          </w:p>
        </w:tc>
      </w:tr>
      <w:tr w:rsidR="00AB6AEF" w:rsidRPr="00013EF2" w:rsidTr="00166BB5">
        <w:tc>
          <w:tcPr>
            <w:tcW w:w="3436" w:type="dxa"/>
            <w:tcBorders>
              <w:top w:val="single" w:sz="4" w:space="0" w:color="auto"/>
            </w:tcBorders>
            <w:shd w:val="clear" w:color="auto" w:fill="auto"/>
          </w:tcPr>
          <w:p w:rsidR="00AB6AEF" w:rsidRPr="00013EF2" w:rsidRDefault="00AB6AEF" w:rsidP="00166BB5">
            <w:pPr>
              <w:widowControl w:val="0"/>
              <w:ind w:firstLine="480"/>
              <w:jc w:val="center"/>
              <w:rPr>
                <w:sz w:val="21"/>
              </w:rPr>
            </w:pPr>
            <w:r>
              <w:rPr>
                <w:sz w:val="21"/>
              </w:rPr>
              <w:t>(+)</w:t>
            </w:r>
            <w:r w:rsidRPr="00013EF2">
              <w:rPr>
                <w:sz w:val="21"/>
              </w:rPr>
              <w:t>-3-</w:t>
            </w:r>
            <w:r>
              <w:rPr>
                <w:sz w:val="21"/>
              </w:rPr>
              <w:t>C</w:t>
            </w:r>
            <w:r w:rsidRPr="00013EF2">
              <w:rPr>
                <w:sz w:val="21"/>
              </w:rPr>
              <w:t>arene</w:t>
            </w:r>
          </w:p>
        </w:tc>
        <w:tc>
          <w:tcPr>
            <w:tcW w:w="2112" w:type="dxa"/>
            <w:tcBorders>
              <w:top w:val="single" w:sz="4" w:space="0" w:color="auto"/>
            </w:tcBorders>
            <w:shd w:val="clear" w:color="auto" w:fill="auto"/>
          </w:tcPr>
          <w:p w:rsidR="00AB6AEF" w:rsidRPr="00013EF2" w:rsidRDefault="00AB6AEF" w:rsidP="00166BB5">
            <w:pPr>
              <w:widowControl w:val="0"/>
              <w:ind w:firstLine="480"/>
              <w:jc w:val="center"/>
              <w:rPr>
                <w:sz w:val="21"/>
              </w:rPr>
            </w:pPr>
            <w:r w:rsidRPr="00013EF2">
              <w:rPr>
                <w:sz w:val="21"/>
              </w:rPr>
              <w:t>99%</w:t>
            </w:r>
          </w:p>
        </w:tc>
        <w:tc>
          <w:tcPr>
            <w:tcW w:w="2752" w:type="dxa"/>
            <w:tcBorders>
              <w:top w:val="single" w:sz="4" w:space="0" w:color="auto"/>
            </w:tcBorders>
            <w:shd w:val="clear" w:color="auto" w:fill="auto"/>
          </w:tcPr>
          <w:p w:rsidR="00AB6AEF" w:rsidRPr="00013EF2" w:rsidRDefault="00AB6AEF" w:rsidP="00166BB5">
            <w:pPr>
              <w:widowControl w:val="0"/>
              <w:ind w:firstLine="480"/>
              <w:jc w:val="center"/>
              <w:rPr>
                <w:sz w:val="21"/>
              </w:rPr>
            </w:pPr>
            <w:proofErr w:type="spellStart"/>
            <w:r w:rsidRPr="00013EF2">
              <w:rPr>
                <w:sz w:val="21"/>
              </w:rPr>
              <w:t>Fluka</w:t>
            </w:r>
            <w:proofErr w:type="spellEnd"/>
          </w:p>
        </w:tc>
      </w:tr>
      <w:tr w:rsidR="00AB6AEF" w:rsidRPr="00013EF2" w:rsidTr="00166BB5">
        <w:tc>
          <w:tcPr>
            <w:tcW w:w="3436" w:type="dxa"/>
            <w:shd w:val="clear" w:color="auto" w:fill="auto"/>
          </w:tcPr>
          <w:p w:rsidR="00AB6AEF" w:rsidRPr="00013EF2" w:rsidRDefault="00AB6AEF" w:rsidP="00166BB5">
            <w:pPr>
              <w:widowControl w:val="0"/>
              <w:ind w:firstLine="480"/>
              <w:jc w:val="center"/>
              <w:rPr>
                <w:sz w:val="21"/>
              </w:rPr>
            </w:pPr>
            <w:r>
              <w:rPr>
                <w:sz w:val="21"/>
              </w:rPr>
              <w:t>(</w:t>
            </w:r>
            <w:r w:rsidRPr="00013EF2">
              <w:rPr>
                <w:sz w:val="21"/>
              </w:rPr>
              <w:t>±</w:t>
            </w:r>
            <w:r>
              <w:rPr>
                <w:sz w:val="21"/>
              </w:rPr>
              <w:t>)</w:t>
            </w:r>
            <w:r w:rsidRPr="00013EF2">
              <w:rPr>
                <w:sz w:val="21"/>
              </w:rPr>
              <w:t>-</w:t>
            </w:r>
            <w:r>
              <w:rPr>
                <w:sz w:val="21"/>
              </w:rPr>
              <w:t>L</w:t>
            </w:r>
            <w:r w:rsidRPr="00013EF2">
              <w:rPr>
                <w:sz w:val="21"/>
              </w:rPr>
              <w:t>inalool</w:t>
            </w:r>
          </w:p>
        </w:tc>
        <w:tc>
          <w:tcPr>
            <w:tcW w:w="2112" w:type="dxa"/>
            <w:shd w:val="clear" w:color="auto" w:fill="auto"/>
          </w:tcPr>
          <w:p w:rsidR="00AB6AEF" w:rsidRPr="00013EF2" w:rsidRDefault="00AB6AEF" w:rsidP="00166BB5">
            <w:pPr>
              <w:widowControl w:val="0"/>
              <w:ind w:firstLine="480"/>
              <w:jc w:val="center"/>
              <w:rPr>
                <w:sz w:val="21"/>
              </w:rPr>
            </w:pPr>
            <w:r w:rsidRPr="00013EF2">
              <w:rPr>
                <w:sz w:val="21"/>
              </w:rPr>
              <w:t>97%</w:t>
            </w:r>
          </w:p>
        </w:tc>
        <w:tc>
          <w:tcPr>
            <w:tcW w:w="2752" w:type="dxa"/>
            <w:shd w:val="clear" w:color="auto" w:fill="auto"/>
          </w:tcPr>
          <w:p w:rsidR="00AB6AEF" w:rsidRPr="00013EF2" w:rsidRDefault="00AB6AEF" w:rsidP="00166BB5">
            <w:pPr>
              <w:widowControl w:val="0"/>
              <w:ind w:firstLine="480"/>
              <w:jc w:val="center"/>
              <w:rPr>
                <w:sz w:val="21"/>
              </w:rPr>
            </w:pPr>
            <w:proofErr w:type="spellStart"/>
            <w:r w:rsidRPr="00013EF2">
              <w:rPr>
                <w:sz w:val="21"/>
              </w:rPr>
              <w:t>Fluka</w:t>
            </w:r>
            <w:proofErr w:type="spellEnd"/>
          </w:p>
        </w:tc>
      </w:tr>
      <w:tr w:rsidR="00AB6AEF" w:rsidRPr="00013EF2" w:rsidTr="00166BB5">
        <w:tc>
          <w:tcPr>
            <w:tcW w:w="3436" w:type="dxa"/>
            <w:shd w:val="clear" w:color="auto" w:fill="auto"/>
          </w:tcPr>
          <w:p w:rsidR="00AB6AEF" w:rsidRPr="008D10FE" w:rsidRDefault="00AB6AEF" w:rsidP="00166BB5">
            <w:pPr>
              <w:widowControl w:val="0"/>
              <w:ind w:firstLine="480"/>
              <w:jc w:val="center"/>
              <w:rPr>
                <w:b/>
                <w:sz w:val="21"/>
              </w:rPr>
            </w:pPr>
            <w:r w:rsidRPr="008D10FE">
              <w:rPr>
                <w:b/>
                <w:sz w:val="21"/>
              </w:rPr>
              <w:t>(−)-</w:t>
            </w:r>
            <w:r w:rsidRPr="00A74DE2">
              <w:rPr>
                <w:b/>
                <w:sz w:val="21"/>
              </w:rPr>
              <w:t>E</w:t>
            </w:r>
            <w:r w:rsidRPr="00A009BA">
              <w:rPr>
                <w:b/>
                <w:sz w:val="21"/>
              </w:rPr>
              <w:t>-Caryoph</w:t>
            </w:r>
            <w:r w:rsidRPr="008D10FE">
              <w:rPr>
                <w:b/>
                <w:sz w:val="21"/>
              </w:rPr>
              <w:t>yllene</w:t>
            </w:r>
          </w:p>
        </w:tc>
        <w:tc>
          <w:tcPr>
            <w:tcW w:w="2112" w:type="dxa"/>
            <w:shd w:val="clear" w:color="auto" w:fill="auto"/>
          </w:tcPr>
          <w:p w:rsidR="00AB6AEF" w:rsidRPr="00013EF2" w:rsidRDefault="00AB6AEF" w:rsidP="00166BB5">
            <w:pPr>
              <w:widowControl w:val="0"/>
              <w:ind w:firstLine="480"/>
              <w:jc w:val="center"/>
              <w:rPr>
                <w:sz w:val="21"/>
              </w:rPr>
            </w:pPr>
            <w:r w:rsidRPr="00013EF2">
              <w:rPr>
                <w:sz w:val="21"/>
              </w:rPr>
              <w:t>99%</w:t>
            </w:r>
          </w:p>
        </w:tc>
        <w:tc>
          <w:tcPr>
            <w:tcW w:w="2752" w:type="dxa"/>
            <w:shd w:val="clear" w:color="auto" w:fill="auto"/>
          </w:tcPr>
          <w:p w:rsidR="00AB6AEF" w:rsidRPr="00013EF2" w:rsidRDefault="00AB6AEF" w:rsidP="00166BB5">
            <w:pPr>
              <w:widowControl w:val="0"/>
              <w:ind w:firstLine="480"/>
              <w:jc w:val="center"/>
              <w:rPr>
                <w:sz w:val="21"/>
              </w:rPr>
            </w:pPr>
            <w:proofErr w:type="spellStart"/>
            <w:r w:rsidRPr="00013EF2">
              <w:rPr>
                <w:sz w:val="21"/>
              </w:rPr>
              <w:t>Fluka</w:t>
            </w:r>
            <w:proofErr w:type="spellEnd"/>
          </w:p>
        </w:tc>
      </w:tr>
      <w:tr w:rsidR="00AB6AEF" w:rsidRPr="00013EF2" w:rsidTr="00166BB5">
        <w:tc>
          <w:tcPr>
            <w:tcW w:w="3436" w:type="dxa"/>
            <w:shd w:val="clear" w:color="auto" w:fill="auto"/>
          </w:tcPr>
          <w:p w:rsidR="00AB6AEF" w:rsidRPr="00013EF2" w:rsidRDefault="00AB6AEF" w:rsidP="00166BB5">
            <w:pPr>
              <w:widowControl w:val="0"/>
              <w:ind w:firstLine="480"/>
              <w:jc w:val="center"/>
              <w:rPr>
                <w:sz w:val="21"/>
              </w:rPr>
            </w:pPr>
            <w:r>
              <w:rPr>
                <w:sz w:val="21"/>
              </w:rPr>
              <w:t>(</w:t>
            </w:r>
            <w:r w:rsidRPr="00013EF2">
              <w:rPr>
                <w:sz w:val="21"/>
              </w:rPr>
              <w:t>−</w:t>
            </w:r>
            <w:r>
              <w:rPr>
                <w:sz w:val="21"/>
              </w:rPr>
              <w:t>)</w:t>
            </w:r>
            <w:r w:rsidRPr="00013EF2">
              <w:rPr>
                <w:sz w:val="21"/>
              </w:rPr>
              <w:t>-α-Pinene</w:t>
            </w:r>
          </w:p>
        </w:tc>
        <w:tc>
          <w:tcPr>
            <w:tcW w:w="2112" w:type="dxa"/>
            <w:shd w:val="clear" w:color="auto" w:fill="auto"/>
          </w:tcPr>
          <w:p w:rsidR="00AB6AEF" w:rsidRPr="00013EF2" w:rsidRDefault="00AB6AEF" w:rsidP="00166BB5">
            <w:pPr>
              <w:widowControl w:val="0"/>
              <w:ind w:firstLine="480"/>
              <w:jc w:val="center"/>
              <w:rPr>
                <w:sz w:val="21"/>
              </w:rPr>
            </w:pPr>
            <w:r w:rsidRPr="00013EF2">
              <w:rPr>
                <w:sz w:val="21"/>
              </w:rPr>
              <w:t>98%</w:t>
            </w:r>
          </w:p>
        </w:tc>
        <w:tc>
          <w:tcPr>
            <w:tcW w:w="2752" w:type="dxa"/>
            <w:shd w:val="clear" w:color="auto" w:fill="auto"/>
          </w:tcPr>
          <w:p w:rsidR="00AB6AEF" w:rsidRPr="00013EF2" w:rsidRDefault="00AB6AEF" w:rsidP="00166BB5">
            <w:pPr>
              <w:widowControl w:val="0"/>
              <w:ind w:firstLine="480"/>
              <w:jc w:val="center"/>
              <w:rPr>
                <w:sz w:val="21"/>
              </w:rPr>
            </w:pPr>
            <w:r w:rsidRPr="00013EF2">
              <w:rPr>
                <w:sz w:val="21"/>
              </w:rPr>
              <w:t>Aldrich</w:t>
            </w:r>
          </w:p>
        </w:tc>
      </w:tr>
      <w:tr w:rsidR="00AB6AEF" w:rsidRPr="00013EF2" w:rsidTr="00166BB5">
        <w:tc>
          <w:tcPr>
            <w:tcW w:w="3436" w:type="dxa"/>
            <w:shd w:val="clear" w:color="auto" w:fill="auto"/>
          </w:tcPr>
          <w:p w:rsidR="00AB6AEF" w:rsidRPr="008D10FE" w:rsidRDefault="00AB6AEF" w:rsidP="00166BB5">
            <w:pPr>
              <w:widowControl w:val="0"/>
              <w:ind w:firstLine="480"/>
              <w:jc w:val="center"/>
              <w:rPr>
                <w:b/>
                <w:sz w:val="21"/>
              </w:rPr>
            </w:pPr>
            <w:r w:rsidRPr="008D10FE">
              <w:rPr>
                <w:b/>
                <w:sz w:val="21"/>
              </w:rPr>
              <w:t>(S)</w:t>
            </w:r>
            <w:proofErr w:type="gramStart"/>
            <w:r w:rsidRPr="008D10FE">
              <w:rPr>
                <w:b/>
                <w:sz w:val="21"/>
              </w:rPr>
              <w:t>-(</w:t>
            </w:r>
            <w:proofErr w:type="gramEnd"/>
            <w:r w:rsidRPr="008D10FE">
              <w:rPr>
                <w:b/>
                <w:sz w:val="21"/>
              </w:rPr>
              <w:t>-)-</w:t>
            </w:r>
            <w:r>
              <w:rPr>
                <w:b/>
                <w:sz w:val="21"/>
              </w:rPr>
              <w:t>L</w:t>
            </w:r>
            <w:r w:rsidRPr="008D10FE">
              <w:rPr>
                <w:b/>
                <w:sz w:val="21"/>
              </w:rPr>
              <w:t>imonene</w:t>
            </w:r>
          </w:p>
        </w:tc>
        <w:tc>
          <w:tcPr>
            <w:tcW w:w="2112" w:type="dxa"/>
            <w:shd w:val="clear" w:color="auto" w:fill="auto"/>
          </w:tcPr>
          <w:p w:rsidR="00AB6AEF" w:rsidRPr="00013EF2" w:rsidRDefault="00AB6AEF" w:rsidP="00166BB5">
            <w:pPr>
              <w:widowControl w:val="0"/>
              <w:ind w:firstLine="480"/>
              <w:jc w:val="center"/>
              <w:rPr>
                <w:sz w:val="21"/>
              </w:rPr>
            </w:pPr>
            <w:r w:rsidRPr="00013EF2">
              <w:rPr>
                <w:sz w:val="21"/>
              </w:rPr>
              <w:t>96%</w:t>
            </w:r>
          </w:p>
        </w:tc>
        <w:tc>
          <w:tcPr>
            <w:tcW w:w="2752" w:type="dxa"/>
            <w:shd w:val="clear" w:color="auto" w:fill="auto"/>
          </w:tcPr>
          <w:p w:rsidR="00AB6AEF" w:rsidRPr="00013EF2" w:rsidRDefault="00AB6AEF" w:rsidP="00166BB5">
            <w:pPr>
              <w:widowControl w:val="0"/>
              <w:ind w:firstLine="480"/>
              <w:jc w:val="center"/>
              <w:rPr>
                <w:sz w:val="21"/>
              </w:rPr>
            </w:pPr>
            <w:r w:rsidRPr="00013EF2">
              <w:rPr>
                <w:sz w:val="21"/>
              </w:rPr>
              <w:t>Aldrich</w:t>
            </w:r>
          </w:p>
        </w:tc>
      </w:tr>
      <w:tr w:rsidR="00AB6AEF" w:rsidRPr="00013EF2" w:rsidTr="00166BB5">
        <w:tc>
          <w:tcPr>
            <w:tcW w:w="3436" w:type="dxa"/>
            <w:shd w:val="clear" w:color="auto" w:fill="auto"/>
          </w:tcPr>
          <w:p w:rsidR="00AB6AEF" w:rsidRPr="00013EF2" w:rsidRDefault="00AB6AEF" w:rsidP="00166BB5">
            <w:pPr>
              <w:widowControl w:val="0"/>
              <w:ind w:firstLine="480"/>
              <w:jc w:val="center"/>
              <w:rPr>
                <w:sz w:val="21"/>
              </w:rPr>
            </w:pPr>
            <w:r w:rsidRPr="00013EF2">
              <w:rPr>
                <w:sz w:val="21"/>
              </w:rPr>
              <w:t>1-Butanol</w:t>
            </w:r>
          </w:p>
        </w:tc>
        <w:tc>
          <w:tcPr>
            <w:tcW w:w="2112" w:type="dxa"/>
            <w:shd w:val="clear" w:color="auto" w:fill="auto"/>
          </w:tcPr>
          <w:p w:rsidR="00AB6AEF" w:rsidRPr="00013EF2" w:rsidRDefault="00AB6AEF" w:rsidP="00166BB5">
            <w:pPr>
              <w:widowControl w:val="0"/>
              <w:ind w:firstLine="480"/>
              <w:jc w:val="center"/>
              <w:rPr>
                <w:sz w:val="21"/>
              </w:rPr>
            </w:pPr>
            <w:r w:rsidRPr="00013EF2">
              <w:rPr>
                <w:sz w:val="21"/>
              </w:rPr>
              <w:t>99.80%</w:t>
            </w:r>
          </w:p>
        </w:tc>
        <w:tc>
          <w:tcPr>
            <w:tcW w:w="2752" w:type="dxa"/>
            <w:shd w:val="clear" w:color="auto" w:fill="auto"/>
          </w:tcPr>
          <w:p w:rsidR="00AB6AEF" w:rsidRPr="00013EF2" w:rsidRDefault="00AB6AEF" w:rsidP="00166BB5">
            <w:pPr>
              <w:widowControl w:val="0"/>
              <w:ind w:firstLine="480"/>
              <w:jc w:val="center"/>
              <w:rPr>
                <w:sz w:val="21"/>
              </w:rPr>
            </w:pPr>
            <w:r w:rsidRPr="00013EF2">
              <w:rPr>
                <w:sz w:val="21"/>
              </w:rPr>
              <w:t>Sigma</w:t>
            </w:r>
          </w:p>
        </w:tc>
      </w:tr>
      <w:tr w:rsidR="00AB6AEF" w:rsidRPr="00013EF2" w:rsidTr="00166BB5">
        <w:trPr>
          <w:trHeight w:val="293"/>
        </w:trPr>
        <w:tc>
          <w:tcPr>
            <w:tcW w:w="3436" w:type="dxa"/>
            <w:shd w:val="clear" w:color="auto" w:fill="auto"/>
          </w:tcPr>
          <w:p w:rsidR="00AB6AEF" w:rsidRPr="00013EF2" w:rsidRDefault="00AB6AEF" w:rsidP="00166BB5">
            <w:pPr>
              <w:widowControl w:val="0"/>
              <w:ind w:firstLine="480"/>
              <w:jc w:val="center"/>
              <w:rPr>
                <w:sz w:val="21"/>
              </w:rPr>
            </w:pPr>
            <w:r w:rsidRPr="00013EF2">
              <w:rPr>
                <w:sz w:val="21"/>
              </w:rPr>
              <w:t>1-Hexanol</w:t>
            </w:r>
          </w:p>
        </w:tc>
        <w:tc>
          <w:tcPr>
            <w:tcW w:w="2112" w:type="dxa"/>
            <w:shd w:val="clear" w:color="auto" w:fill="auto"/>
          </w:tcPr>
          <w:p w:rsidR="00AB6AEF" w:rsidRPr="00013EF2" w:rsidRDefault="00AB6AEF" w:rsidP="00166BB5">
            <w:pPr>
              <w:widowControl w:val="0"/>
              <w:ind w:firstLine="480"/>
              <w:jc w:val="center"/>
              <w:rPr>
                <w:sz w:val="21"/>
              </w:rPr>
            </w:pPr>
            <w:r w:rsidRPr="00013EF2">
              <w:rPr>
                <w:sz w:val="21"/>
              </w:rPr>
              <w:t>99%</w:t>
            </w:r>
          </w:p>
        </w:tc>
        <w:tc>
          <w:tcPr>
            <w:tcW w:w="2752" w:type="dxa"/>
            <w:shd w:val="clear" w:color="auto" w:fill="auto"/>
          </w:tcPr>
          <w:p w:rsidR="00AB6AEF" w:rsidRPr="00013EF2" w:rsidRDefault="00AB6AEF" w:rsidP="00166BB5">
            <w:pPr>
              <w:widowControl w:val="0"/>
              <w:ind w:firstLine="480"/>
              <w:jc w:val="center"/>
              <w:rPr>
                <w:sz w:val="21"/>
              </w:rPr>
            </w:pPr>
            <w:proofErr w:type="spellStart"/>
            <w:r w:rsidRPr="00013EF2">
              <w:rPr>
                <w:sz w:val="21"/>
              </w:rPr>
              <w:t>Fluka</w:t>
            </w:r>
            <w:proofErr w:type="spellEnd"/>
          </w:p>
        </w:tc>
      </w:tr>
      <w:tr w:rsidR="00AB6AEF" w:rsidRPr="00013EF2" w:rsidTr="00166BB5">
        <w:tc>
          <w:tcPr>
            <w:tcW w:w="3436" w:type="dxa"/>
            <w:shd w:val="clear" w:color="auto" w:fill="auto"/>
          </w:tcPr>
          <w:p w:rsidR="00AB6AEF" w:rsidRPr="008D10FE" w:rsidRDefault="00AB6AEF" w:rsidP="00166BB5">
            <w:pPr>
              <w:widowControl w:val="0"/>
              <w:ind w:firstLine="480"/>
              <w:jc w:val="center"/>
              <w:rPr>
                <w:b/>
                <w:sz w:val="21"/>
              </w:rPr>
            </w:pPr>
            <w:r w:rsidRPr="008D10FE">
              <w:rPr>
                <w:b/>
                <w:sz w:val="21"/>
              </w:rPr>
              <w:t>1-Octanol</w:t>
            </w:r>
          </w:p>
        </w:tc>
        <w:tc>
          <w:tcPr>
            <w:tcW w:w="2112" w:type="dxa"/>
            <w:shd w:val="clear" w:color="auto" w:fill="auto"/>
          </w:tcPr>
          <w:p w:rsidR="00AB6AEF" w:rsidRPr="00013EF2" w:rsidRDefault="00AB6AEF" w:rsidP="00166BB5">
            <w:pPr>
              <w:widowControl w:val="0"/>
              <w:ind w:firstLine="480"/>
              <w:jc w:val="center"/>
              <w:rPr>
                <w:sz w:val="21"/>
              </w:rPr>
            </w:pPr>
            <w:r w:rsidRPr="00013EF2">
              <w:rPr>
                <w:sz w:val="21"/>
              </w:rPr>
              <w:t>99%</w:t>
            </w:r>
          </w:p>
        </w:tc>
        <w:tc>
          <w:tcPr>
            <w:tcW w:w="2752" w:type="dxa"/>
            <w:shd w:val="clear" w:color="auto" w:fill="auto"/>
          </w:tcPr>
          <w:p w:rsidR="00AB6AEF" w:rsidRPr="00013EF2" w:rsidRDefault="00AB6AEF" w:rsidP="00166BB5">
            <w:pPr>
              <w:widowControl w:val="0"/>
              <w:ind w:firstLine="480"/>
              <w:jc w:val="center"/>
              <w:rPr>
                <w:sz w:val="21"/>
              </w:rPr>
            </w:pPr>
            <w:r w:rsidRPr="00013EF2">
              <w:rPr>
                <w:sz w:val="21"/>
              </w:rPr>
              <w:t>Aldrich</w:t>
            </w:r>
          </w:p>
        </w:tc>
      </w:tr>
      <w:tr w:rsidR="00AB6AEF" w:rsidRPr="00013EF2" w:rsidTr="00166BB5">
        <w:trPr>
          <w:trHeight w:val="293"/>
        </w:trPr>
        <w:tc>
          <w:tcPr>
            <w:tcW w:w="3436" w:type="dxa"/>
            <w:shd w:val="clear" w:color="auto" w:fill="auto"/>
          </w:tcPr>
          <w:p w:rsidR="00AB6AEF" w:rsidRPr="00013EF2" w:rsidRDefault="00AB6AEF" w:rsidP="00166BB5">
            <w:pPr>
              <w:widowControl w:val="0"/>
              <w:ind w:firstLine="480"/>
              <w:jc w:val="center"/>
              <w:rPr>
                <w:sz w:val="21"/>
              </w:rPr>
            </w:pPr>
            <w:r w:rsidRPr="00013EF2">
              <w:rPr>
                <w:sz w:val="21"/>
              </w:rPr>
              <w:t>1-Pentanol</w:t>
            </w:r>
          </w:p>
        </w:tc>
        <w:tc>
          <w:tcPr>
            <w:tcW w:w="2112" w:type="dxa"/>
            <w:shd w:val="clear" w:color="auto" w:fill="auto"/>
          </w:tcPr>
          <w:p w:rsidR="00AB6AEF" w:rsidRPr="00013EF2" w:rsidRDefault="00AB6AEF" w:rsidP="00166BB5">
            <w:pPr>
              <w:widowControl w:val="0"/>
              <w:ind w:firstLine="480"/>
              <w:jc w:val="center"/>
              <w:rPr>
                <w:sz w:val="21"/>
              </w:rPr>
            </w:pPr>
            <w:r w:rsidRPr="00013EF2">
              <w:rPr>
                <w:sz w:val="21"/>
              </w:rPr>
              <w:t>99%</w:t>
            </w:r>
          </w:p>
        </w:tc>
        <w:tc>
          <w:tcPr>
            <w:tcW w:w="2752" w:type="dxa"/>
            <w:shd w:val="clear" w:color="auto" w:fill="auto"/>
          </w:tcPr>
          <w:p w:rsidR="00AB6AEF" w:rsidRPr="00013EF2" w:rsidRDefault="00AB6AEF" w:rsidP="00166BB5">
            <w:pPr>
              <w:widowControl w:val="0"/>
              <w:ind w:firstLine="480"/>
              <w:jc w:val="center"/>
              <w:rPr>
                <w:sz w:val="21"/>
              </w:rPr>
            </w:pPr>
            <w:proofErr w:type="spellStart"/>
            <w:r w:rsidRPr="00013EF2">
              <w:rPr>
                <w:sz w:val="21"/>
              </w:rPr>
              <w:t>Fluka</w:t>
            </w:r>
            <w:proofErr w:type="spellEnd"/>
          </w:p>
        </w:tc>
      </w:tr>
      <w:tr w:rsidR="00AB6AEF" w:rsidRPr="00013EF2" w:rsidTr="00166BB5">
        <w:tc>
          <w:tcPr>
            <w:tcW w:w="3436" w:type="dxa"/>
            <w:shd w:val="clear" w:color="auto" w:fill="auto"/>
          </w:tcPr>
          <w:p w:rsidR="00AB6AEF" w:rsidRPr="00013EF2" w:rsidRDefault="00AB6AEF" w:rsidP="00166BB5">
            <w:pPr>
              <w:widowControl w:val="0"/>
              <w:ind w:firstLine="480"/>
              <w:jc w:val="center"/>
              <w:rPr>
                <w:sz w:val="21"/>
              </w:rPr>
            </w:pPr>
            <w:r w:rsidRPr="00013EF2">
              <w:rPr>
                <w:sz w:val="21"/>
              </w:rPr>
              <w:t>2-</w:t>
            </w:r>
            <w:r>
              <w:rPr>
                <w:sz w:val="21"/>
              </w:rPr>
              <w:t>H</w:t>
            </w:r>
            <w:r w:rsidRPr="00013EF2">
              <w:rPr>
                <w:sz w:val="21"/>
              </w:rPr>
              <w:t>exanol</w:t>
            </w:r>
          </w:p>
        </w:tc>
        <w:tc>
          <w:tcPr>
            <w:tcW w:w="2112" w:type="dxa"/>
            <w:shd w:val="clear" w:color="auto" w:fill="auto"/>
          </w:tcPr>
          <w:p w:rsidR="00AB6AEF" w:rsidRPr="00013EF2" w:rsidRDefault="00AB6AEF" w:rsidP="00166BB5">
            <w:pPr>
              <w:widowControl w:val="0"/>
              <w:ind w:firstLine="480"/>
              <w:jc w:val="center"/>
              <w:rPr>
                <w:sz w:val="21"/>
              </w:rPr>
            </w:pPr>
            <w:r w:rsidRPr="00013EF2">
              <w:rPr>
                <w:sz w:val="21"/>
              </w:rPr>
              <w:t>99%</w:t>
            </w:r>
          </w:p>
        </w:tc>
        <w:tc>
          <w:tcPr>
            <w:tcW w:w="2752" w:type="dxa"/>
            <w:shd w:val="clear" w:color="auto" w:fill="auto"/>
          </w:tcPr>
          <w:p w:rsidR="00AB6AEF" w:rsidRPr="00013EF2" w:rsidRDefault="00AB6AEF" w:rsidP="00166BB5">
            <w:pPr>
              <w:widowControl w:val="0"/>
              <w:ind w:firstLine="480"/>
              <w:jc w:val="center"/>
              <w:rPr>
                <w:sz w:val="21"/>
              </w:rPr>
            </w:pPr>
            <w:r w:rsidRPr="00013EF2">
              <w:rPr>
                <w:sz w:val="21"/>
              </w:rPr>
              <w:t>Aldrich</w:t>
            </w:r>
          </w:p>
        </w:tc>
      </w:tr>
      <w:tr w:rsidR="00AB6AEF" w:rsidRPr="00013EF2" w:rsidTr="00166BB5">
        <w:tc>
          <w:tcPr>
            <w:tcW w:w="3436" w:type="dxa"/>
            <w:shd w:val="clear" w:color="auto" w:fill="auto"/>
          </w:tcPr>
          <w:p w:rsidR="00AB6AEF" w:rsidRPr="00013EF2" w:rsidRDefault="00AB6AEF" w:rsidP="00166BB5">
            <w:pPr>
              <w:widowControl w:val="0"/>
              <w:ind w:firstLine="480"/>
              <w:jc w:val="center"/>
              <w:rPr>
                <w:sz w:val="21"/>
              </w:rPr>
            </w:pPr>
            <w:r w:rsidRPr="00013EF2">
              <w:rPr>
                <w:sz w:val="21"/>
              </w:rPr>
              <w:t>2-</w:t>
            </w:r>
            <w:r>
              <w:rPr>
                <w:sz w:val="21"/>
              </w:rPr>
              <w:t>M</w:t>
            </w:r>
            <w:r w:rsidRPr="00013EF2">
              <w:rPr>
                <w:sz w:val="21"/>
              </w:rPr>
              <w:t>ethyl-1-butanol</w:t>
            </w:r>
          </w:p>
        </w:tc>
        <w:tc>
          <w:tcPr>
            <w:tcW w:w="2112" w:type="dxa"/>
            <w:shd w:val="clear" w:color="auto" w:fill="auto"/>
          </w:tcPr>
          <w:p w:rsidR="00AB6AEF" w:rsidRPr="00013EF2" w:rsidRDefault="00AB6AEF" w:rsidP="00166BB5">
            <w:pPr>
              <w:widowControl w:val="0"/>
              <w:ind w:firstLine="480"/>
              <w:jc w:val="center"/>
              <w:rPr>
                <w:sz w:val="21"/>
              </w:rPr>
            </w:pPr>
            <w:r w:rsidRPr="00013EF2">
              <w:rPr>
                <w:sz w:val="21"/>
              </w:rPr>
              <w:t>99%</w:t>
            </w:r>
          </w:p>
        </w:tc>
        <w:tc>
          <w:tcPr>
            <w:tcW w:w="2752" w:type="dxa"/>
            <w:shd w:val="clear" w:color="auto" w:fill="auto"/>
          </w:tcPr>
          <w:p w:rsidR="00AB6AEF" w:rsidRPr="00013EF2" w:rsidRDefault="00AB6AEF" w:rsidP="00166BB5">
            <w:pPr>
              <w:widowControl w:val="0"/>
              <w:ind w:firstLine="480"/>
              <w:jc w:val="center"/>
              <w:rPr>
                <w:sz w:val="21"/>
              </w:rPr>
            </w:pPr>
            <w:r w:rsidRPr="00013EF2">
              <w:rPr>
                <w:sz w:val="21"/>
              </w:rPr>
              <w:t>Aldrich</w:t>
            </w:r>
          </w:p>
        </w:tc>
      </w:tr>
      <w:tr w:rsidR="00AB6AEF" w:rsidRPr="00013EF2" w:rsidTr="00166BB5">
        <w:tc>
          <w:tcPr>
            <w:tcW w:w="3436" w:type="dxa"/>
            <w:shd w:val="clear" w:color="auto" w:fill="auto"/>
          </w:tcPr>
          <w:p w:rsidR="00AB6AEF" w:rsidRPr="00294B97" w:rsidRDefault="00AB6AEF" w:rsidP="00166BB5">
            <w:pPr>
              <w:widowControl w:val="0"/>
              <w:ind w:firstLine="480"/>
              <w:jc w:val="center"/>
              <w:rPr>
                <w:b/>
                <w:sz w:val="21"/>
              </w:rPr>
            </w:pPr>
            <w:r w:rsidRPr="00294B97">
              <w:rPr>
                <w:b/>
                <w:sz w:val="21"/>
              </w:rPr>
              <w:t>2-</w:t>
            </w:r>
            <w:r>
              <w:rPr>
                <w:b/>
                <w:sz w:val="21"/>
              </w:rPr>
              <w:t>P</w:t>
            </w:r>
            <w:r w:rsidRPr="00294B97">
              <w:rPr>
                <w:b/>
                <w:sz w:val="21"/>
              </w:rPr>
              <w:t>henylethanol</w:t>
            </w:r>
          </w:p>
        </w:tc>
        <w:tc>
          <w:tcPr>
            <w:tcW w:w="2112" w:type="dxa"/>
            <w:shd w:val="clear" w:color="auto" w:fill="auto"/>
          </w:tcPr>
          <w:p w:rsidR="00AB6AEF" w:rsidRPr="00013EF2" w:rsidRDefault="00AB6AEF" w:rsidP="00166BB5">
            <w:pPr>
              <w:widowControl w:val="0"/>
              <w:ind w:firstLine="480"/>
              <w:jc w:val="center"/>
              <w:rPr>
                <w:sz w:val="21"/>
              </w:rPr>
            </w:pPr>
            <w:r w:rsidRPr="00013EF2">
              <w:rPr>
                <w:sz w:val="21"/>
              </w:rPr>
              <w:t>99% GC</w:t>
            </w:r>
          </w:p>
        </w:tc>
        <w:tc>
          <w:tcPr>
            <w:tcW w:w="2752" w:type="dxa"/>
            <w:shd w:val="clear" w:color="auto" w:fill="auto"/>
          </w:tcPr>
          <w:p w:rsidR="00AB6AEF" w:rsidRPr="00013EF2" w:rsidRDefault="00AB6AEF" w:rsidP="00166BB5">
            <w:pPr>
              <w:widowControl w:val="0"/>
              <w:ind w:firstLine="480"/>
              <w:jc w:val="center"/>
              <w:rPr>
                <w:sz w:val="21"/>
              </w:rPr>
            </w:pPr>
            <w:r w:rsidRPr="00013EF2">
              <w:rPr>
                <w:sz w:val="21"/>
              </w:rPr>
              <w:t>Sigma</w:t>
            </w:r>
          </w:p>
        </w:tc>
      </w:tr>
      <w:tr w:rsidR="00AB6AEF" w:rsidRPr="00013EF2" w:rsidTr="00166BB5">
        <w:tc>
          <w:tcPr>
            <w:tcW w:w="3436" w:type="dxa"/>
            <w:shd w:val="clear" w:color="auto" w:fill="auto"/>
          </w:tcPr>
          <w:p w:rsidR="00AB6AEF" w:rsidRPr="00013EF2" w:rsidRDefault="00AB6AEF" w:rsidP="00166BB5">
            <w:pPr>
              <w:widowControl w:val="0"/>
              <w:ind w:firstLine="480"/>
              <w:jc w:val="center"/>
              <w:rPr>
                <w:sz w:val="21"/>
              </w:rPr>
            </w:pPr>
            <w:r w:rsidRPr="00013EF2">
              <w:rPr>
                <w:sz w:val="21"/>
              </w:rPr>
              <w:t>3-Hexanol</w:t>
            </w:r>
          </w:p>
        </w:tc>
        <w:tc>
          <w:tcPr>
            <w:tcW w:w="2112" w:type="dxa"/>
            <w:shd w:val="clear" w:color="auto" w:fill="auto"/>
          </w:tcPr>
          <w:p w:rsidR="00AB6AEF" w:rsidRPr="00013EF2" w:rsidRDefault="00AB6AEF" w:rsidP="00166BB5">
            <w:pPr>
              <w:widowControl w:val="0"/>
              <w:ind w:firstLine="480"/>
              <w:jc w:val="center"/>
              <w:rPr>
                <w:sz w:val="21"/>
              </w:rPr>
            </w:pPr>
            <w:r w:rsidRPr="00013EF2">
              <w:rPr>
                <w:sz w:val="21"/>
              </w:rPr>
              <w:t>98%</w:t>
            </w:r>
          </w:p>
        </w:tc>
        <w:tc>
          <w:tcPr>
            <w:tcW w:w="2752" w:type="dxa"/>
            <w:shd w:val="clear" w:color="auto" w:fill="auto"/>
          </w:tcPr>
          <w:p w:rsidR="00AB6AEF" w:rsidRPr="00013EF2" w:rsidRDefault="00AB6AEF" w:rsidP="00166BB5">
            <w:pPr>
              <w:widowControl w:val="0"/>
              <w:ind w:firstLine="480"/>
              <w:jc w:val="center"/>
              <w:rPr>
                <w:sz w:val="21"/>
              </w:rPr>
            </w:pPr>
            <w:r w:rsidRPr="00013EF2">
              <w:rPr>
                <w:sz w:val="21"/>
              </w:rPr>
              <w:t>Roth</w:t>
            </w:r>
          </w:p>
        </w:tc>
      </w:tr>
      <w:tr w:rsidR="00AB6AEF" w:rsidRPr="00013EF2" w:rsidTr="00166BB5">
        <w:tc>
          <w:tcPr>
            <w:tcW w:w="3436" w:type="dxa"/>
            <w:shd w:val="clear" w:color="auto" w:fill="auto"/>
          </w:tcPr>
          <w:p w:rsidR="00AB6AEF" w:rsidRPr="00013EF2" w:rsidRDefault="00AB6AEF" w:rsidP="00166BB5">
            <w:pPr>
              <w:widowControl w:val="0"/>
              <w:ind w:firstLine="480"/>
              <w:jc w:val="center"/>
              <w:rPr>
                <w:sz w:val="21"/>
              </w:rPr>
            </w:pPr>
            <w:r w:rsidRPr="00013EF2">
              <w:rPr>
                <w:sz w:val="21"/>
              </w:rPr>
              <w:t>3-</w:t>
            </w:r>
            <w:r>
              <w:rPr>
                <w:sz w:val="21"/>
              </w:rPr>
              <w:t>M</w:t>
            </w:r>
            <w:r w:rsidRPr="00013EF2">
              <w:rPr>
                <w:sz w:val="21"/>
              </w:rPr>
              <w:t>ethyl-1-butanol</w:t>
            </w:r>
          </w:p>
        </w:tc>
        <w:tc>
          <w:tcPr>
            <w:tcW w:w="2112" w:type="dxa"/>
            <w:shd w:val="clear" w:color="auto" w:fill="auto"/>
          </w:tcPr>
          <w:p w:rsidR="00AB6AEF" w:rsidRPr="00013EF2" w:rsidRDefault="00AB6AEF" w:rsidP="00166BB5">
            <w:pPr>
              <w:widowControl w:val="0"/>
              <w:ind w:firstLine="480"/>
              <w:jc w:val="center"/>
              <w:rPr>
                <w:sz w:val="21"/>
              </w:rPr>
            </w:pPr>
            <w:r w:rsidRPr="00013EF2">
              <w:rPr>
                <w:sz w:val="21"/>
              </w:rPr>
              <w:t>99%</w:t>
            </w:r>
          </w:p>
        </w:tc>
        <w:tc>
          <w:tcPr>
            <w:tcW w:w="2752" w:type="dxa"/>
            <w:shd w:val="clear" w:color="auto" w:fill="auto"/>
          </w:tcPr>
          <w:p w:rsidR="00AB6AEF" w:rsidRPr="00013EF2" w:rsidRDefault="00AB6AEF" w:rsidP="00166BB5">
            <w:pPr>
              <w:widowControl w:val="0"/>
              <w:ind w:firstLine="480"/>
              <w:jc w:val="center"/>
              <w:rPr>
                <w:sz w:val="21"/>
              </w:rPr>
            </w:pPr>
            <w:r w:rsidRPr="00013EF2">
              <w:rPr>
                <w:sz w:val="21"/>
              </w:rPr>
              <w:t>Sigma</w:t>
            </w:r>
          </w:p>
        </w:tc>
      </w:tr>
      <w:tr w:rsidR="00AB6AEF" w:rsidRPr="00013EF2" w:rsidTr="00166BB5">
        <w:trPr>
          <w:trHeight w:val="293"/>
        </w:trPr>
        <w:tc>
          <w:tcPr>
            <w:tcW w:w="3436" w:type="dxa"/>
            <w:shd w:val="clear" w:color="auto" w:fill="auto"/>
          </w:tcPr>
          <w:p w:rsidR="00AB6AEF" w:rsidRPr="00013EF2" w:rsidRDefault="00AB6AEF" w:rsidP="00166BB5">
            <w:pPr>
              <w:widowControl w:val="0"/>
              <w:ind w:firstLine="480"/>
              <w:jc w:val="center"/>
              <w:rPr>
                <w:sz w:val="21"/>
              </w:rPr>
            </w:pPr>
            <w:r w:rsidRPr="00013EF2">
              <w:rPr>
                <w:sz w:val="21"/>
              </w:rPr>
              <w:t>Anethol</w:t>
            </w:r>
          </w:p>
        </w:tc>
        <w:tc>
          <w:tcPr>
            <w:tcW w:w="2112" w:type="dxa"/>
            <w:shd w:val="clear" w:color="auto" w:fill="auto"/>
          </w:tcPr>
          <w:p w:rsidR="00AB6AEF" w:rsidRPr="00013EF2" w:rsidRDefault="00AB6AEF" w:rsidP="00166BB5">
            <w:pPr>
              <w:widowControl w:val="0"/>
              <w:ind w:firstLine="480"/>
              <w:jc w:val="center"/>
              <w:rPr>
                <w:sz w:val="21"/>
              </w:rPr>
            </w:pPr>
            <w:r w:rsidRPr="00013EF2">
              <w:rPr>
                <w:sz w:val="21"/>
              </w:rPr>
              <w:t>99%</w:t>
            </w:r>
          </w:p>
        </w:tc>
        <w:tc>
          <w:tcPr>
            <w:tcW w:w="2752" w:type="dxa"/>
            <w:shd w:val="clear" w:color="auto" w:fill="auto"/>
          </w:tcPr>
          <w:p w:rsidR="00AB6AEF" w:rsidRPr="00013EF2" w:rsidRDefault="00AB6AEF" w:rsidP="00166BB5">
            <w:pPr>
              <w:widowControl w:val="0"/>
              <w:ind w:firstLine="480"/>
              <w:jc w:val="center"/>
              <w:rPr>
                <w:sz w:val="21"/>
              </w:rPr>
            </w:pPr>
            <w:r w:rsidRPr="00013EF2">
              <w:rPr>
                <w:sz w:val="21"/>
              </w:rPr>
              <w:t>Aldrich</w:t>
            </w:r>
          </w:p>
        </w:tc>
      </w:tr>
      <w:tr w:rsidR="00AB6AEF" w:rsidRPr="00013EF2" w:rsidTr="00166BB5">
        <w:tc>
          <w:tcPr>
            <w:tcW w:w="3436" w:type="dxa"/>
            <w:shd w:val="clear" w:color="auto" w:fill="auto"/>
          </w:tcPr>
          <w:p w:rsidR="00AB6AEF" w:rsidRPr="008D10FE" w:rsidRDefault="00AB6AEF" w:rsidP="00166BB5">
            <w:pPr>
              <w:widowControl w:val="0"/>
              <w:ind w:firstLine="480"/>
              <w:jc w:val="center"/>
              <w:rPr>
                <w:b/>
                <w:sz w:val="21"/>
              </w:rPr>
            </w:pPr>
            <w:r w:rsidRPr="008D10FE">
              <w:rPr>
                <w:b/>
                <w:sz w:val="21"/>
              </w:rPr>
              <w:t>Benzaldehyde</w:t>
            </w:r>
          </w:p>
        </w:tc>
        <w:tc>
          <w:tcPr>
            <w:tcW w:w="2112" w:type="dxa"/>
            <w:shd w:val="clear" w:color="auto" w:fill="auto"/>
          </w:tcPr>
          <w:p w:rsidR="00AB6AEF" w:rsidRPr="00013EF2" w:rsidRDefault="00AB6AEF" w:rsidP="00166BB5">
            <w:pPr>
              <w:widowControl w:val="0"/>
              <w:ind w:firstLine="480"/>
              <w:jc w:val="center"/>
              <w:rPr>
                <w:sz w:val="21"/>
              </w:rPr>
            </w:pPr>
            <w:r w:rsidRPr="00013EF2">
              <w:rPr>
                <w:sz w:val="21"/>
              </w:rPr>
              <w:t>98%</w:t>
            </w:r>
          </w:p>
        </w:tc>
        <w:tc>
          <w:tcPr>
            <w:tcW w:w="2752" w:type="dxa"/>
            <w:shd w:val="clear" w:color="auto" w:fill="auto"/>
          </w:tcPr>
          <w:p w:rsidR="00AB6AEF" w:rsidRPr="00013EF2" w:rsidRDefault="00AB6AEF" w:rsidP="00166BB5">
            <w:pPr>
              <w:widowControl w:val="0"/>
              <w:ind w:firstLine="480"/>
              <w:jc w:val="center"/>
              <w:rPr>
                <w:sz w:val="21"/>
              </w:rPr>
            </w:pPr>
            <w:r w:rsidRPr="00013EF2">
              <w:rPr>
                <w:sz w:val="21"/>
              </w:rPr>
              <w:t>Aldrich</w:t>
            </w:r>
          </w:p>
        </w:tc>
      </w:tr>
      <w:tr w:rsidR="00AB6AEF" w:rsidRPr="00013EF2" w:rsidTr="00166BB5">
        <w:trPr>
          <w:trHeight w:val="293"/>
        </w:trPr>
        <w:tc>
          <w:tcPr>
            <w:tcW w:w="3436" w:type="dxa"/>
            <w:shd w:val="clear" w:color="auto" w:fill="auto"/>
          </w:tcPr>
          <w:p w:rsidR="00AB6AEF" w:rsidRPr="00013EF2" w:rsidRDefault="00AB6AEF" w:rsidP="00166BB5">
            <w:pPr>
              <w:widowControl w:val="0"/>
              <w:ind w:firstLine="480"/>
              <w:jc w:val="center"/>
              <w:rPr>
                <w:sz w:val="21"/>
              </w:rPr>
            </w:pPr>
            <w:r w:rsidRPr="00013EF2">
              <w:rPr>
                <w:sz w:val="21"/>
              </w:rPr>
              <w:t>Benzyl alcohol</w:t>
            </w:r>
          </w:p>
        </w:tc>
        <w:tc>
          <w:tcPr>
            <w:tcW w:w="2112" w:type="dxa"/>
            <w:shd w:val="clear" w:color="auto" w:fill="auto"/>
          </w:tcPr>
          <w:p w:rsidR="00AB6AEF" w:rsidRPr="00013EF2" w:rsidRDefault="00AB6AEF" w:rsidP="00166BB5">
            <w:pPr>
              <w:widowControl w:val="0"/>
              <w:ind w:firstLine="480"/>
              <w:jc w:val="center"/>
              <w:rPr>
                <w:sz w:val="21"/>
              </w:rPr>
            </w:pPr>
            <w:r w:rsidRPr="00013EF2">
              <w:rPr>
                <w:sz w:val="21"/>
              </w:rPr>
              <w:t>98%</w:t>
            </w:r>
          </w:p>
        </w:tc>
        <w:tc>
          <w:tcPr>
            <w:tcW w:w="2752" w:type="dxa"/>
            <w:shd w:val="clear" w:color="auto" w:fill="auto"/>
          </w:tcPr>
          <w:p w:rsidR="00AB6AEF" w:rsidRPr="00013EF2" w:rsidRDefault="00AB6AEF" w:rsidP="00166BB5">
            <w:pPr>
              <w:widowControl w:val="0"/>
              <w:ind w:firstLine="480"/>
              <w:jc w:val="center"/>
              <w:rPr>
                <w:sz w:val="21"/>
              </w:rPr>
            </w:pPr>
            <w:r w:rsidRPr="00013EF2">
              <w:rPr>
                <w:sz w:val="21"/>
              </w:rPr>
              <w:t>Aldrich</w:t>
            </w:r>
          </w:p>
        </w:tc>
      </w:tr>
      <w:tr w:rsidR="00AB6AEF" w:rsidRPr="00013EF2" w:rsidTr="00166BB5">
        <w:trPr>
          <w:trHeight w:val="293"/>
        </w:trPr>
        <w:tc>
          <w:tcPr>
            <w:tcW w:w="3436" w:type="dxa"/>
            <w:shd w:val="clear" w:color="auto" w:fill="auto"/>
          </w:tcPr>
          <w:p w:rsidR="00AB6AEF" w:rsidRPr="00013EF2" w:rsidRDefault="00AB6AEF" w:rsidP="00166BB5">
            <w:pPr>
              <w:widowControl w:val="0"/>
              <w:ind w:firstLine="480"/>
              <w:jc w:val="center"/>
              <w:rPr>
                <w:sz w:val="21"/>
              </w:rPr>
            </w:pPr>
            <w:r w:rsidRPr="00013EF2">
              <w:rPr>
                <w:sz w:val="21"/>
              </w:rPr>
              <w:t>Borneol</w:t>
            </w:r>
          </w:p>
        </w:tc>
        <w:tc>
          <w:tcPr>
            <w:tcW w:w="2112" w:type="dxa"/>
            <w:shd w:val="clear" w:color="auto" w:fill="auto"/>
          </w:tcPr>
          <w:p w:rsidR="00AB6AEF" w:rsidRPr="00013EF2" w:rsidRDefault="00AB6AEF" w:rsidP="00166BB5">
            <w:pPr>
              <w:widowControl w:val="0"/>
              <w:ind w:firstLine="480"/>
              <w:jc w:val="center"/>
              <w:rPr>
                <w:sz w:val="21"/>
              </w:rPr>
            </w:pPr>
            <w:r w:rsidRPr="00013EF2">
              <w:rPr>
                <w:sz w:val="21"/>
              </w:rPr>
              <w:t>97%</w:t>
            </w:r>
          </w:p>
        </w:tc>
        <w:tc>
          <w:tcPr>
            <w:tcW w:w="2752" w:type="dxa"/>
            <w:shd w:val="clear" w:color="auto" w:fill="auto"/>
          </w:tcPr>
          <w:p w:rsidR="00AB6AEF" w:rsidRPr="00013EF2" w:rsidRDefault="00AB6AEF" w:rsidP="00166BB5">
            <w:pPr>
              <w:widowControl w:val="0"/>
              <w:ind w:firstLine="480"/>
              <w:jc w:val="center"/>
              <w:rPr>
                <w:sz w:val="21"/>
              </w:rPr>
            </w:pPr>
            <w:r w:rsidRPr="00013EF2">
              <w:rPr>
                <w:sz w:val="21"/>
              </w:rPr>
              <w:t>Aldrich</w:t>
            </w:r>
          </w:p>
        </w:tc>
      </w:tr>
      <w:tr w:rsidR="00AB6AEF" w:rsidRPr="00013EF2" w:rsidTr="00166BB5">
        <w:tc>
          <w:tcPr>
            <w:tcW w:w="3436" w:type="dxa"/>
            <w:shd w:val="clear" w:color="auto" w:fill="auto"/>
          </w:tcPr>
          <w:p w:rsidR="00AB6AEF" w:rsidRPr="005466E1" w:rsidRDefault="00AB6AEF" w:rsidP="00166BB5">
            <w:pPr>
              <w:widowControl w:val="0"/>
              <w:ind w:firstLine="480"/>
              <w:jc w:val="center"/>
              <w:rPr>
                <w:sz w:val="21"/>
              </w:rPr>
            </w:pPr>
            <w:r w:rsidRPr="00A74DE2">
              <w:rPr>
                <w:sz w:val="21"/>
              </w:rPr>
              <w:t>Z</w:t>
            </w:r>
            <w:r w:rsidRPr="005466E1">
              <w:rPr>
                <w:sz w:val="21"/>
              </w:rPr>
              <w:t>-3-Hexenol-1</w:t>
            </w:r>
          </w:p>
        </w:tc>
        <w:tc>
          <w:tcPr>
            <w:tcW w:w="2112" w:type="dxa"/>
            <w:shd w:val="clear" w:color="auto" w:fill="auto"/>
          </w:tcPr>
          <w:p w:rsidR="00AB6AEF" w:rsidRPr="00013EF2" w:rsidRDefault="00AB6AEF" w:rsidP="00166BB5">
            <w:pPr>
              <w:widowControl w:val="0"/>
              <w:ind w:firstLine="480"/>
              <w:jc w:val="center"/>
              <w:rPr>
                <w:sz w:val="21"/>
              </w:rPr>
            </w:pPr>
            <w:r w:rsidRPr="00013EF2">
              <w:rPr>
                <w:sz w:val="21"/>
              </w:rPr>
              <w:t>98%</w:t>
            </w:r>
          </w:p>
        </w:tc>
        <w:tc>
          <w:tcPr>
            <w:tcW w:w="2752" w:type="dxa"/>
            <w:shd w:val="clear" w:color="auto" w:fill="auto"/>
          </w:tcPr>
          <w:p w:rsidR="00AB6AEF" w:rsidRPr="00013EF2" w:rsidRDefault="00AB6AEF" w:rsidP="00166BB5">
            <w:pPr>
              <w:widowControl w:val="0"/>
              <w:ind w:firstLine="480"/>
              <w:jc w:val="center"/>
              <w:rPr>
                <w:sz w:val="21"/>
              </w:rPr>
            </w:pPr>
            <w:r w:rsidRPr="00013EF2">
              <w:rPr>
                <w:sz w:val="21"/>
              </w:rPr>
              <w:t>Roth</w:t>
            </w:r>
          </w:p>
        </w:tc>
      </w:tr>
      <w:tr w:rsidR="00AB6AEF" w:rsidRPr="00013EF2" w:rsidTr="00166BB5">
        <w:tc>
          <w:tcPr>
            <w:tcW w:w="3436" w:type="dxa"/>
            <w:shd w:val="clear" w:color="auto" w:fill="auto"/>
          </w:tcPr>
          <w:p w:rsidR="00AB6AEF" w:rsidRPr="005466E1" w:rsidRDefault="00AB6AEF" w:rsidP="00166BB5">
            <w:pPr>
              <w:widowControl w:val="0"/>
              <w:ind w:firstLine="480"/>
              <w:jc w:val="center"/>
              <w:rPr>
                <w:b/>
                <w:sz w:val="21"/>
              </w:rPr>
            </w:pPr>
            <w:r w:rsidRPr="00A74DE2">
              <w:rPr>
                <w:b/>
                <w:sz w:val="21"/>
              </w:rPr>
              <w:t>Z</w:t>
            </w:r>
            <w:r w:rsidRPr="005466E1">
              <w:rPr>
                <w:b/>
                <w:sz w:val="21"/>
              </w:rPr>
              <w:t>-3-Hexenyl 2-methyl butyrate</w:t>
            </w:r>
          </w:p>
        </w:tc>
        <w:tc>
          <w:tcPr>
            <w:tcW w:w="2112" w:type="dxa"/>
            <w:shd w:val="clear" w:color="auto" w:fill="auto"/>
          </w:tcPr>
          <w:p w:rsidR="00AB6AEF" w:rsidRPr="00013EF2" w:rsidRDefault="00AB6AEF" w:rsidP="00166BB5">
            <w:pPr>
              <w:widowControl w:val="0"/>
              <w:ind w:firstLine="480"/>
              <w:jc w:val="center"/>
              <w:rPr>
                <w:sz w:val="21"/>
              </w:rPr>
            </w:pPr>
            <w:r w:rsidRPr="00013EF2">
              <w:rPr>
                <w:sz w:val="21"/>
              </w:rPr>
              <w:t>97+%</w:t>
            </w:r>
          </w:p>
        </w:tc>
        <w:tc>
          <w:tcPr>
            <w:tcW w:w="2752" w:type="dxa"/>
            <w:shd w:val="clear" w:color="auto" w:fill="auto"/>
          </w:tcPr>
          <w:p w:rsidR="00AB6AEF" w:rsidRPr="00013EF2" w:rsidRDefault="00AB6AEF" w:rsidP="00166BB5">
            <w:pPr>
              <w:widowControl w:val="0"/>
              <w:ind w:firstLine="480"/>
              <w:jc w:val="center"/>
              <w:rPr>
                <w:sz w:val="21"/>
              </w:rPr>
            </w:pPr>
            <w:r w:rsidRPr="00013EF2">
              <w:rPr>
                <w:sz w:val="21"/>
              </w:rPr>
              <w:t>SAFC</w:t>
            </w:r>
          </w:p>
        </w:tc>
      </w:tr>
      <w:tr w:rsidR="00AB6AEF" w:rsidRPr="00013EF2" w:rsidTr="00166BB5">
        <w:tc>
          <w:tcPr>
            <w:tcW w:w="3436" w:type="dxa"/>
            <w:shd w:val="clear" w:color="auto" w:fill="auto"/>
          </w:tcPr>
          <w:p w:rsidR="00AB6AEF" w:rsidRPr="005466E1" w:rsidRDefault="00AB6AEF" w:rsidP="00166BB5">
            <w:pPr>
              <w:widowControl w:val="0"/>
              <w:ind w:firstLine="480"/>
              <w:jc w:val="center"/>
              <w:rPr>
                <w:b/>
                <w:sz w:val="21"/>
              </w:rPr>
            </w:pPr>
            <w:r w:rsidRPr="00A74DE2">
              <w:rPr>
                <w:b/>
                <w:sz w:val="21"/>
              </w:rPr>
              <w:t>Z</w:t>
            </w:r>
            <w:r w:rsidRPr="005466E1">
              <w:rPr>
                <w:b/>
                <w:sz w:val="21"/>
              </w:rPr>
              <w:t>-3-Hexenyl acetate</w:t>
            </w:r>
          </w:p>
        </w:tc>
        <w:tc>
          <w:tcPr>
            <w:tcW w:w="2112" w:type="dxa"/>
            <w:shd w:val="clear" w:color="auto" w:fill="auto"/>
          </w:tcPr>
          <w:p w:rsidR="00AB6AEF" w:rsidRPr="00013EF2" w:rsidRDefault="00AB6AEF" w:rsidP="00166BB5">
            <w:pPr>
              <w:widowControl w:val="0"/>
              <w:ind w:firstLine="480"/>
              <w:jc w:val="center"/>
              <w:rPr>
                <w:sz w:val="21"/>
              </w:rPr>
            </w:pPr>
            <w:r w:rsidRPr="00013EF2">
              <w:rPr>
                <w:sz w:val="21"/>
              </w:rPr>
              <w:t>97%</w:t>
            </w:r>
          </w:p>
        </w:tc>
        <w:tc>
          <w:tcPr>
            <w:tcW w:w="2752" w:type="dxa"/>
            <w:shd w:val="clear" w:color="auto" w:fill="auto"/>
          </w:tcPr>
          <w:p w:rsidR="00AB6AEF" w:rsidRPr="00013EF2" w:rsidRDefault="00AB6AEF" w:rsidP="00166BB5">
            <w:pPr>
              <w:widowControl w:val="0"/>
              <w:ind w:firstLine="480"/>
              <w:jc w:val="center"/>
              <w:rPr>
                <w:sz w:val="21"/>
              </w:rPr>
            </w:pPr>
            <w:r w:rsidRPr="00013EF2">
              <w:rPr>
                <w:sz w:val="21"/>
              </w:rPr>
              <w:t>Roth</w:t>
            </w:r>
          </w:p>
        </w:tc>
      </w:tr>
      <w:tr w:rsidR="00AB6AEF" w:rsidRPr="00013EF2" w:rsidTr="00166BB5">
        <w:trPr>
          <w:trHeight w:val="293"/>
        </w:trPr>
        <w:tc>
          <w:tcPr>
            <w:tcW w:w="3436" w:type="dxa"/>
            <w:shd w:val="clear" w:color="auto" w:fill="auto"/>
          </w:tcPr>
          <w:p w:rsidR="00AB6AEF" w:rsidRPr="00A009BA" w:rsidRDefault="00AB6AEF" w:rsidP="00166BB5">
            <w:pPr>
              <w:widowControl w:val="0"/>
              <w:ind w:firstLine="480"/>
              <w:jc w:val="center"/>
              <w:rPr>
                <w:b/>
                <w:sz w:val="21"/>
              </w:rPr>
            </w:pPr>
            <w:r w:rsidRPr="00A74DE2">
              <w:rPr>
                <w:b/>
                <w:sz w:val="21"/>
              </w:rPr>
              <w:t>Z</w:t>
            </w:r>
            <w:r w:rsidRPr="005466E1">
              <w:rPr>
                <w:b/>
                <w:sz w:val="21"/>
              </w:rPr>
              <w:t>-3-Hexenyl butyrate</w:t>
            </w:r>
          </w:p>
        </w:tc>
        <w:tc>
          <w:tcPr>
            <w:tcW w:w="2112" w:type="dxa"/>
            <w:shd w:val="clear" w:color="auto" w:fill="auto"/>
          </w:tcPr>
          <w:p w:rsidR="00AB6AEF" w:rsidRPr="00013EF2" w:rsidRDefault="00AB6AEF" w:rsidP="00166BB5">
            <w:pPr>
              <w:widowControl w:val="0"/>
              <w:ind w:firstLine="480"/>
              <w:jc w:val="center"/>
              <w:rPr>
                <w:sz w:val="21"/>
              </w:rPr>
            </w:pPr>
            <w:r w:rsidRPr="00013EF2">
              <w:rPr>
                <w:sz w:val="21"/>
              </w:rPr>
              <w:t>98+%</w:t>
            </w:r>
          </w:p>
        </w:tc>
        <w:tc>
          <w:tcPr>
            <w:tcW w:w="2752" w:type="dxa"/>
            <w:shd w:val="clear" w:color="auto" w:fill="auto"/>
          </w:tcPr>
          <w:p w:rsidR="00AB6AEF" w:rsidRPr="00013EF2" w:rsidRDefault="00AB6AEF" w:rsidP="00166BB5">
            <w:pPr>
              <w:widowControl w:val="0"/>
              <w:ind w:firstLine="480"/>
              <w:jc w:val="center"/>
              <w:rPr>
                <w:sz w:val="21"/>
              </w:rPr>
            </w:pPr>
            <w:r w:rsidRPr="00013EF2">
              <w:rPr>
                <w:sz w:val="21"/>
              </w:rPr>
              <w:t>Sigma</w:t>
            </w:r>
          </w:p>
        </w:tc>
      </w:tr>
      <w:tr w:rsidR="00AB6AEF" w:rsidRPr="00013EF2" w:rsidTr="00166BB5">
        <w:trPr>
          <w:trHeight w:val="293"/>
        </w:trPr>
        <w:tc>
          <w:tcPr>
            <w:tcW w:w="3436" w:type="dxa"/>
            <w:shd w:val="clear" w:color="auto" w:fill="auto"/>
          </w:tcPr>
          <w:p w:rsidR="00AB6AEF" w:rsidRPr="00A009BA" w:rsidRDefault="00AB6AEF" w:rsidP="00166BB5">
            <w:pPr>
              <w:widowControl w:val="0"/>
              <w:ind w:firstLine="480"/>
              <w:jc w:val="center"/>
              <w:rPr>
                <w:sz w:val="21"/>
              </w:rPr>
            </w:pPr>
            <w:r w:rsidRPr="00A74DE2">
              <w:rPr>
                <w:sz w:val="21"/>
              </w:rPr>
              <w:t>Z</w:t>
            </w:r>
            <w:r w:rsidRPr="005466E1">
              <w:rPr>
                <w:sz w:val="21"/>
              </w:rPr>
              <w:t>-3-Hexenyl salicylate</w:t>
            </w:r>
          </w:p>
        </w:tc>
        <w:tc>
          <w:tcPr>
            <w:tcW w:w="2112" w:type="dxa"/>
            <w:shd w:val="clear" w:color="auto" w:fill="auto"/>
          </w:tcPr>
          <w:p w:rsidR="00AB6AEF" w:rsidRPr="00013EF2" w:rsidRDefault="00AB6AEF" w:rsidP="00166BB5">
            <w:pPr>
              <w:widowControl w:val="0"/>
              <w:ind w:firstLine="480"/>
              <w:jc w:val="center"/>
              <w:rPr>
                <w:sz w:val="21"/>
              </w:rPr>
            </w:pPr>
            <w:r w:rsidRPr="00013EF2">
              <w:rPr>
                <w:sz w:val="21"/>
              </w:rPr>
              <w:t>97%</w:t>
            </w:r>
          </w:p>
        </w:tc>
        <w:tc>
          <w:tcPr>
            <w:tcW w:w="2752" w:type="dxa"/>
            <w:shd w:val="clear" w:color="auto" w:fill="auto"/>
          </w:tcPr>
          <w:p w:rsidR="00AB6AEF" w:rsidRPr="00013EF2" w:rsidRDefault="00AB6AEF" w:rsidP="00166BB5">
            <w:pPr>
              <w:widowControl w:val="0"/>
              <w:ind w:firstLine="480"/>
              <w:jc w:val="center"/>
              <w:rPr>
                <w:sz w:val="21"/>
              </w:rPr>
            </w:pPr>
            <w:r w:rsidRPr="00013EF2">
              <w:rPr>
                <w:sz w:val="21"/>
              </w:rPr>
              <w:t>Aldrich</w:t>
            </w:r>
          </w:p>
        </w:tc>
      </w:tr>
      <w:tr w:rsidR="00AB6AEF" w:rsidRPr="00013EF2" w:rsidTr="00166BB5">
        <w:trPr>
          <w:trHeight w:val="293"/>
        </w:trPr>
        <w:tc>
          <w:tcPr>
            <w:tcW w:w="3436" w:type="dxa"/>
            <w:shd w:val="clear" w:color="auto" w:fill="auto"/>
          </w:tcPr>
          <w:p w:rsidR="00AB6AEF" w:rsidRPr="00A009BA" w:rsidRDefault="00AB6AEF" w:rsidP="00166BB5">
            <w:pPr>
              <w:widowControl w:val="0"/>
              <w:ind w:firstLine="480"/>
              <w:jc w:val="center"/>
              <w:rPr>
                <w:sz w:val="21"/>
              </w:rPr>
            </w:pPr>
            <w:r w:rsidRPr="00A74DE2">
              <w:rPr>
                <w:sz w:val="21"/>
              </w:rPr>
              <w:t>Z</w:t>
            </w:r>
            <w:r w:rsidRPr="005466E1">
              <w:rPr>
                <w:sz w:val="21"/>
              </w:rPr>
              <w:t>-6-Nonenol</w:t>
            </w:r>
          </w:p>
        </w:tc>
        <w:tc>
          <w:tcPr>
            <w:tcW w:w="2112" w:type="dxa"/>
            <w:shd w:val="clear" w:color="auto" w:fill="auto"/>
          </w:tcPr>
          <w:p w:rsidR="00AB6AEF" w:rsidRPr="00013EF2" w:rsidRDefault="00AB6AEF" w:rsidP="00166BB5">
            <w:pPr>
              <w:widowControl w:val="0"/>
              <w:ind w:firstLine="480"/>
              <w:jc w:val="center"/>
              <w:rPr>
                <w:sz w:val="21"/>
              </w:rPr>
            </w:pPr>
            <w:r w:rsidRPr="00013EF2">
              <w:rPr>
                <w:sz w:val="21"/>
              </w:rPr>
              <w:t>95%</w:t>
            </w:r>
          </w:p>
        </w:tc>
        <w:tc>
          <w:tcPr>
            <w:tcW w:w="2752" w:type="dxa"/>
            <w:shd w:val="clear" w:color="auto" w:fill="auto"/>
          </w:tcPr>
          <w:p w:rsidR="00AB6AEF" w:rsidRPr="00013EF2" w:rsidRDefault="00AB6AEF" w:rsidP="00166BB5">
            <w:pPr>
              <w:widowControl w:val="0"/>
              <w:ind w:firstLine="480"/>
              <w:jc w:val="center"/>
              <w:rPr>
                <w:sz w:val="21"/>
              </w:rPr>
            </w:pPr>
            <w:r w:rsidRPr="00013EF2">
              <w:rPr>
                <w:sz w:val="21"/>
              </w:rPr>
              <w:t>Aldrich</w:t>
            </w:r>
          </w:p>
        </w:tc>
      </w:tr>
      <w:tr w:rsidR="00AB6AEF" w:rsidRPr="00013EF2" w:rsidTr="00166BB5">
        <w:tc>
          <w:tcPr>
            <w:tcW w:w="3436" w:type="dxa"/>
            <w:shd w:val="clear" w:color="auto" w:fill="auto"/>
          </w:tcPr>
          <w:p w:rsidR="00AB6AEF" w:rsidRPr="00A009BA" w:rsidRDefault="00AB6AEF" w:rsidP="00166BB5">
            <w:pPr>
              <w:widowControl w:val="0"/>
              <w:ind w:firstLine="480"/>
              <w:jc w:val="center"/>
              <w:rPr>
                <w:b/>
                <w:sz w:val="21"/>
              </w:rPr>
            </w:pPr>
            <w:r w:rsidRPr="00A74DE2">
              <w:rPr>
                <w:b/>
                <w:sz w:val="21"/>
              </w:rPr>
              <w:t>Z</w:t>
            </w:r>
            <w:r w:rsidRPr="005466E1">
              <w:rPr>
                <w:b/>
                <w:sz w:val="21"/>
              </w:rPr>
              <w:t>-</w:t>
            </w:r>
            <w:proofErr w:type="spellStart"/>
            <w:r w:rsidRPr="005466E1">
              <w:rPr>
                <w:b/>
                <w:sz w:val="21"/>
              </w:rPr>
              <w:t>Jasmone</w:t>
            </w:r>
            <w:proofErr w:type="spellEnd"/>
          </w:p>
        </w:tc>
        <w:tc>
          <w:tcPr>
            <w:tcW w:w="2112" w:type="dxa"/>
            <w:shd w:val="clear" w:color="auto" w:fill="auto"/>
          </w:tcPr>
          <w:p w:rsidR="00AB6AEF" w:rsidRPr="00013EF2" w:rsidRDefault="00AB6AEF" w:rsidP="00166BB5">
            <w:pPr>
              <w:widowControl w:val="0"/>
              <w:ind w:firstLine="480"/>
              <w:jc w:val="center"/>
              <w:rPr>
                <w:sz w:val="21"/>
              </w:rPr>
            </w:pPr>
            <w:r w:rsidRPr="00013EF2">
              <w:rPr>
                <w:sz w:val="21"/>
              </w:rPr>
              <w:t>85%</w:t>
            </w:r>
          </w:p>
        </w:tc>
        <w:tc>
          <w:tcPr>
            <w:tcW w:w="2752" w:type="dxa"/>
            <w:shd w:val="clear" w:color="auto" w:fill="auto"/>
          </w:tcPr>
          <w:p w:rsidR="00AB6AEF" w:rsidRPr="00013EF2" w:rsidRDefault="00AB6AEF" w:rsidP="00166BB5">
            <w:pPr>
              <w:widowControl w:val="0"/>
              <w:ind w:firstLine="480"/>
              <w:jc w:val="center"/>
              <w:rPr>
                <w:sz w:val="21"/>
              </w:rPr>
            </w:pPr>
            <w:r w:rsidRPr="00013EF2">
              <w:rPr>
                <w:sz w:val="21"/>
              </w:rPr>
              <w:t>Aldrich</w:t>
            </w:r>
          </w:p>
        </w:tc>
      </w:tr>
      <w:tr w:rsidR="00AB6AEF" w:rsidRPr="00013EF2" w:rsidTr="00166BB5">
        <w:tc>
          <w:tcPr>
            <w:tcW w:w="3436" w:type="dxa"/>
            <w:shd w:val="clear" w:color="auto" w:fill="auto"/>
          </w:tcPr>
          <w:p w:rsidR="00AB6AEF" w:rsidRPr="00F8544B" w:rsidRDefault="00AB6AEF" w:rsidP="00166BB5">
            <w:pPr>
              <w:widowControl w:val="0"/>
              <w:ind w:firstLine="480"/>
              <w:jc w:val="center"/>
              <w:rPr>
                <w:b/>
                <w:sz w:val="21"/>
              </w:rPr>
            </w:pPr>
            <w:proofErr w:type="spellStart"/>
            <w:r>
              <w:rPr>
                <w:b/>
                <w:sz w:val="21"/>
              </w:rPr>
              <w:t>Ci</w:t>
            </w:r>
            <w:r w:rsidRPr="00F8544B">
              <w:rPr>
                <w:b/>
                <w:sz w:val="21"/>
              </w:rPr>
              <w:t>tral</w:t>
            </w:r>
            <w:proofErr w:type="spellEnd"/>
          </w:p>
        </w:tc>
        <w:tc>
          <w:tcPr>
            <w:tcW w:w="2112" w:type="dxa"/>
            <w:shd w:val="clear" w:color="auto" w:fill="auto"/>
          </w:tcPr>
          <w:p w:rsidR="00AB6AEF" w:rsidRPr="00013EF2" w:rsidRDefault="00AB6AEF" w:rsidP="00166BB5">
            <w:pPr>
              <w:widowControl w:val="0"/>
              <w:ind w:firstLine="480"/>
              <w:jc w:val="center"/>
              <w:rPr>
                <w:sz w:val="21"/>
              </w:rPr>
            </w:pPr>
            <w:r w:rsidRPr="00013EF2">
              <w:rPr>
                <w:sz w:val="21"/>
              </w:rPr>
              <w:t>96%</w:t>
            </w:r>
          </w:p>
        </w:tc>
        <w:tc>
          <w:tcPr>
            <w:tcW w:w="2752" w:type="dxa"/>
            <w:shd w:val="clear" w:color="auto" w:fill="auto"/>
          </w:tcPr>
          <w:p w:rsidR="00AB6AEF" w:rsidRPr="00013EF2" w:rsidRDefault="00AB6AEF" w:rsidP="00166BB5">
            <w:pPr>
              <w:widowControl w:val="0"/>
              <w:ind w:firstLine="480"/>
              <w:jc w:val="center"/>
              <w:rPr>
                <w:sz w:val="21"/>
              </w:rPr>
            </w:pPr>
            <w:r w:rsidRPr="00013EF2">
              <w:rPr>
                <w:sz w:val="21"/>
              </w:rPr>
              <w:t>Aldrich</w:t>
            </w:r>
          </w:p>
        </w:tc>
      </w:tr>
      <w:tr w:rsidR="00AB6AEF" w:rsidRPr="00013EF2" w:rsidTr="00166BB5">
        <w:trPr>
          <w:trHeight w:val="293"/>
        </w:trPr>
        <w:tc>
          <w:tcPr>
            <w:tcW w:w="3436" w:type="dxa"/>
            <w:shd w:val="clear" w:color="auto" w:fill="auto"/>
          </w:tcPr>
          <w:p w:rsidR="00AB6AEF" w:rsidRPr="00B6553D" w:rsidRDefault="00AB6AEF" w:rsidP="00166BB5">
            <w:pPr>
              <w:widowControl w:val="0"/>
              <w:ind w:firstLine="480"/>
              <w:jc w:val="center"/>
              <w:rPr>
                <w:sz w:val="21"/>
              </w:rPr>
            </w:pPr>
            <w:r w:rsidRPr="00FA4B6D">
              <w:rPr>
                <w:sz w:val="21"/>
              </w:rPr>
              <w:t>E-β-</w:t>
            </w:r>
            <w:proofErr w:type="spellStart"/>
            <w:r w:rsidRPr="00FA4B6D">
              <w:rPr>
                <w:sz w:val="21"/>
              </w:rPr>
              <w:t>farnesene</w:t>
            </w:r>
            <w:proofErr w:type="spellEnd"/>
          </w:p>
        </w:tc>
        <w:tc>
          <w:tcPr>
            <w:tcW w:w="2112" w:type="dxa"/>
            <w:shd w:val="clear" w:color="auto" w:fill="auto"/>
          </w:tcPr>
          <w:p w:rsidR="00AB6AEF" w:rsidRPr="00013EF2" w:rsidRDefault="00AB6AEF" w:rsidP="00166BB5">
            <w:pPr>
              <w:widowControl w:val="0"/>
              <w:ind w:firstLine="480"/>
              <w:jc w:val="center"/>
              <w:rPr>
                <w:sz w:val="21"/>
              </w:rPr>
            </w:pPr>
            <w:r w:rsidRPr="00013EF2">
              <w:rPr>
                <w:sz w:val="21"/>
              </w:rPr>
              <w:t>90+%</w:t>
            </w:r>
          </w:p>
        </w:tc>
        <w:tc>
          <w:tcPr>
            <w:tcW w:w="2752" w:type="dxa"/>
            <w:shd w:val="clear" w:color="auto" w:fill="auto"/>
          </w:tcPr>
          <w:p w:rsidR="00AB6AEF" w:rsidRPr="00013EF2" w:rsidRDefault="00AB6AEF" w:rsidP="00166BB5">
            <w:pPr>
              <w:widowControl w:val="0"/>
              <w:ind w:firstLine="480"/>
              <w:jc w:val="center"/>
              <w:rPr>
                <w:sz w:val="21"/>
              </w:rPr>
            </w:pPr>
            <w:r w:rsidRPr="00013EF2">
              <w:rPr>
                <w:sz w:val="21"/>
              </w:rPr>
              <w:t>Sigma</w:t>
            </w:r>
          </w:p>
        </w:tc>
      </w:tr>
      <w:tr w:rsidR="00AB6AEF" w:rsidRPr="00013EF2" w:rsidTr="00166BB5">
        <w:tc>
          <w:tcPr>
            <w:tcW w:w="3436" w:type="dxa"/>
            <w:shd w:val="clear" w:color="auto" w:fill="auto"/>
          </w:tcPr>
          <w:p w:rsidR="00AB6AEF" w:rsidRPr="00013EF2" w:rsidRDefault="00AB6AEF" w:rsidP="00166BB5">
            <w:pPr>
              <w:widowControl w:val="0"/>
              <w:ind w:firstLine="480"/>
              <w:jc w:val="center"/>
              <w:rPr>
                <w:sz w:val="21"/>
              </w:rPr>
            </w:pPr>
            <w:proofErr w:type="spellStart"/>
            <w:r w:rsidRPr="00013EF2">
              <w:rPr>
                <w:sz w:val="21"/>
              </w:rPr>
              <w:t>Farnesene</w:t>
            </w:r>
            <w:proofErr w:type="spellEnd"/>
            <w:r w:rsidRPr="00013EF2">
              <w:rPr>
                <w:sz w:val="21"/>
              </w:rPr>
              <w:t xml:space="preserve"> isomer </w:t>
            </w:r>
            <w:r>
              <w:rPr>
                <w:sz w:val="21"/>
              </w:rPr>
              <w:t>(</w:t>
            </w:r>
            <w:proofErr w:type="spellStart"/>
            <w:r>
              <w:rPr>
                <w:sz w:val="21"/>
              </w:rPr>
              <w:t>F</w:t>
            </w:r>
            <w:r w:rsidRPr="00013EF2">
              <w:rPr>
                <w:sz w:val="21"/>
              </w:rPr>
              <w:t>arnesene</w:t>
            </w:r>
            <w:proofErr w:type="spellEnd"/>
            <w:r>
              <w:rPr>
                <w:sz w:val="21"/>
              </w:rPr>
              <w:t>)</w:t>
            </w:r>
          </w:p>
        </w:tc>
        <w:tc>
          <w:tcPr>
            <w:tcW w:w="2112" w:type="dxa"/>
            <w:shd w:val="clear" w:color="auto" w:fill="auto"/>
          </w:tcPr>
          <w:p w:rsidR="00AB6AEF" w:rsidRPr="00013EF2" w:rsidRDefault="00AB6AEF" w:rsidP="00166BB5">
            <w:pPr>
              <w:widowControl w:val="0"/>
              <w:ind w:firstLine="480"/>
              <w:jc w:val="center"/>
              <w:rPr>
                <w:sz w:val="21"/>
              </w:rPr>
            </w:pPr>
            <w:r w:rsidRPr="00013EF2">
              <w:rPr>
                <w:sz w:val="21"/>
              </w:rPr>
              <w:t>98+%</w:t>
            </w:r>
          </w:p>
        </w:tc>
        <w:tc>
          <w:tcPr>
            <w:tcW w:w="2752" w:type="dxa"/>
            <w:shd w:val="clear" w:color="auto" w:fill="auto"/>
          </w:tcPr>
          <w:p w:rsidR="00AB6AEF" w:rsidRPr="00013EF2" w:rsidRDefault="00AB6AEF" w:rsidP="00166BB5">
            <w:pPr>
              <w:widowControl w:val="0"/>
              <w:ind w:firstLine="480"/>
              <w:jc w:val="center"/>
              <w:rPr>
                <w:sz w:val="21"/>
              </w:rPr>
            </w:pPr>
            <w:r w:rsidRPr="00013EF2">
              <w:rPr>
                <w:sz w:val="21"/>
              </w:rPr>
              <w:t>SAFC</w:t>
            </w:r>
          </w:p>
        </w:tc>
      </w:tr>
      <w:tr w:rsidR="00AB6AEF" w:rsidRPr="00013EF2" w:rsidTr="00166BB5">
        <w:trPr>
          <w:trHeight w:val="293"/>
        </w:trPr>
        <w:tc>
          <w:tcPr>
            <w:tcW w:w="3436" w:type="dxa"/>
            <w:shd w:val="clear" w:color="auto" w:fill="auto"/>
          </w:tcPr>
          <w:p w:rsidR="00AB6AEF" w:rsidRPr="00013EF2" w:rsidRDefault="00AB6AEF" w:rsidP="00166BB5">
            <w:pPr>
              <w:widowControl w:val="0"/>
              <w:ind w:firstLine="480"/>
              <w:jc w:val="center"/>
              <w:rPr>
                <w:sz w:val="21"/>
              </w:rPr>
            </w:pPr>
            <w:proofErr w:type="spellStart"/>
            <w:r>
              <w:rPr>
                <w:sz w:val="21"/>
              </w:rPr>
              <w:t>F</w:t>
            </w:r>
            <w:r w:rsidRPr="00013EF2">
              <w:rPr>
                <w:sz w:val="21"/>
              </w:rPr>
              <w:t>arnesol</w:t>
            </w:r>
            <w:proofErr w:type="spellEnd"/>
          </w:p>
        </w:tc>
        <w:tc>
          <w:tcPr>
            <w:tcW w:w="2112" w:type="dxa"/>
            <w:shd w:val="clear" w:color="auto" w:fill="auto"/>
          </w:tcPr>
          <w:p w:rsidR="00AB6AEF" w:rsidRPr="00013EF2" w:rsidRDefault="00AB6AEF" w:rsidP="00166BB5">
            <w:pPr>
              <w:widowControl w:val="0"/>
              <w:ind w:firstLine="480"/>
              <w:jc w:val="center"/>
              <w:rPr>
                <w:sz w:val="21"/>
              </w:rPr>
            </w:pPr>
            <w:r w:rsidRPr="00013EF2">
              <w:rPr>
                <w:sz w:val="21"/>
              </w:rPr>
              <w:t>95%</w:t>
            </w:r>
          </w:p>
        </w:tc>
        <w:tc>
          <w:tcPr>
            <w:tcW w:w="2752" w:type="dxa"/>
            <w:shd w:val="clear" w:color="auto" w:fill="auto"/>
          </w:tcPr>
          <w:p w:rsidR="00AB6AEF" w:rsidRPr="00013EF2" w:rsidRDefault="00AB6AEF" w:rsidP="00166BB5">
            <w:pPr>
              <w:widowControl w:val="0"/>
              <w:ind w:firstLine="480"/>
              <w:jc w:val="center"/>
              <w:rPr>
                <w:sz w:val="21"/>
              </w:rPr>
            </w:pPr>
            <w:r w:rsidRPr="00013EF2">
              <w:rPr>
                <w:sz w:val="21"/>
              </w:rPr>
              <w:t>Aldrich</w:t>
            </w:r>
          </w:p>
        </w:tc>
      </w:tr>
      <w:tr w:rsidR="00AB6AEF" w:rsidRPr="00013EF2" w:rsidTr="00166BB5">
        <w:tc>
          <w:tcPr>
            <w:tcW w:w="3436" w:type="dxa"/>
            <w:shd w:val="clear" w:color="auto" w:fill="auto"/>
          </w:tcPr>
          <w:p w:rsidR="00AB6AEF" w:rsidRPr="00F8544B" w:rsidRDefault="00AB6AEF" w:rsidP="00166BB5">
            <w:pPr>
              <w:widowControl w:val="0"/>
              <w:ind w:firstLine="480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G</w:t>
            </w:r>
            <w:r w:rsidRPr="00F8544B">
              <w:rPr>
                <w:b/>
                <w:sz w:val="21"/>
              </w:rPr>
              <w:t>eraniol</w:t>
            </w:r>
          </w:p>
        </w:tc>
        <w:tc>
          <w:tcPr>
            <w:tcW w:w="2112" w:type="dxa"/>
            <w:shd w:val="clear" w:color="auto" w:fill="auto"/>
          </w:tcPr>
          <w:p w:rsidR="00AB6AEF" w:rsidRPr="00013EF2" w:rsidRDefault="00AB6AEF" w:rsidP="00166BB5">
            <w:pPr>
              <w:widowControl w:val="0"/>
              <w:ind w:firstLine="480"/>
              <w:jc w:val="center"/>
              <w:rPr>
                <w:sz w:val="21"/>
              </w:rPr>
            </w:pPr>
            <w:r w:rsidRPr="00013EF2">
              <w:rPr>
                <w:sz w:val="21"/>
              </w:rPr>
              <w:t>96%</w:t>
            </w:r>
          </w:p>
        </w:tc>
        <w:tc>
          <w:tcPr>
            <w:tcW w:w="2752" w:type="dxa"/>
            <w:shd w:val="clear" w:color="auto" w:fill="auto"/>
          </w:tcPr>
          <w:p w:rsidR="00AB6AEF" w:rsidRPr="00013EF2" w:rsidRDefault="00AB6AEF" w:rsidP="00166BB5">
            <w:pPr>
              <w:widowControl w:val="0"/>
              <w:ind w:firstLine="480"/>
              <w:jc w:val="center"/>
              <w:rPr>
                <w:sz w:val="21"/>
              </w:rPr>
            </w:pPr>
            <w:proofErr w:type="spellStart"/>
            <w:r w:rsidRPr="00013EF2">
              <w:rPr>
                <w:sz w:val="21"/>
              </w:rPr>
              <w:t>Fluka</w:t>
            </w:r>
            <w:proofErr w:type="spellEnd"/>
          </w:p>
        </w:tc>
      </w:tr>
      <w:tr w:rsidR="00AB6AEF" w:rsidRPr="00013EF2" w:rsidTr="00166BB5">
        <w:trPr>
          <w:trHeight w:val="293"/>
        </w:trPr>
        <w:tc>
          <w:tcPr>
            <w:tcW w:w="3436" w:type="dxa"/>
            <w:shd w:val="clear" w:color="auto" w:fill="auto"/>
          </w:tcPr>
          <w:p w:rsidR="00AB6AEF" w:rsidRPr="00013EF2" w:rsidRDefault="00AB6AEF" w:rsidP="00166BB5">
            <w:pPr>
              <w:widowControl w:val="0"/>
              <w:ind w:firstLine="480"/>
              <w:jc w:val="center"/>
              <w:rPr>
                <w:sz w:val="21"/>
              </w:rPr>
            </w:pPr>
            <w:proofErr w:type="spellStart"/>
            <w:r w:rsidRPr="00013EF2">
              <w:rPr>
                <w:sz w:val="21"/>
              </w:rPr>
              <w:t>Guaiene</w:t>
            </w:r>
            <w:proofErr w:type="spellEnd"/>
          </w:p>
        </w:tc>
        <w:tc>
          <w:tcPr>
            <w:tcW w:w="2112" w:type="dxa"/>
            <w:shd w:val="clear" w:color="auto" w:fill="auto"/>
          </w:tcPr>
          <w:p w:rsidR="00AB6AEF" w:rsidRPr="00013EF2" w:rsidRDefault="00AB6AEF" w:rsidP="00166BB5">
            <w:pPr>
              <w:widowControl w:val="0"/>
              <w:ind w:firstLine="480"/>
              <w:jc w:val="center"/>
              <w:rPr>
                <w:sz w:val="21"/>
              </w:rPr>
            </w:pPr>
            <w:r w:rsidRPr="00013EF2">
              <w:rPr>
                <w:sz w:val="21"/>
              </w:rPr>
              <w:t>96%</w:t>
            </w:r>
          </w:p>
        </w:tc>
        <w:tc>
          <w:tcPr>
            <w:tcW w:w="2752" w:type="dxa"/>
            <w:shd w:val="clear" w:color="auto" w:fill="auto"/>
          </w:tcPr>
          <w:p w:rsidR="00AB6AEF" w:rsidRPr="00013EF2" w:rsidRDefault="00AB6AEF" w:rsidP="00166BB5">
            <w:pPr>
              <w:widowControl w:val="0"/>
              <w:ind w:firstLine="480"/>
              <w:jc w:val="center"/>
              <w:rPr>
                <w:sz w:val="21"/>
              </w:rPr>
            </w:pPr>
            <w:r w:rsidRPr="00013EF2">
              <w:rPr>
                <w:sz w:val="21"/>
              </w:rPr>
              <w:t>Aldrich</w:t>
            </w:r>
          </w:p>
        </w:tc>
      </w:tr>
      <w:tr w:rsidR="00AB6AEF" w:rsidRPr="00013EF2" w:rsidTr="00166BB5">
        <w:tc>
          <w:tcPr>
            <w:tcW w:w="3436" w:type="dxa"/>
            <w:shd w:val="clear" w:color="auto" w:fill="auto"/>
          </w:tcPr>
          <w:p w:rsidR="00AB6AEF" w:rsidRPr="00013EF2" w:rsidRDefault="00AB6AEF" w:rsidP="00166BB5">
            <w:pPr>
              <w:widowControl w:val="0"/>
              <w:ind w:firstLine="480"/>
              <w:jc w:val="center"/>
              <w:rPr>
                <w:sz w:val="21"/>
              </w:rPr>
            </w:pPr>
            <w:r w:rsidRPr="00013EF2">
              <w:rPr>
                <w:sz w:val="21"/>
              </w:rPr>
              <w:t>Heptan-1-ol</w:t>
            </w:r>
          </w:p>
        </w:tc>
        <w:tc>
          <w:tcPr>
            <w:tcW w:w="2112" w:type="dxa"/>
            <w:shd w:val="clear" w:color="auto" w:fill="auto"/>
          </w:tcPr>
          <w:p w:rsidR="00AB6AEF" w:rsidRPr="00013EF2" w:rsidRDefault="00AB6AEF" w:rsidP="00166BB5">
            <w:pPr>
              <w:widowControl w:val="0"/>
              <w:ind w:firstLine="480"/>
              <w:jc w:val="center"/>
              <w:rPr>
                <w:sz w:val="21"/>
              </w:rPr>
            </w:pPr>
            <w:r w:rsidRPr="00013EF2">
              <w:rPr>
                <w:sz w:val="21"/>
              </w:rPr>
              <w:t>100%</w:t>
            </w:r>
          </w:p>
        </w:tc>
        <w:tc>
          <w:tcPr>
            <w:tcW w:w="2752" w:type="dxa"/>
            <w:shd w:val="clear" w:color="auto" w:fill="auto"/>
          </w:tcPr>
          <w:p w:rsidR="00AB6AEF" w:rsidRPr="00013EF2" w:rsidRDefault="00AB6AEF" w:rsidP="00166BB5">
            <w:pPr>
              <w:widowControl w:val="0"/>
              <w:ind w:firstLine="480"/>
              <w:jc w:val="center"/>
              <w:rPr>
                <w:sz w:val="21"/>
              </w:rPr>
            </w:pPr>
            <w:proofErr w:type="spellStart"/>
            <w:r w:rsidRPr="00013EF2">
              <w:rPr>
                <w:sz w:val="21"/>
              </w:rPr>
              <w:t>Fluka</w:t>
            </w:r>
            <w:proofErr w:type="spellEnd"/>
          </w:p>
        </w:tc>
      </w:tr>
      <w:tr w:rsidR="00AB6AEF" w:rsidRPr="00013EF2" w:rsidTr="00166BB5">
        <w:trPr>
          <w:trHeight w:val="293"/>
        </w:trPr>
        <w:tc>
          <w:tcPr>
            <w:tcW w:w="3436" w:type="dxa"/>
            <w:shd w:val="clear" w:color="auto" w:fill="auto"/>
          </w:tcPr>
          <w:p w:rsidR="00AB6AEF" w:rsidRPr="00013EF2" w:rsidRDefault="00AB6AEF" w:rsidP="00166BB5">
            <w:pPr>
              <w:widowControl w:val="0"/>
              <w:ind w:firstLine="480"/>
              <w:jc w:val="center"/>
              <w:rPr>
                <w:sz w:val="21"/>
              </w:rPr>
            </w:pPr>
            <w:r w:rsidRPr="00013EF2">
              <w:rPr>
                <w:sz w:val="21"/>
              </w:rPr>
              <w:t>Methyl benzoate</w:t>
            </w:r>
          </w:p>
        </w:tc>
        <w:tc>
          <w:tcPr>
            <w:tcW w:w="2112" w:type="dxa"/>
            <w:shd w:val="clear" w:color="auto" w:fill="auto"/>
          </w:tcPr>
          <w:p w:rsidR="00AB6AEF" w:rsidRPr="00013EF2" w:rsidRDefault="00AB6AEF" w:rsidP="00166BB5">
            <w:pPr>
              <w:widowControl w:val="0"/>
              <w:ind w:firstLine="480"/>
              <w:jc w:val="center"/>
              <w:rPr>
                <w:sz w:val="21"/>
              </w:rPr>
            </w:pPr>
            <w:r w:rsidRPr="00013EF2">
              <w:rPr>
                <w:sz w:val="21"/>
              </w:rPr>
              <w:t>99%</w:t>
            </w:r>
          </w:p>
        </w:tc>
        <w:tc>
          <w:tcPr>
            <w:tcW w:w="2752" w:type="dxa"/>
            <w:shd w:val="clear" w:color="auto" w:fill="auto"/>
          </w:tcPr>
          <w:p w:rsidR="00AB6AEF" w:rsidRPr="00013EF2" w:rsidRDefault="00AB6AEF" w:rsidP="00166BB5">
            <w:pPr>
              <w:widowControl w:val="0"/>
              <w:ind w:firstLine="480"/>
              <w:jc w:val="center"/>
              <w:rPr>
                <w:sz w:val="21"/>
              </w:rPr>
            </w:pPr>
            <w:r w:rsidRPr="00013EF2">
              <w:rPr>
                <w:sz w:val="21"/>
              </w:rPr>
              <w:t>Aldrich</w:t>
            </w:r>
          </w:p>
        </w:tc>
      </w:tr>
      <w:tr w:rsidR="00AB6AEF" w:rsidRPr="00013EF2" w:rsidTr="00166BB5">
        <w:tc>
          <w:tcPr>
            <w:tcW w:w="3436" w:type="dxa"/>
            <w:shd w:val="clear" w:color="auto" w:fill="auto"/>
          </w:tcPr>
          <w:p w:rsidR="00AB6AEF" w:rsidRPr="00013EF2" w:rsidRDefault="00AB6AEF" w:rsidP="00166BB5">
            <w:pPr>
              <w:widowControl w:val="0"/>
              <w:ind w:firstLine="480"/>
              <w:jc w:val="center"/>
              <w:rPr>
                <w:sz w:val="21"/>
              </w:rPr>
            </w:pPr>
            <w:r w:rsidRPr="00013EF2">
              <w:rPr>
                <w:sz w:val="21"/>
              </w:rPr>
              <w:t>Methyl salicylate</w:t>
            </w:r>
          </w:p>
        </w:tc>
        <w:tc>
          <w:tcPr>
            <w:tcW w:w="2112" w:type="dxa"/>
            <w:shd w:val="clear" w:color="auto" w:fill="auto"/>
          </w:tcPr>
          <w:p w:rsidR="00AB6AEF" w:rsidRPr="00013EF2" w:rsidRDefault="00AB6AEF" w:rsidP="00166BB5">
            <w:pPr>
              <w:widowControl w:val="0"/>
              <w:ind w:firstLine="480"/>
              <w:jc w:val="center"/>
              <w:rPr>
                <w:sz w:val="21"/>
              </w:rPr>
            </w:pPr>
            <w:r w:rsidRPr="00013EF2">
              <w:rPr>
                <w:sz w:val="21"/>
              </w:rPr>
              <w:t>99%GC</w:t>
            </w:r>
          </w:p>
        </w:tc>
        <w:tc>
          <w:tcPr>
            <w:tcW w:w="2752" w:type="dxa"/>
            <w:shd w:val="clear" w:color="auto" w:fill="auto"/>
          </w:tcPr>
          <w:p w:rsidR="00AB6AEF" w:rsidRPr="00013EF2" w:rsidRDefault="00AB6AEF" w:rsidP="00166BB5">
            <w:pPr>
              <w:widowControl w:val="0"/>
              <w:ind w:firstLine="480"/>
              <w:jc w:val="center"/>
              <w:rPr>
                <w:sz w:val="21"/>
              </w:rPr>
            </w:pPr>
            <w:r w:rsidRPr="00013EF2">
              <w:rPr>
                <w:sz w:val="21"/>
              </w:rPr>
              <w:t>Sigma</w:t>
            </w:r>
          </w:p>
        </w:tc>
      </w:tr>
      <w:tr w:rsidR="00AB6AEF" w:rsidRPr="00013EF2" w:rsidTr="00166BB5">
        <w:tc>
          <w:tcPr>
            <w:tcW w:w="3436" w:type="dxa"/>
            <w:shd w:val="clear" w:color="auto" w:fill="auto"/>
          </w:tcPr>
          <w:p w:rsidR="00AB6AEF" w:rsidRPr="00F8544B" w:rsidRDefault="00AB6AEF" w:rsidP="00166BB5">
            <w:pPr>
              <w:widowControl w:val="0"/>
              <w:ind w:firstLine="480"/>
              <w:jc w:val="center"/>
              <w:rPr>
                <w:b/>
                <w:sz w:val="21"/>
              </w:rPr>
            </w:pPr>
            <w:r w:rsidRPr="00F8544B">
              <w:rPr>
                <w:b/>
                <w:sz w:val="21"/>
              </w:rPr>
              <w:t>Myrcene</w:t>
            </w:r>
          </w:p>
        </w:tc>
        <w:tc>
          <w:tcPr>
            <w:tcW w:w="2112" w:type="dxa"/>
            <w:shd w:val="clear" w:color="auto" w:fill="auto"/>
          </w:tcPr>
          <w:p w:rsidR="00AB6AEF" w:rsidRPr="00013EF2" w:rsidRDefault="00AB6AEF" w:rsidP="00166BB5">
            <w:pPr>
              <w:widowControl w:val="0"/>
              <w:ind w:firstLine="480"/>
              <w:jc w:val="center"/>
              <w:rPr>
                <w:sz w:val="21"/>
              </w:rPr>
            </w:pPr>
            <w:r w:rsidRPr="00013EF2">
              <w:rPr>
                <w:sz w:val="21"/>
              </w:rPr>
              <w:t>90%</w:t>
            </w:r>
          </w:p>
        </w:tc>
        <w:tc>
          <w:tcPr>
            <w:tcW w:w="2752" w:type="dxa"/>
            <w:shd w:val="clear" w:color="auto" w:fill="auto"/>
          </w:tcPr>
          <w:p w:rsidR="00AB6AEF" w:rsidRPr="00013EF2" w:rsidRDefault="00AB6AEF" w:rsidP="00166BB5">
            <w:pPr>
              <w:widowControl w:val="0"/>
              <w:ind w:firstLine="480"/>
              <w:jc w:val="center"/>
              <w:rPr>
                <w:sz w:val="21"/>
              </w:rPr>
            </w:pPr>
            <w:r w:rsidRPr="00013EF2">
              <w:rPr>
                <w:sz w:val="21"/>
              </w:rPr>
              <w:t>Aldrich</w:t>
            </w:r>
          </w:p>
        </w:tc>
      </w:tr>
      <w:tr w:rsidR="00AB6AEF" w:rsidRPr="00013EF2" w:rsidTr="00166BB5">
        <w:tc>
          <w:tcPr>
            <w:tcW w:w="3436" w:type="dxa"/>
            <w:shd w:val="clear" w:color="auto" w:fill="auto"/>
          </w:tcPr>
          <w:p w:rsidR="00AB6AEF" w:rsidRPr="00294B97" w:rsidRDefault="00AB6AEF" w:rsidP="00166BB5">
            <w:pPr>
              <w:widowControl w:val="0"/>
              <w:ind w:firstLine="480"/>
              <w:jc w:val="center"/>
              <w:rPr>
                <w:b/>
                <w:sz w:val="21"/>
              </w:rPr>
            </w:pPr>
            <w:r w:rsidRPr="00294B97">
              <w:rPr>
                <w:b/>
                <w:sz w:val="21"/>
              </w:rPr>
              <w:t>Nonanal</w:t>
            </w:r>
          </w:p>
        </w:tc>
        <w:tc>
          <w:tcPr>
            <w:tcW w:w="2112" w:type="dxa"/>
            <w:shd w:val="clear" w:color="auto" w:fill="auto"/>
          </w:tcPr>
          <w:p w:rsidR="00AB6AEF" w:rsidRPr="00013EF2" w:rsidRDefault="00AB6AEF" w:rsidP="00166BB5">
            <w:pPr>
              <w:widowControl w:val="0"/>
              <w:ind w:firstLine="480"/>
              <w:jc w:val="center"/>
              <w:rPr>
                <w:sz w:val="21"/>
              </w:rPr>
            </w:pPr>
            <w:r w:rsidRPr="00013EF2">
              <w:rPr>
                <w:sz w:val="21"/>
              </w:rPr>
              <w:t>97%</w:t>
            </w:r>
          </w:p>
        </w:tc>
        <w:tc>
          <w:tcPr>
            <w:tcW w:w="2752" w:type="dxa"/>
            <w:shd w:val="clear" w:color="auto" w:fill="auto"/>
          </w:tcPr>
          <w:p w:rsidR="00AB6AEF" w:rsidRPr="00013EF2" w:rsidRDefault="00AB6AEF" w:rsidP="00166BB5">
            <w:pPr>
              <w:widowControl w:val="0"/>
              <w:ind w:firstLine="480"/>
              <w:jc w:val="center"/>
              <w:rPr>
                <w:sz w:val="21"/>
              </w:rPr>
            </w:pPr>
            <w:r w:rsidRPr="00013EF2">
              <w:rPr>
                <w:sz w:val="21"/>
              </w:rPr>
              <w:t>Aldrich</w:t>
            </w:r>
          </w:p>
        </w:tc>
      </w:tr>
      <w:tr w:rsidR="00AB6AEF" w:rsidRPr="00013EF2" w:rsidTr="00166BB5">
        <w:tc>
          <w:tcPr>
            <w:tcW w:w="3436" w:type="dxa"/>
            <w:shd w:val="clear" w:color="auto" w:fill="auto"/>
          </w:tcPr>
          <w:p w:rsidR="00AB6AEF" w:rsidRPr="00F8544B" w:rsidRDefault="00AB6AEF" w:rsidP="00166BB5">
            <w:pPr>
              <w:widowControl w:val="0"/>
              <w:ind w:firstLine="480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O</w:t>
            </w:r>
            <w:r w:rsidRPr="00F8544B">
              <w:rPr>
                <w:b/>
                <w:sz w:val="21"/>
              </w:rPr>
              <w:t xml:space="preserve">cimene </w:t>
            </w:r>
            <w:proofErr w:type="spellStart"/>
            <w:r w:rsidRPr="00F8544B">
              <w:rPr>
                <w:b/>
                <w:sz w:val="21"/>
              </w:rPr>
              <w:t>iosmers</w:t>
            </w:r>
            <w:proofErr w:type="spellEnd"/>
          </w:p>
        </w:tc>
        <w:tc>
          <w:tcPr>
            <w:tcW w:w="2112" w:type="dxa"/>
            <w:shd w:val="clear" w:color="auto" w:fill="auto"/>
          </w:tcPr>
          <w:p w:rsidR="00AB6AEF" w:rsidRPr="00013EF2" w:rsidRDefault="00AB6AEF" w:rsidP="00166BB5">
            <w:pPr>
              <w:widowControl w:val="0"/>
              <w:ind w:firstLine="480"/>
              <w:jc w:val="center"/>
              <w:rPr>
                <w:sz w:val="21"/>
              </w:rPr>
            </w:pPr>
            <w:r w:rsidRPr="00013EF2">
              <w:rPr>
                <w:sz w:val="21"/>
              </w:rPr>
              <w:t>90+%</w:t>
            </w:r>
          </w:p>
        </w:tc>
        <w:tc>
          <w:tcPr>
            <w:tcW w:w="2752" w:type="dxa"/>
            <w:shd w:val="clear" w:color="auto" w:fill="auto"/>
          </w:tcPr>
          <w:p w:rsidR="00AB6AEF" w:rsidRPr="00013EF2" w:rsidRDefault="00AB6AEF" w:rsidP="00166BB5">
            <w:pPr>
              <w:widowControl w:val="0"/>
              <w:ind w:firstLine="480"/>
              <w:jc w:val="center"/>
              <w:rPr>
                <w:sz w:val="21"/>
              </w:rPr>
            </w:pPr>
            <w:r w:rsidRPr="00013EF2">
              <w:rPr>
                <w:sz w:val="21"/>
              </w:rPr>
              <w:t>Aldrich</w:t>
            </w:r>
          </w:p>
        </w:tc>
      </w:tr>
      <w:tr w:rsidR="00AB6AEF" w:rsidRPr="00013EF2" w:rsidTr="00166BB5">
        <w:tc>
          <w:tcPr>
            <w:tcW w:w="3436" w:type="dxa"/>
            <w:shd w:val="clear" w:color="auto" w:fill="auto"/>
          </w:tcPr>
          <w:p w:rsidR="00AB6AEF" w:rsidRPr="00013EF2" w:rsidRDefault="00AB6AEF" w:rsidP="00166BB5">
            <w:pPr>
              <w:widowControl w:val="0"/>
              <w:ind w:firstLine="480"/>
              <w:jc w:val="center"/>
              <w:rPr>
                <w:sz w:val="21"/>
              </w:rPr>
            </w:pPr>
            <w:r w:rsidRPr="00013EF2">
              <w:rPr>
                <w:sz w:val="21"/>
              </w:rPr>
              <w:t>Phenylacetaldehyde</w:t>
            </w:r>
          </w:p>
        </w:tc>
        <w:tc>
          <w:tcPr>
            <w:tcW w:w="2112" w:type="dxa"/>
            <w:shd w:val="clear" w:color="auto" w:fill="auto"/>
          </w:tcPr>
          <w:p w:rsidR="00AB6AEF" w:rsidRPr="00013EF2" w:rsidRDefault="00AB6AEF" w:rsidP="00166BB5">
            <w:pPr>
              <w:widowControl w:val="0"/>
              <w:ind w:firstLine="480"/>
              <w:jc w:val="center"/>
              <w:rPr>
                <w:sz w:val="21"/>
              </w:rPr>
            </w:pPr>
            <w:r w:rsidRPr="00013EF2">
              <w:rPr>
                <w:sz w:val="21"/>
              </w:rPr>
              <w:t>90+%</w:t>
            </w:r>
          </w:p>
        </w:tc>
        <w:tc>
          <w:tcPr>
            <w:tcW w:w="2752" w:type="dxa"/>
            <w:shd w:val="clear" w:color="auto" w:fill="auto"/>
          </w:tcPr>
          <w:p w:rsidR="00AB6AEF" w:rsidRPr="00013EF2" w:rsidRDefault="00AB6AEF" w:rsidP="00166BB5">
            <w:pPr>
              <w:widowControl w:val="0"/>
              <w:ind w:firstLine="480"/>
              <w:jc w:val="center"/>
              <w:rPr>
                <w:sz w:val="21"/>
              </w:rPr>
            </w:pPr>
            <w:r w:rsidRPr="00013EF2">
              <w:rPr>
                <w:sz w:val="21"/>
              </w:rPr>
              <w:t>Sigma</w:t>
            </w:r>
          </w:p>
        </w:tc>
      </w:tr>
      <w:tr w:rsidR="00AB6AEF" w:rsidRPr="00013EF2" w:rsidTr="00166BB5">
        <w:trPr>
          <w:trHeight w:val="293"/>
        </w:trPr>
        <w:tc>
          <w:tcPr>
            <w:tcW w:w="3436" w:type="dxa"/>
            <w:shd w:val="clear" w:color="auto" w:fill="auto"/>
          </w:tcPr>
          <w:p w:rsidR="00AB6AEF" w:rsidRPr="00013EF2" w:rsidRDefault="00AB6AEF" w:rsidP="00166BB5">
            <w:pPr>
              <w:widowControl w:val="0"/>
              <w:ind w:firstLine="480"/>
              <w:jc w:val="center"/>
              <w:rPr>
                <w:sz w:val="21"/>
              </w:rPr>
            </w:pPr>
            <w:r w:rsidRPr="00013EF2">
              <w:rPr>
                <w:sz w:val="21"/>
              </w:rPr>
              <w:t>Salicylaldehyde</w:t>
            </w:r>
          </w:p>
        </w:tc>
        <w:tc>
          <w:tcPr>
            <w:tcW w:w="2112" w:type="dxa"/>
            <w:shd w:val="clear" w:color="auto" w:fill="auto"/>
          </w:tcPr>
          <w:p w:rsidR="00AB6AEF" w:rsidRPr="00013EF2" w:rsidRDefault="00AB6AEF" w:rsidP="00166BB5">
            <w:pPr>
              <w:widowControl w:val="0"/>
              <w:ind w:firstLine="480"/>
              <w:jc w:val="center"/>
              <w:rPr>
                <w:sz w:val="21"/>
              </w:rPr>
            </w:pPr>
            <w:r w:rsidRPr="00013EF2">
              <w:rPr>
                <w:sz w:val="21"/>
              </w:rPr>
              <w:t>98%</w:t>
            </w:r>
          </w:p>
        </w:tc>
        <w:tc>
          <w:tcPr>
            <w:tcW w:w="2752" w:type="dxa"/>
            <w:shd w:val="clear" w:color="auto" w:fill="auto"/>
          </w:tcPr>
          <w:p w:rsidR="00AB6AEF" w:rsidRPr="00013EF2" w:rsidRDefault="00AB6AEF" w:rsidP="00166BB5">
            <w:pPr>
              <w:widowControl w:val="0"/>
              <w:ind w:firstLine="480"/>
              <w:jc w:val="center"/>
              <w:rPr>
                <w:sz w:val="21"/>
              </w:rPr>
            </w:pPr>
            <w:r w:rsidRPr="00013EF2">
              <w:rPr>
                <w:sz w:val="21"/>
              </w:rPr>
              <w:t>Aldrich</w:t>
            </w:r>
          </w:p>
        </w:tc>
      </w:tr>
      <w:tr w:rsidR="00AB6AEF" w:rsidRPr="00013EF2" w:rsidTr="00166BB5">
        <w:trPr>
          <w:trHeight w:val="293"/>
        </w:trPr>
        <w:tc>
          <w:tcPr>
            <w:tcW w:w="3436" w:type="dxa"/>
            <w:shd w:val="clear" w:color="auto" w:fill="auto"/>
          </w:tcPr>
          <w:p w:rsidR="00AB6AEF" w:rsidRPr="00013EF2" w:rsidRDefault="00AB6AEF" w:rsidP="00166BB5">
            <w:pPr>
              <w:widowControl w:val="0"/>
              <w:ind w:firstLine="480"/>
              <w:jc w:val="center"/>
              <w:rPr>
                <w:sz w:val="21"/>
              </w:rPr>
            </w:pPr>
            <w:r w:rsidRPr="00A74DE2">
              <w:rPr>
                <w:sz w:val="21"/>
              </w:rPr>
              <w:t>E</w:t>
            </w:r>
            <w:r w:rsidRPr="00013EF2">
              <w:rPr>
                <w:sz w:val="21"/>
              </w:rPr>
              <w:t>-2-Hexenal</w:t>
            </w:r>
          </w:p>
        </w:tc>
        <w:tc>
          <w:tcPr>
            <w:tcW w:w="2112" w:type="dxa"/>
            <w:shd w:val="clear" w:color="auto" w:fill="auto"/>
          </w:tcPr>
          <w:p w:rsidR="00AB6AEF" w:rsidRPr="00013EF2" w:rsidRDefault="00AB6AEF" w:rsidP="00166BB5">
            <w:pPr>
              <w:widowControl w:val="0"/>
              <w:ind w:firstLine="480"/>
              <w:jc w:val="center"/>
              <w:rPr>
                <w:sz w:val="21"/>
              </w:rPr>
            </w:pPr>
            <w:r w:rsidRPr="00013EF2">
              <w:rPr>
                <w:sz w:val="21"/>
              </w:rPr>
              <w:t>97%</w:t>
            </w:r>
          </w:p>
        </w:tc>
        <w:tc>
          <w:tcPr>
            <w:tcW w:w="2752" w:type="dxa"/>
            <w:shd w:val="clear" w:color="auto" w:fill="auto"/>
          </w:tcPr>
          <w:p w:rsidR="00AB6AEF" w:rsidRPr="00013EF2" w:rsidRDefault="00AB6AEF" w:rsidP="00166BB5">
            <w:pPr>
              <w:widowControl w:val="0"/>
              <w:ind w:firstLine="480"/>
              <w:jc w:val="center"/>
              <w:rPr>
                <w:sz w:val="21"/>
              </w:rPr>
            </w:pPr>
            <w:proofErr w:type="spellStart"/>
            <w:r w:rsidRPr="00013EF2">
              <w:rPr>
                <w:sz w:val="21"/>
              </w:rPr>
              <w:t>Fluka</w:t>
            </w:r>
            <w:proofErr w:type="spellEnd"/>
          </w:p>
        </w:tc>
      </w:tr>
      <w:tr w:rsidR="00AB6AEF" w:rsidRPr="00013EF2" w:rsidTr="00166BB5">
        <w:trPr>
          <w:trHeight w:val="293"/>
        </w:trPr>
        <w:tc>
          <w:tcPr>
            <w:tcW w:w="3436" w:type="dxa"/>
            <w:shd w:val="clear" w:color="auto" w:fill="auto"/>
          </w:tcPr>
          <w:p w:rsidR="00AB6AEF" w:rsidRPr="001900E9" w:rsidRDefault="00AB6AEF" w:rsidP="00166BB5">
            <w:pPr>
              <w:widowControl w:val="0"/>
              <w:ind w:firstLine="480"/>
              <w:jc w:val="center"/>
              <w:rPr>
                <w:sz w:val="21"/>
              </w:rPr>
            </w:pPr>
            <w:r w:rsidRPr="00A74DE2">
              <w:rPr>
                <w:sz w:val="21"/>
              </w:rPr>
              <w:lastRenderedPageBreak/>
              <w:t>E</w:t>
            </w:r>
            <w:r w:rsidRPr="001900E9">
              <w:rPr>
                <w:sz w:val="21"/>
              </w:rPr>
              <w:t>-2-Hexenyl acetate</w:t>
            </w:r>
          </w:p>
        </w:tc>
        <w:tc>
          <w:tcPr>
            <w:tcW w:w="2112" w:type="dxa"/>
            <w:shd w:val="clear" w:color="auto" w:fill="auto"/>
          </w:tcPr>
          <w:p w:rsidR="00AB6AEF" w:rsidRPr="00013EF2" w:rsidRDefault="00AB6AEF" w:rsidP="00166BB5">
            <w:pPr>
              <w:widowControl w:val="0"/>
              <w:ind w:firstLine="480"/>
              <w:jc w:val="center"/>
              <w:rPr>
                <w:sz w:val="21"/>
              </w:rPr>
            </w:pPr>
            <w:r w:rsidRPr="00013EF2">
              <w:rPr>
                <w:sz w:val="21"/>
              </w:rPr>
              <w:t>98%</w:t>
            </w:r>
          </w:p>
        </w:tc>
        <w:tc>
          <w:tcPr>
            <w:tcW w:w="2752" w:type="dxa"/>
            <w:shd w:val="clear" w:color="auto" w:fill="auto"/>
          </w:tcPr>
          <w:p w:rsidR="00AB6AEF" w:rsidRPr="00013EF2" w:rsidRDefault="00AB6AEF" w:rsidP="00166BB5">
            <w:pPr>
              <w:widowControl w:val="0"/>
              <w:ind w:firstLine="480"/>
              <w:jc w:val="center"/>
              <w:rPr>
                <w:sz w:val="21"/>
              </w:rPr>
            </w:pPr>
            <w:r w:rsidRPr="00013EF2">
              <w:rPr>
                <w:sz w:val="21"/>
              </w:rPr>
              <w:t>Aldrich</w:t>
            </w:r>
          </w:p>
        </w:tc>
      </w:tr>
      <w:tr w:rsidR="00AB6AEF" w:rsidRPr="00013EF2" w:rsidTr="00166BB5">
        <w:tc>
          <w:tcPr>
            <w:tcW w:w="3436" w:type="dxa"/>
            <w:shd w:val="clear" w:color="auto" w:fill="auto"/>
          </w:tcPr>
          <w:p w:rsidR="00AB6AEF" w:rsidRPr="001900E9" w:rsidRDefault="00AB6AEF" w:rsidP="00166BB5">
            <w:pPr>
              <w:widowControl w:val="0"/>
              <w:ind w:firstLine="480"/>
              <w:jc w:val="center"/>
              <w:rPr>
                <w:sz w:val="21"/>
              </w:rPr>
            </w:pPr>
            <w:r w:rsidRPr="00A74DE2">
              <w:rPr>
                <w:sz w:val="21"/>
              </w:rPr>
              <w:t>E</w:t>
            </w:r>
            <w:r w:rsidRPr="001900E9">
              <w:rPr>
                <w:sz w:val="21"/>
              </w:rPr>
              <w:t>-Hexen-2-ol-1</w:t>
            </w:r>
          </w:p>
        </w:tc>
        <w:tc>
          <w:tcPr>
            <w:tcW w:w="2112" w:type="dxa"/>
            <w:shd w:val="clear" w:color="auto" w:fill="auto"/>
          </w:tcPr>
          <w:p w:rsidR="00AB6AEF" w:rsidRPr="00013EF2" w:rsidRDefault="00AB6AEF" w:rsidP="00166BB5">
            <w:pPr>
              <w:widowControl w:val="0"/>
              <w:ind w:firstLine="480"/>
              <w:jc w:val="center"/>
              <w:rPr>
                <w:sz w:val="21"/>
              </w:rPr>
            </w:pPr>
            <w:r w:rsidRPr="00013EF2">
              <w:rPr>
                <w:sz w:val="21"/>
              </w:rPr>
              <w:t>95%</w:t>
            </w:r>
          </w:p>
        </w:tc>
        <w:tc>
          <w:tcPr>
            <w:tcW w:w="2752" w:type="dxa"/>
            <w:shd w:val="clear" w:color="auto" w:fill="auto"/>
          </w:tcPr>
          <w:p w:rsidR="00AB6AEF" w:rsidRPr="00013EF2" w:rsidRDefault="00AB6AEF" w:rsidP="00166BB5">
            <w:pPr>
              <w:widowControl w:val="0"/>
              <w:ind w:firstLine="480"/>
              <w:jc w:val="center"/>
              <w:rPr>
                <w:sz w:val="21"/>
              </w:rPr>
            </w:pPr>
            <w:proofErr w:type="spellStart"/>
            <w:r w:rsidRPr="00013EF2">
              <w:rPr>
                <w:sz w:val="21"/>
              </w:rPr>
              <w:t>Fluka</w:t>
            </w:r>
            <w:proofErr w:type="spellEnd"/>
          </w:p>
        </w:tc>
      </w:tr>
      <w:tr w:rsidR="00AB6AEF" w:rsidRPr="00013EF2" w:rsidTr="00166BB5">
        <w:tc>
          <w:tcPr>
            <w:tcW w:w="3436" w:type="dxa"/>
            <w:shd w:val="clear" w:color="auto" w:fill="auto"/>
          </w:tcPr>
          <w:p w:rsidR="00AB6AEF" w:rsidRPr="001900E9" w:rsidRDefault="00AB6AEF" w:rsidP="00166BB5">
            <w:pPr>
              <w:widowControl w:val="0"/>
              <w:ind w:firstLine="480"/>
              <w:jc w:val="center"/>
              <w:rPr>
                <w:sz w:val="21"/>
              </w:rPr>
            </w:pPr>
            <w:r>
              <w:rPr>
                <w:sz w:val="21"/>
              </w:rPr>
              <w:t>E</w:t>
            </w:r>
            <w:r w:rsidRPr="001900E9">
              <w:rPr>
                <w:sz w:val="21"/>
              </w:rPr>
              <w:t>-Hexen-3-ol-1</w:t>
            </w:r>
          </w:p>
        </w:tc>
        <w:tc>
          <w:tcPr>
            <w:tcW w:w="2112" w:type="dxa"/>
            <w:shd w:val="clear" w:color="auto" w:fill="auto"/>
          </w:tcPr>
          <w:p w:rsidR="00AB6AEF" w:rsidRPr="00013EF2" w:rsidRDefault="00AB6AEF" w:rsidP="00166BB5">
            <w:pPr>
              <w:widowControl w:val="0"/>
              <w:ind w:firstLine="480"/>
              <w:jc w:val="center"/>
              <w:rPr>
                <w:sz w:val="21"/>
              </w:rPr>
            </w:pPr>
            <w:r w:rsidRPr="00013EF2">
              <w:rPr>
                <w:sz w:val="21"/>
              </w:rPr>
              <w:t>95%</w:t>
            </w:r>
          </w:p>
        </w:tc>
        <w:tc>
          <w:tcPr>
            <w:tcW w:w="2752" w:type="dxa"/>
            <w:shd w:val="clear" w:color="auto" w:fill="auto"/>
          </w:tcPr>
          <w:p w:rsidR="00AB6AEF" w:rsidRPr="00013EF2" w:rsidRDefault="00AB6AEF" w:rsidP="00166BB5">
            <w:pPr>
              <w:widowControl w:val="0"/>
              <w:ind w:firstLine="480"/>
              <w:jc w:val="center"/>
              <w:rPr>
                <w:sz w:val="21"/>
              </w:rPr>
            </w:pPr>
            <w:r w:rsidRPr="00013EF2">
              <w:rPr>
                <w:sz w:val="21"/>
              </w:rPr>
              <w:t>Roth</w:t>
            </w:r>
          </w:p>
        </w:tc>
      </w:tr>
      <w:tr w:rsidR="00AB6AEF" w:rsidRPr="00013EF2" w:rsidTr="00166BB5">
        <w:tc>
          <w:tcPr>
            <w:tcW w:w="3436" w:type="dxa"/>
            <w:shd w:val="clear" w:color="auto" w:fill="auto"/>
          </w:tcPr>
          <w:p w:rsidR="00AB6AEF" w:rsidRPr="00013EF2" w:rsidRDefault="00AB6AEF" w:rsidP="00166BB5">
            <w:pPr>
              <w:widowControl w:val="0"/>
              <w:ind w:firstLine="480"/>
              <w:jc w:val="center"/>
              <w:rPr>
                <w:sz w:val="21"/>
              </w:rPr>
            </w:pPr>
            <w:r w:rsidRPr="00013EF2">
              <w:rPr>
                <w:sz w:val="21"/>
              </w:rPr>
              <w:t>Verbenol</w:t>
            </w:r>
          </w:p>
        </w:tc>
        <w:tc>
          <w:tcPr>
            <w:tcW w:w="2112" w:type="dxa"/>
            <w:shd w:val="clear" w:color="auto" w:fill="auto"/>
          </w:tcPr>
          <w:p w:rsidR="00AB6AEF" w:rsidRPr="00013EF2" w:rsidRDefault="00AB6AEF" w:rsidP="00166BB5">
            <w:pPr>
              <w:widowControl w:val="0"/>
              <w:ind w:firstLine="480"/>
              <w:jc w:val="center"/>
              <w:rPr>
                <w:sz w:val="21"/>
              </w:rPr>
            </w:pPr>
            <w:r w:rsidRPr="00013EF2">
              <w:rPr>
                <w:sz w:val="21"/>
              </w:rPr>
              <w:t>95%</w:t>
            </w:r>
          </w:p>
        </w:tc>
        <w:tc>
          <w:tcPr>
            <w:tcW w:w="2752" w:type="dxa"/>
            <w:shd w:val="clear" w:color="auto" w:fill="auto"/>
          </w:tcPr>
          <w:p w:rsidR="00AB6AEF" w:rsidRPr="00013EF2" w:rsidRDefault="00AB6AEF" w:rsidP="00166BB5">
            <w:pPr>
              <w:widowControl w:val="0"/>
              <w:ind w:firstLine="480"/>
              <w:jc w:val="center"/>
              <w:rPr>
                <w:sz w:val="21"/>
              </w:rPr>
            </w:pPr>
            <w:r w:rsidRPr="00013EF2">
              <w:rPr>
                <w:sz w:val="21"/>
              </w:rPr>
              <w:t>Aldrich</w:t>
            </w:r>
          </w:p>
        </w:tc>
      </w:tr>
      <w:tr w:rsidR="00AB6AEF" w:rsidRPr="00013EF2" w:rsidTr="00166BB5">
        <w:tc>
          <w:tcPr>
            <w:tcW w:w="3436" w:type="dxa"/>
            <w:shd w:val="clear" w:color="auto" w:fill="auto"/>
          </w:tcPr>
          <w:p w:rsidR="00AB6AEF" w:rsidRPr="00F8544B" w:rsidRDefault="00AB6AEF" w:rsidP="00166BB5">
            <w:pPr>
              <w:widowControl w:val="0"/>
              <w:ind w:firstLine="480"/>
              <w:jc w:val="center"/>
              <w:rPr>
                <w:b/>
                <w:sz w:val="21"/>
              </w:rPr>
            </w:pPr>
            <w:r w:rsidRPr="00F8544B">
              <w:rPr>
                <w:b/>
                <w:sz w:val="21"/>
              </w:rPr>
              <w:t>Z11-</w:t>
            </w:r>
            <w:proofErr w:type="gramStart"/>
            <w:r w:rsidRPr="00F8544B">
              <w:rPr>
                <w:b/>
                <w:sz w:val="21"/>
              </w:rPr>
              <w:t>16:Ald</w:t>
            </w:r>
            <w:proofErr w:type="gramEnd"/>
          </w:p>
        </w:tc>
        <w:tc>
          <w:tcPr>
            <w:tcW w:w="2112" w:type="dxa"/>
            <w:shd w:val="clear" w:color="auto" w:fill="auto"/>
          </w:tcPr>
          <w:p w:rsidR="00AB6AEF" w:rsidRPr="00013EF2" w:rsidRDefault="00AB6AEF" w:rsidP="00166BB5">
            <w:pPr>
              <w:widowControl w:val="0"/>
              <w:ind w:firstLine="480"/>
              <w:jc w:val="center"/>
              <w:rPr>
                <w:sz w:val="21"/>
              </w:rPr>
            </w:pPr>
            <w:r w:rsidRPr="00013EF2">
              <w:rPr>
                <w:sz w:val="21"/>
              </w:rPr>
              <w:t>95%</w:t>
            </w:r>
          </w:p>
        </w:tc>
        <w:tc>
          <w:tcPr>
            <w:tcW w:w="2752" w:type="dxa"/>
            <w:shd w:val="clear" w:color="auto" w:fill="auto"/>
          </w:tcPr>
          <w:p w:rsidR="00AB6AEF" w:rsidRPr="00013EF2" w:rsidRDefault="00AB6AEF" w:rsidP="00166BB5">
            <w:pPr>
              <w:widowControl w:val="0"/>
              <w:ind w:firstLine="480"/>
              <w:jc w:val="center"/>
              <w:rPr>
                <w:sz w:val="21"/>
              </w:rPr>
            </w:pPr>
            <w:r w:rsidRPr="00013EF2">
              <w:rPr>
                <w:sz w:val="21"/>
              </w:rPr>
              <w:t>Shin-Etsu</w:t>
            </w:r>
          </w:p>
        </w:tc>
      </w:tr>
      <w:tr w:rsidR="00AB6AEF" w:rsidRPr="00013EF2" w:rsidTr="00166BB5">
        <w:tc>
          <w:tcPr>
            <w:tcW w:w="3436" w:type="dxa"/>
            <w:shd w:val="clear" w:color="auto" w:fill="auto"/>
          </w:tcPr>
          <w:p w:rsidR="00AB6AEF" w:rsidRPr="00F8544B" w:rsidRDefault="00AB6AEF" w:rsidP="00166BB5">
            <w:pPr>
              <w:widowControl w:val="0"/>
              <w:ind w:firstLine="480"/>
              <w:jc w:val="center"/>
              <w:rPr>
                <w:b/>
                <w:sz w:val="21"/>
              </w:rPr>
            </w:pPr>
            <w:r w:rsidRPr="00F8544B">
              <w:rPr>
                <w:b/>
                <w:sz w:val="21"/>
              </w:rPr>
              <w:t>Z9-</w:t>
            </w:r>
            <w:proofErr w:type="gramStart"/>
            <w:r w:rsidRPr="00F8544B">
              <w:rPr>
                <w:b/>
                <w:sz w:val="21"/>
              </w:rPr>
              <w:t>16:Ald</w:t>
            </w:r>
            <w:proofErr w:type="gramEnd"/>
          </w:p>
        </w:tc>
        <w:tc>
          <w:tcPr>
            <w:tcW w:w="2112" w:type="dxa"/>
            <w:shd w:val="clear" w:color="auto" w:fill="auto"/>
          </w:tcPr>
          <w:p w:rsidR="00AB6AEF" w:rsidRPr="00013EF2" w:rsidRDefault="00AB6AEF" w:rsidP="00166BB5">
            <w:pPr>
              <w:widowControl w:val="0"/>
              <w:ind w:firstLine="480"/>
              <w:jc w:val="center"/>
              <w:rPr>
                <w:sz w:val="21"/>
              </w:rPr>
            </w:pPr>
            <w:r w:rsidRPr="00013EF2">
              <w:rPr>
                <w:sz w:val="21"/>
              </w:rPr>
              <w:t>95%</w:t>
            </w:r>
          </w:p>
        </w:tc>
        <w:tc>
          <w:tcPr>
            <w:tcW w:w="2752" w:type="dxa"/>
            <w:shd w:val="clear" w:color="auto" w:fill="auto"/>
          </w:tcPr>
          <w:p w:rsidR="00AB6AEF" w:rsidRPr="00013EF2" w:rsidRDefault="00AB6AEF" w:rsidP="00166BB5">
            <w:pPr>
              <w:widowControl w:val="0"/>
              <w:ind w:firstLine="480"/>
              <w:jc w:val="center"/>
              <w:rPr>
                <w:sz w:val="21"/>
              </w:rPr>
            </w:pPr>
            <w:r w:rsidRPr="00013EF2">
              <w:rPr>
                <w:sz w:val="21"/>
              </w:rPr>
              <w:t>Shin-Etsu</w:t>
            </w:r>
          </w:p>
        </w:tc>
      </w:tr>
      <w:tr w:rsidR="00AB6AEF" w:rsidRPr="00013EF2" w:rsidTr="00166BB5">
        <w:trPr>
          <w:trHeight w:val="293"/>
        </w:trPr>
        <w:tc>
          <w:tcPr>
            <w:tcW w:w="3436" w:type="dxa"/>
            <w:shd w:val="clear" w:color="auto" w:fill="auto"/>
          </w:tcPr>
          <w:p w:rsidR="00AB6AEF" w:rsidRPr="00294B97" w:rsidRDefault="00AB6AEF" w:rsidP="00166BB5">
            <w:pPr>
              <w:widowControl w:val="0"/>
              <w:ind w:firstLine="480"/>
              <w:jc w:val="center"/>
              <w:rPr>
                <w:b/>
                <w:sz w:val="21"/>
              </w:rPr>
            </w:pPr>
            <w:r w:rsidRPr="00294B97">
              <w:rPr>
                <w:b/>
                <w:sz w:val="21"/>
              </w:rPr>
              <w:t>α--Phellandrene</w:t>
            </w:r>
          </w:p>
        </w:tc>
        <w:tc>
          <w:tcPr>
            <w:tcW w:w="2112" w:type="dxa"/>
            <w:shd w:val="clear" w:color="auto" w:fill="auto"/>
          </w:tcPr>
          <w:p w:rsidR="00AB6AEF" w:rsidRPr="00013EF2" w:rsidRDefault="00AB6AEF" w:rsidP="00166BB5">
            <w:pPr>
              <w:widowControl w:val="0"/>
              <w:ind w:firstLine="480"/>
              <w:jc w:val="center"/>
              <w:rPr>
                <w:sz w:val="21"/>
              </w:rPr>
            </w:pPr>
            <w:r w:rsidRPr="00013EF2">
              <w:rPr>
                <w:sz w:val="21"/>
              </w:rPr>
              <w:t>85%</w:t>
            </w:r>
          </w:p>
        </w:tc>
        <w:tc>
          <w:tcPr>
            <w:tcW w:w="2752" w:type="dxa"/>
            <w:shd w:val="clear" w:color="auto" w:fill="auto"/>
          </w:tcPr>
          <w:p w:rsidR="00AB6AEF" w:rsidRPr="00013EF2" w:rsidRDefault="00AB6AEF" w:rsidP="00166BB5">
            <w:pPr>
              <w:widowControl w:val="0"/>
              <w:ind w:firstLine="480"/>
              <w:jc w:val="center"/>
              <w:rPr>
                <w:sz w:val="21"/>
              </w:rPr>
            </w:pPr>
            <w:r w:rsidRPr="00013EF2">
              <w:rPr>
                <w:sz w:val="21"/>
              </w:rPr>
              <w:t>Aldrich</w:t>
            </w:r>
          </w:p>
        </w:tc>
      </w:tr>
      <w:tr w:rsidR="00AB6AEF" w:rsidRPr="00013EF2" w:rsidTr="00166BB5">
        <w:tc>
          <w:tcPr>
            <w:tcW w:w="3436" w:type="dxa"/>
            <w:shd w:val="clear" w:color="auto" w:fill="auto"/>
          </w:tcPr>
          <w:p w:rsidR="00AB6AEF" w:rsidRPr="00013EF2" w:rsidRDefault="00AB6AEF" w:rsidP="00166BB5">
            <w:pPr>
              <w:widowControl w:val="0"/>
              <w:ind w:firstLine="480"/>
              <w:jc w:val="center"/>
              <w:rPr>
                <w:sz w:val="21"/>
              </w:rPr>
            </w:pPr>
            <w:r w:rsidRPr="00013EF2">
              <w:rPr>
                <w:sz w:val="21"/>
              </w:rPr>
              <w:t>α-</w:t>
            </w:r>
            <w:proofErr w:type="spellStart"/>
            <w:r>
              <w:rPr>
                <w:sz w:val="21"/>
              </w:rPr>
              <w:t>T</w:t>
            </w:r>
            <w:r w:rsidRPr="00013EF2">
              <w:rPr>
                <w:sz w:val="21"/>
              </w:rPr>
              <w:t>erpinene</w:t>
            </w:r>
            <w:proofErr w:type="spellEnd"/>
          </w:p>
        </w:tc>
        <w:tc>
          <w:tcPr>
            <w:tcW w:w="2112" w:type="dxa"/>
            <w:shd w:val="clear" w:color="auto" w:fill="auto"/>
          </w:tcPr>
          <w:p w:rsidR="00AB6AEF" w:rsidRPr="00013EF2" w:rsidRDefault="00AB6AEF" w:rsidP="00166BB5">
            <w:pPr>
              <w:widowControl w:val="0"/>
              <w:ind w:firstLine="480"/>
              <w:jc w:val="center"/>
              <w:rPr>
                <w:sz w:val="21"/>
              </w:rPr>
            </w:pPr>
            <w:r w:rsidRPr="00013EF2">
              <w:rPr>
                <w:sz w:val="21"/>
              </w:rPr>
              <w:t>92%</w:t>
            </w:r>
          </w:p>
        </w:tc>
        <w:tc>
          <w:tcPr>
            <w:tcW w:w="2752" w:type="dxa"/>
            <w:shd w:val="clear" w:color="auto" w:fill="auto"/>
          </w:tcPr>
          <w:p w:rsidR="00AB6AEF" w:rsidRPr="00013EF2" w:rsidRDefault="00AB6AEF" w:rsidP="00166BB5">
            <w:pPr>
              <w:widowControl w:val="0"/>
              <w:ind w:firstLine="480"/>
              <w:jc w:val="center"/>
              <w:rPr>
                <w:sz w:val="21"/>
              </w:rPr>
            </w:pPr>
            <w:r w:rsidRPr="00013EF2">
              <w:rPr>
                <w:sz w:val="21"/>
              </w:rPr>
              <w:t>Roth</w:t>
            </w:r>
          </w:p>
        </w:tc>
      </w:tr>
      <w:tr w:rsidR="00AB6AEF" w:rsidRPr="00013EF2" w:rsidTr="00166BB5">
        <w:trPr>
          <w:trHeight w:val="293"/>
        </w:trPr>
        <w:tc>
          <w:tcPr>
            <w:tcW w:w="3436" w:type="dxa"/>
            <w:shd w:val="clear" w:color="auto" w:fill="auto"/>
          </w:tcPr>
          <w:p w:rsidR="00AB6AEF" w:rsidRPr="00013EF2" w:rsidRDefault="00AB6AEF" w:rsidP="00166BB5">
            <w:pPr>
              <w:widowControl w:val="0"/>
              <w:ind w:firstLine="480"/>
              <w:jc w:val="center"/>
              <w:rPr>
                <w:sz w:val="21"/>
              </w:rPr>
            </w:pPr>
            <w:r w:rsidRPr="00013EF2">
              <w:rPr>
                <w:sz w:val="21"/>
              </w:rPr>
              <w:t>β-Pinene</w:t>
            </w:r>
          </w:p>
        </w:tc>
        <w:tc>
          <w:tcPr>
            <w:tcW w:w="2112" w:type="dxa"/>
            <w:shd w:val="clear" w:color="auto" w:fill="auto"/>
          </w:tcPr>
          <w:p w:rsidR="00AB6AEF" w:rsidRPr="00013EF2" w:rsidRDefault="00AB6AEF" w:rsidP="00166BB5">
            <w:pPr>
              <w:widowControl w:val="0"/>
              <w:ind w:firstLine="480"/>
              <w:jc w:val="center"/>
              <w:rPr>
                <w:sz w:val="21"/>
              </w:rPr>
            </w:pPr>
            <w:r w:rsidRPr="00013EF2">
              <w:rPr>
                <w:sz w:val="21"/>
              </w:rPr>
              <w:t>99%</w:t>
            </w:r>
          </w:p>
        </w:tc>
        <w:tc>
          <w:tcPr>
            <w:tcW w:w="2752" w:type="dxa"/>
            <w:shd w:val="clear" w:color="auto" w:fill="auto"/>
          </w:tcPr>
          <w:p w:rsidR="00AB6AEF" w:rsidRPr="00013EF2" w:rsidRDefault="00AB6AEF" w:rsidP="00166BB5">
            <w:pPr>
              <w:widowControl w:val="0"/>
              <w:ind w:firstLine="480"/>
              <w:jc w:val="center"/>
              <w:rPr>
                <w:sz w:val="21"/>
              </w:rPr>
            </w:pPr>
            <w:r w:rsidRPr="00013EF2">
              <w:rPr>
                <w:sz w:val="21"/>
              </w:rPr>
              <w:t>Roth</w:t>
            </w:r>
          </w:p>
        </w:tc>
      </w:tr>
    </w:tbl>
    <w:p w:rsidR="005B7A5D" w:rsidRPr="007778A9" w:rsidRDefault="00AB6AEF" w:rsidP="007778A9">
      <w:pPr>
        <w:pStyle w:val="afa"/>
        <w:jc w:val="left"/>
        <w:rPr>
          <w:b w:val="0"/>
          <w:noProof/>
          <w:sz w:val="24"/>
          <w:szCs w:val="24"/>
        </w:rPr>
      </w:pPr>
      <w:r w:rsidRPr="00F8544B">
        <w:rPr>
          <w:b w:val="0"/>
          <w:noProof/>
          <w:sz w:val="24"/>
          <w:szCs w:val="24"/>
        </w:rPr>
        <w:t xml:space="preserve">Compounds in bold were </w:t>
      </w:r>
      <w:r>
        <w:rPr>
          <w:rFonts w:hint="eastAsia"/>
          <w:b w:val="0"/>
          <w:noProof/>
          <w:sz w:val="24"/>
          <w:szCs w:val="24"/>
        </w:rPr>
        <w:t>used</w:t>
      </w:r>
      <w:r>
        <w:rPr>
          <w:b w:val="0"/>
          <w:noProof/>
          <w:sz w:val="24"/>
          <w:szCs w:val="24"/>
        </w:rPr>
        <w:t xml:space="preserve"> </w:t>
      </w:r>
      <w:r w:rsidRPr="00F8544B">
        <w:rPr>
          <w:b w:val="0"/>
          <w:noProof/>
          <w:sz w:val="24"/>
          <w:szCs w:val="24"/>
        </w:rPr>
        <w:t>in SSR experiments</w:t>
      </w:r>
      <w:r>
        <w:rPr>
          <w:b w:val="0"/>
          <w:noProof/>
          <w:sz w:val="24"/>
          <w:szCs w:val="24"/>
        </w:rPr>
        <w:t>.</w:t>
      </w:r>
    </w:p>
    <w:sectPr w:rsidR="005B7A5D" w:rsidRPr="007778A9" w:rsidSect="00551752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DD1400"/>
    <w:multiLevelType w:val="multilevel"/>
    <w:tmpl w:val="F4A04A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B28246D"/>
    <w:multiLevelType w:val="hybridMultilevel"/>
    <w:tmpl w:val="16D8DF8A"/>
    <w:lvl w:ilvl="0" w:tplc="01C43128">
      <w:start w:val="1"/>
      <w:numFmt w:val="upperLetter"/>
      <w:lvlText w:val="(%1)"/>
      <w:lvlJc w:val="left"/>
      <w:pPr>
        <w:ind w:left="380" w:hanging="3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AEF"/>
    <w:rsid w:val="001070CA"/>
    <w:rsid w:val="001373F1"/>
    <w:rsid w:val="001477DA"/>
    <w:rsid w:val="001A51C3"/>
    <w:rsid w:val="001E6005"/>
    <w:rsid w:val="002A461C"/>
    <w:rsid w:val="002C0EC3"/>
    <w:rsid w:val="002D1343"/>
    <w:rsid w:val="003322DE"/>
    <w:rsid w:val="003534D2"/>
    <w:rsid w:val="00394CFA"/>
    <w:rsid w:val="003B0F2A"/>
    <w:rsid w:val="003E347B"/>
    <w:rsid w:val="0050264A"/>
    <w:rsid w:val="00504B00"/>
    <w:rsid w:val="00545391"/>
    <w:rsid w:val="00551752"/>
    <w:rsid w:val="00597C23"/>
    <w:rsid w:val="005D082F"/>
    <w:rsid w:val="00611038"/>
    <w:rsid w:val="00680AA0"/>
    <w:rsid w:val="00680B16"/>
    <w:rsid w:val="007668B7"/>
    <w:rsid w:val="007778A9"/>
    <w:rsid w:val="007840BB"/>
    <w:rsid w:val="00795620"/>
    <w:rsid w:val="00802519"/>
    <w:rsid w:val="008F5B2B"/>
    <w:rsid w:val="00901C5A"/>
    <w:rsid w:val="00971A16"/>
    <w:rsid w:val="009761A7"/>
    <w:rsid w:val="009B7F61"/>
    <w:rsid w:val="00A6557C"/>
    <w:rsid w:val="00AB6AEF"/>
    <w:rsid w:val="00B654A4"/>
    <w:rsid w:val="00B96F09"/>
    <w:rsid w:val="00BA6834"/>
    <w:rsid w:val="00BA6E1C"/>
    <w:rsid w:val="00BE6498"/>
    <w:rsid w:val="00D325FB"/>
    <w:rsid w:val="00D53ACD"/>
    <w:rsid w:val="00D94195"/>
    <w:rsid w:val="00DD2E44"/>
    <w:rsid w:val="00E07B4D"/>
    <w:rsid w:val="00E12B96"/>
    <w:rsid w:val="00E57845"/>
    <w:rsid w:val="00E75547"/>
    <w:rsid w:val="00EA6BD7"/>
    <w:rsid w:val="00EC6141"/>
    <w:rsid w:val="00F2766D"/>
    <w:rsid w:val="00F62F26"/>
    <w:rsid w:val="00F75513"/>
    <w:rsid w:val="00F93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DFE231A-9E33-0941-98AE-271CDA9FF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6AEF"/>
    <w:rPr>
      <w:rFonts w:ascii="Times New Roman" w:hAnsi="Times New Roman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B6AEF"/>
    <w:rPr>
      <w:u w:val="single"/>
    </w:rPr>
  </w:style>
  <w:style w:type="table" w:customStyle="1" w:styleId="TableNormal1">
    <w:name w:val="Table Normal1"/>
    <w:rsid w:val="00AB6AE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页眉与页脚"/>
    <w:rsid w:val="00AB6AEF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</w:pPr>
    <w:rPr>
      <w:rFonts w:ascii="Helvetica Neue" w:eastAsia="Arial Unicode MS" w:hAnsi="Helvetica Neue" w:cs="Arial Unicode MS"/>
      <w:color w:val="000000"/>
      <w:kern w:val="0"/>
      <w:sz w:val="24"/>
      <w:szCs w:val="21"/>
      <w:bdr w:val="nil"/>
    </w:rPr>
  </w:style>
  <w:style w:type="paragraph" w:styleId="a5">
    <w:name w:val="footer"/>
    <w:link w:val="a6"/>
    <w:rsid w:val="00AB6AEF"/>
    <w:pPr>
      <w:widowControl w:val="0"/>
      <w:pBdr>
        <w:top w:val="nil"/>
        <w:left w:val="nil"/>
        <w:bottom w:val="nil"/>
        <w:right w:val="nil"/>
        <w:between w:val="nil"/>
        <w:bar w:val="nil"/>
      </w:pBdr>
      <w:tabs>
        <w:tab w:val="center" w:pos="4153"/>
        <w:tab w:val="right" w:pos="8306"/>
      </w:tabs>
    </w:pPr>
    <w:rPr>
      <w:rFonts w:ascii="DengXian" w:eastAsia="DengXian" w:hAnsi="DengXian" w:cs="DengXian"/>
      <w:color w:val="000000"/>
      <w:sz w:val="18"/>
      <w:szCs w:val="18"/>
      <w:u w:color="000000"/>
      <w:bdr w:val="nil"/>
    </w:rPr>
  </w:style>
  <w:style w:type="character" w:customStyle="1" w:styleId="a6">
    <w:name w:val="页脚 字符"/>
    <w:basedOn w:val="a0"/>
    <w:link w:val="a5"/>
    <w:rsid w:val="00AB6AEF"/>
    <w:rPr>
      <w:rFonts w:ascii="DengXian" w:eastAsia="DengXian" w:hAnsi="DengXian" w:cs="DengXian"/>
      <w:color w:val="000000"/>
      <w:sz w:val="18"/>
      <w:szCs w:val="18"/>
      <w:u w:color="000000"/>
      <w:bdr w:val="nil"/>
    </w:rPr>
  </w:style>
  <w:style w:type="character" w:customStyle="1" w:styleId="a7">
    <w:name w:val="无"/>
    <w:rsid w:val="00AB6AEF"/>
  </w:style>
  <w:style w:type="character" w:customStyle="1" w:styleId="Hyperlink0">
    <w:name w:val="Hyperlink.0"/>
    <w:basedOn w:val="a7"/>
    <w:rsid w:val="00AB6AEF"/>
    <w:rPr>
      <w:rFonts w:ascii="Times New Roman" w:eastAsia="Times New Roman" w:hAnsi="Times New Roman" w:cs="Times New Roman"/>
      <w:color w:val="0000FF"/>
      <w:sz w:val="24"/>
      <w:szCs w:val="24"/>
      <w:u w:val="single" w:color="0000FF"/>
    </w:rPr>
  </w:style>
  <w:style w:type="paragraph" w:styleId="a8">
    <w:name w:val="Subtitle"/>
    <w:next w:val="a"/>
    <w:link w:val="a9"/>
    <w:uiPriority w:val="11"/>
    <w:qFormat/>
    <w:rsid w:val="00AB6AEF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before="240" w:after="60" w:line="312" w:lineRule="auto"/>
      <w:jc w:val="center"/>
      <w:outlineLvl w:val="1"/>
    </w:pPr>
    <w:rPr>
      <w:rFonts w:ascii="等线 Light" w:eastAsia="等线 Light" w:hAnsi="等线 Light" w:cs="等线 Light"/>
      <w:b/>
      <w:bCs/>
      <w:color w:val="000000"/>
      <w:kern w:val="28"/>
      <w:sz w:val="32"/>
      <w:szCs w:val="32"/>
      <w:u w:color="000000"/>
      <w:bdr w:val="nil"/>
    </w:rPr>
  </w:style>
  <w:style w:type="character" w:customStyle="1" w:styleId="a9">
    <w:name w:val="副标题 字符"/>
    <w:basedOn w:val="a0"/>
    <w:link w:val="a8"/>
    <w:uiPriority w:val="11"/>
    <w:rsid w:val="00AB6AEF"/>
    <w:rPr>
      <w:rFonts w:ascii="等线 Light" w:eastAsia="等线 Light" w:hAnsi="等线 Light" w:cs="等线 Light"/>
      <w:b/>
      <w:bCs/>
      <w:color w:val="000000"/>
      <w:kern w:val="28"/>
      <w:sz w:val="32"/>
      <w:szCs w:val="32"/>
      <w:u w:color="000000"/>
      <w:bdr w:val="nil"/>
    </w:rPr>
  </w:style>
  <w:style w:type="paragraph" w:customStyle="1" w:styleId="aa">
    <w:name w:val="默认"/>
    <w:rsid w:val="00AB6AE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Helvetica Neue" w:hAnsi="Helvetica Neue" w:cs="Helvetica Neue"/>
      <w:color w:val="000000"/>
      <w:kern w:val="0"/>
      <w:sz w:val="22"/>
      <w:szCs w:val="22"/>
      <w:bdr w:val="nil"/>
    </w:rPr>
  </w:style>
  <w:style w:type="paragraph" w:customStyle="1" w:styleId="EndNoteBibliography">
    <w:name w:val="EndNote Bibliography"/>
    <w:rsid w:val="00AB6AEF"/>
    <w:pPr>
      <w:widowControl w:val="0"/>
      <w:pBdr>
        <w:top w:val="nil"/>
        <w:left w:val="nil"/>
        <w:bottom w:val="nil"/>
        <w:right w:val="nil"/>
        <w:between w:val="nil"/>
        <w:bar w:val="nil"/>
      </w:pBdr>
      <w:jc w:val="both"/>
    </w:pPr>
    <w:rPr>
      <w:rFonts w:ascii="DengXian" w:eastAsia="DengXian" w:hAnsi="DengXian" w:cs="Times New Roman"/>
      <w:color w:val="000000"/>
      <w:sz w:val="20"/>
      <w:szCs w:val="20"/>
      <w:u w:color="000000"/>
      <w:bdr w:val="nil"/>
    </w:rPr>
  </w:style>
  <w:style w:type="paragraph" w:styleId="ab">
    <w:name w:val="annotation text"/>
    <w:basedOn w:val="a"/>
    <w:link w:val="ac"/>
    <w:uiPriority w:val="99"/>
    <w:unhideWhenUsed/>
    <w:rsid w:val="00AB6AEF"/>
    <w:pPr>
      <w:snapToGrid w:val="0"/>
    </w:pPr>
    <w:rPr>
      <w:rFonts w:ascii="Calibri" w:hAnsi="Calibri"/>
    </w:rPr>
  </w:style>
  <w:style w:type="character" w:customStyle="1" w:styleId="ac">
    <w:name w:val="批注文字 字符"/>
    <w:basedOn w:val="a0"/>
    <w:link w:val="ab"/>
    <w:uiPriority w:val="99"/>
    <w:rsid w:val="00AB6AEF"/>
    <w:rPr>
      <w:rFonts w:ascii="Calibri" w:hAnsi="Calibri"/>
      <w:sz w:val="24"/>
      <w:szCs w:val="21"/>
    </w:rPr>
  </w:style>
  <w:style w:type="character" w:styleId="ad">
    <w:name w:val="annotation reference"/>
    <w:basedOn w:val="a0"/>
    <w:uiPriority w:val="99"/>
    <w:semiHidden/>
    <w:unhideWhenUsed/>
    <w:rsid w:val="00AB6AEF"/>
    <w:rPr>
      <w:sz w:val="21"/>
      <w:szCs w:val="21"/>
    </w:rPr>
  </w:style>
  <w:style w:type="paragraph" w:styleId="ae">
    <w:name w:val="header"/>
    <w:basedOn w:val="a"/>
    <w:link w:val="af"/>
    <w:uiPriority w:val="99"/>
    <w:unhideWhenUsed/>
    <w:rsid w:val="00AB6A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AB6AEF"/>
    <w:rPr>
      <w:rFonts w:ascii="Times New Roman" w:hAnsi="Times New Roman"/>
      <w:sz w:val="18"/>
      <w:szCs w:val="18"/>
    </w:rPr>
  </w:style>
  <w:style w:type="paragraph" w:styleId="af0">
    <w:name w:val="Balloon Text"/>
    <w:basedOn w:val="a"/>
    <w:link w:val="af1"/>
    <w:uiPriority w:val="99"/>
    <w:semiHidden/>
    <w:unhideWhenUsed/>
    <w:rsid w:val="00AB6AEF"/>
    <w:rPr>
      <w:sz w:val="18"/>
      <w:szCs w:val="18"/>
    </w:rPr>
  </w:style>
  <w:style w:type="character" w:customStyle="1" w:styleId="af1">
    <w:name w:val="批注框文本 字符"/>
    <w:basedOn w:val="a0"/>
    <w:link w:val="af0"/>
    <w:uiPriority w:val="99"/>
    <w:semiHidden/>
    <w:rsid w:val="00AB6AEF"/>
    <w:rPr>
      <w:rFonts w:ascii="Times New Roman" w:hAnsi="Times New Roman"/>
      <w:sz w:val="18"/>
      <w:szCs w:val="18"/>
    </w:rPr>
  </w:style>
  <w:style w:type="paragraph" w:customStyle="1" w:styleId="EndNoteBibliographyTitle">
    <w:name w:val="EndNote Bibliography Title"/>
    <w:basedOn w:val="a"/>
    <w:link w:val="EndNoteBibliographyTitle0"/>
    <w:rsid w:val="00AB6AEF"/>
    <w:pPr>
      <w:jc w:val="center"/>
    </w:pPr>
    <w:rPr>
      <w:sz w:val="20"/>
    </w:rPr>
  </w:style>
  <w:style w:type="character" w:customStyle="1" w:styleId="EndNoteBibliographyTitle0">
    <w:name w:val="EndNote Bibliography Title 字符"/>
    <w:basedOn w:val="a0"/>
    <w:link w:val="EndNoteBibliographyTitle"/>
    <w:rsid w:val="00AB6AEF"/>
    <w:rPr>
      <w:rFonts w:ascii="Times New Roman" w:hAnsi="Times New Roman"/>
      <w:sz w:val="20"/>
      <w:szCs w:val="21"/>
    </w:rPr>
  </w:style>
  <w:style w:type="paragraph" w:styleId="af2">
    <w:name w:val="annotation subject"/>
    <w:basedOn w:val="ab"/>
    <w:next w:val="ab"/>
    <w:link w:val="af3"/>
    <w:uiPriority w:val="99"/>
    <w:semiHidden/>
    <w:unhideWhenUsed/>
    <w:rsid w:val="00AB6AEF"/>
    <w:rPr>
      <w:b/>
      <w:bCs/>
    </w:rPr>
  </w:style>
  <w:style w:type="character" w:customStyle="1" w:styleId="af3">
    <w:name w:val="批注主题 字符"/>
    <w:basedOn w:val="ac"/>
    <w:link w:val="af2"/>
    <w:uiPriority w:val="99"/>
    <w:semiHidden/>
    <w:rsid w:val="00AB6AEF"/>
    <w:rPr>
      <w:rFonts w:ascii="Calibri" w:hAnsi="Calibri"/>
      <w:b/>
      <w:bCs/>
      <w:sz w:val="24"/>
      <w:szCs w:val="21"/>
    </w:rPr>
  </w:style>
  <w:style w:type="character" w:styleId="af4">
    <w:name w:val="line number"/>
    <w:basedOn w:val="a0"/>
    <w:uiPriority w:val="99"/>
    <w:semiHidden/>
    <w:unhideWhenUsed/>
    <w:rsid w:val="00AB6AEF"/>
  </w:style>
  <w:style w:type="paragraph" w:styleId="af5">
    <w:name w:val="Normal (Web)"/>
    <w:basedOn w:val="a"/>
    <w:uiPriority w:val="99"/>
    <w:semiHidden/>
    <w:unhideWhenUsed/>
    <w:rsid w:val="00AB6AEF"/>
    <w:rPr>
      <w:rFonts w:cs="Times New Roman"/>
    </w:rPr>
  </w:style>
  <w:style w:type="paragraph" w:styleId="af6">
    <w:name w:val="Revision"/>
    <w:hidden/>
    <w:uiPriority w:val="99"/>
    <w:semiHidden/>
    <w:rsid w:val="00AB6AEF"/>
    <w:rPr>
      <w:rFonts w:ascii="宋体" w:eastAsia="宋体" w:hAnsi="宋体" w:cs="宋体"/>
      <w:kern w:val="0"/>
      <w:sz w:val="24"/>
      <w:szCs w:val="21"/>
    </w:rPr>
  </w:style>
  <w:style w:type="table" w:styleId="af7">
    <w:name w:val="Table Grid"/>
    <w:basedOn w:val="a1"/>
    <w:uiPriority w:val="39"/>
    <w:rsid w:val="00AB6AEF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8">
    <w:name w:val="图标注"/>
    <w:basedOn w:val="a"/>
    <w:link w:val="af9"/>
    <w:qFormat/>
    <w:rsid w:val="00AB6AEF"/>
    <w:pPr>
      <w:spacing w:before="120" w:after="120" w:line="360" w:lineRule="auto"/>
      <w:jc w:val="both"/>
    </w:pPr>
    <w:rPr>
      <w:rFonts w:eastAsia="宋体" w:cs="Times New Roman"/>
      <w:kern w:val="0"/>
      <w:sz w:val="21"/>
      <w:szCs w:val="24"/>
    </w:rPr>
  </w:style>
  <w:style w:type="character" w:customStyle="1" w:styleId="af9">
    <w:name w:val="图标注 字符"/>
    <w:link w:val="af8"/>
    <w:rsid w:val="00AB6AEF"/>
    <w:rPr>
      <w:rFonts w:ascii="Times New Roman" w:eastAsia="宋体" w:hAnsi="Times New Roman" w:cs="Times New Roman"/>
      <w:kern w:val="0"/>
    </w:rPr>
  </w:style>
  <w:style w:type="paragraph" w:customStyle="1" w:styleId="afa">
    <w:name w:val="表名"/>
    <w:basedOn w:val="a"/>
    <w:link w:val="afb"/>
    <w:qFormat/>
    <w:rsid w:val="00AB6AEF"/>
    <w:pPr>
      <w:spacing w:before="120" w:after="120" w:line="360" w:lineRule="auto"/>
      <w:jc w:val="center"/>
    </w:pPr>
    <w:rPr>
      <w:rFonts w:eastAsia="宋体" w:cs="Times New Roman"/>
      <w:b/>
      <w:color w:val="000000"/>
      <w:kern w:val="0"/>
      <w:sz w:val="21"/>
    </w:rPr>
  </w:style>
  <w:style w:type="character" w:customStyle="1" w:styleId="afb">
    <w:name w:val="表名 字符"/>
    <w:link w:val="afa"/>
    <w:rsid w:val="00AB6AEF"/>
    <w:rPr>
      <w:rFonts w:ascii="Times New Roman" w:eastAsia="宋体" w:hAnsi="Times New Roman" w:cs="Times New Roman"/>
      <w:b/>
      <w:color w:val="000000"/>
      <w:kern w:val="0"/>
      <w:szCs w:val="21"/>
    </w:rPr>
  </w:style>
  <w:style w:type="character" w:customStyle="1" w:styleId="1">
    <w:name w:val="未处理的提及1"/>
    <w:basedOn w:val="a0"/>
    <w:uiPriority w:val="99"/>
    <w:semiHidden/>
    <w:unhideWhenUsed/>
    <w:rsid w:val="00AB6AEF"/>
    <w:rPr>
      <w:color w:val="605E5C"/>
      <w:shd w:val="clear" w:color="auto" w:fill="E1DFDD"/>
    </w:rPr>
  </w:style>
  <w:style w:type="character" w:styleId="afc">
    <w:name w:val="FollowedHyperlink"/>
    <w:basedOn w:val="a0"/>
    <w:uiPriority w:val="99"/>
    <w:semiHidden/>
    <w:unhideWhenUsed/>
    <w:rsid w:val="00AB6AEF"/>
    <w:rPr>
      <w:color w:val="954F72" w:themeColor="followedHyperlink"/>
      <w:u w:val="single"/>
    </w:rPr>
  </w:style>
  <w:style w:type="character" w:customStyle="1" w:styleId="highlight">
    <w:name w:val="highlight"/>
    <w:basedOn w:val="a0"/>
    <w:rsid w:val="00AB6AEF"/>
  </w:style>
  <w:style w:type="paragraph" w:styleId="afd">
    <w:name w:val="List Paragraph"/>
    <w:basedOn w:val="a"/>
    <w:uiPriority w:val="34"/>
    <w:qFormat/>
    <w:rsid w:val="00AB6AE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214</Words>
  <Characters>1220</Characters>
  <Application>Microsoft Office Word</Application>
  <DocSecurity>0</DocSecurity>
  <Lines>10</Lines>
  <Paragraphs>2</Paragraphs>
  <ScaleCrop>false</ScaleCrop>
  <Company/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hjca</dc:creator>
  <cp:keywords/>
  <dc:description/>
  <cp:lastModifiedBy>hjca</cp:lastModifiedBy>
  <cp:revision>5</cp:revision>
  <dcterms:created xsi:type="dcterms:W3CDTF">2020-03-03T08:51:00Z</dcterms:created>
  <dcterms:modified xsi:type="dcterms:W3CDTF">2020-03-03T10:52:00Z</dcterms:modified>
</cp:coreProperties>
</file>