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1074B" w14:textId="77777777" w:rsidR="00AB6AEF" w:rsidRDefault="00A62D70" w:rsidP="00AB6AEF">
      <w:pPr>
        <w:spacing w:line="480" w:lineRule="auto"/>
        <w:rPr>
          <w:bCs/>
        </w:rPr>
      </w:pPr>
      <w:r w:rsidRPr="0014574F">
        <w:rPr>
          <w:rStyle w:val="a7"/>
          <w:b/>
          <w:bCs/>
        </w:rPr>
        <w:t>Supplementary file</w:t>
      </w:r>
      <w:r>
        <w:rPr>
          <w:rStyle w:val="a7"/>
          <w:b/>
          <w:bCs/>
        </w:rPr>
        <w:t xml:space="preserve"> </w:t>
      </w:r>
      <w:r w:rsidR="00AB6AEF" w:rsidRPr="0014574F">
        <w:rPr>
          <w:rStyle w:val="a7"/>
          <w:b/>
        </w:rPr>
        <w:t>1.</w:t>
      </w:r>
      <w:r w:rsidR="00AB6AEF" w:rsidRPr="0014574F">
        <w:rPr>
          <w:rStyle w:val="a7"/>
        </w:rPr>
        <w:t xml:space="preserve"> </w:t>
      </w:r>
      <w:bookmarkStart w:id="0" w:name="OLE_LINK8"/>
      <w:bookmarkStart w:id="1" w:name="OLE_LINK9"/>
      <w:bookmarkStart w:id="2" w:name="_GoBack"/>
      <w:r w:rsidR="00AB6AEF" w:rsidRPr="00E80E0E">
        <w:rPr>
          <w:rStyle w:val="a7"/>
          <w:rFonts w:cs="Times New Roman"/>
        </w:rPr>
        <w:t>Expression values of putative</w:t>
      </w:r>
      <w:r w:rsidR="00AB6AEF" w:rsidRPr="00E80E0E">
        <w:rPr>
          <w:rStyle w:val="a7"/>
          <w:rFonts w:cs="Times New Roman" w:hint="eastAsia"/>
        </w:rPr>
        <w:t xml:space="preserve"> c</w:t>
      </w:r>
      <w:r w:rsidR="00AB6AEF" w:rsidRPr="00E80E0E">
        <w:rPr>
          <w:rStyle w:val="a7"/>
          <w:rFonts w:cs="Times New Roman"/>
        </w:rPr>
        <w:t>hemosensory receptors in the pheromone gland-ovipositor complex of</w:t>
      </w:r>
      <w:r w:rsidR="00AB6AEF" w:rsidRPr="00E80E0E">
        <w:rPr>
          <w:rStyle w:val="a7"/>
          <w:rFonts w:cs="Times New Roman"/>
          <w:i/>
        </w:rPr>
        <w:t xml:space="preserve"> H. </w:t>
      </w:r>
      <w:proofErr w:type="spellStart"/>
      <w:r w:rsidR="00AB6AEF" w:rsidRPr="00E80E0E">
        <w:rPr>
          <w:rStyle w:val="a7"/>
          <w:rFonts w:cs="Times New Roman"/>
          <w:i/>
        </w:rPr>
        <w:t>assulta</w:t>
      </w:r>
      <w:proofErr w:type="spellEnd"/>
      <w:r w:rsidR="00680B16" w:rsidRPr="00E80E0E">
        <w:rPr>
          <w:rStyle w:val="a7"/>
          <w:rFonts w:cs="Times New Roman"/>
        </w:rPr>
        <w:t xml:space="preserve"> (</w:t>
      </w:r>
      <w:r w:rsidR="00680B16" w:rsidRPr="00E80E0E">
        <w:rPr>
          <w:rStyle w:val="a7"/>
          <w:rFonts w:cs="Times New Roman"/>
          <w:i/>
        </w:rPr>
        <w:t>H</w:t>
      </w:r>
      <w:r w:rsidR="00680B16" w:rsidRPr="00E80E0E">
        <w:rPr>
          <w:rStyle w:val="a7"/>
          <w:rFonts w:cs="Times New Roman" w:hint="eastAsia"/>
          <w:i/>
        </w:rPr>
        <w:t>ass</w:t>
      </w:r>
      <w:r w:rsidR="00680B16" w:rsidRPr="00E80E0E">
        <w:rPr>
          <w:rStyle w:val="a7"/>
          <w:rFonts w:cs="Times New Roman"/>
        </w:rPr>
        <w:t>)</w:t>
      </w:r>
      <w:r w:rsidR="00AB6AEF" w:rsidRPr="00E80E0E">
        <w:rPr>
          <w:rStyle w:val="a7"/>
          <w:rFonts w:cs="Times New Roman"/>
        </w:rPr>
        <w:t xml:space="preserve"> and </w:t>
      </w:r>
      <w:r w:rsidR="00AB6AEF" w:rsidRPr="00E80E0E">
        <w:rPr>
          <w:rStyle w:val="a7"/>
          <w:rFonts w:cs="Times New Roman"/>
          <w:i/>
        </w:rPr>
        <w:t xml:space="preserve">H. </w:t>
      </w:r>
      <w:proofErr w:type="spellStart"/>
      <w:r w:rsidR="00AB6AEF" w:rsidRPr="00E80E0E">
        <w:rPr>
          <w:rStyle w:val="a7"/>
          <w:rFonts w:cs="Times New Roman"/>
          <w:i/>
        </w:rPr>
        <w:t>armigera</w:t>
      </w:r>
      <w:proofErr w:type="spellEnd"/>
      <w:r w:rsidR="00680B16" w:rsidRPr="00E80E0E">
        <w:rPr>
          <w:rStyle w:val="a7"/>
          <w:rFonts w:cs="Times New Roman"/>
          <w:i/>
        </w:rPr>
        <w:t xml:space="preserve"> </w:t>
      </w:r>
      <w:r w:rsidR="00680B16" w:rsidRPr="00E80E0E">
        <w:rPr>
          <w:rStyle w:val="a7"/>
          <w:rFonts w:cs="Times New Roman"/>
        </w:rPr>
        <w:t>(Harm)</w:t>
      </w:r>
      <w:r w:rsidR="00AB6AEF" w:rsidRPr="00E80E0E">
        <w:rPr>
          <w:rStyle w:val="a7"/>
          <w:rFonts w:cs="Times New Roman"/>
          <w:i/>
        </w:rPr>
        <w:t>.</w:t>
      </w:r>
      <w:bookmarkEnd w:id="0"/>
      <w:bookmarkEnd w:id="1"/>
      <w:r w:rsidR="00AB6AEF" w:rsidRPr="00E80E0E">
        <w:rPr>
          <w:rStyle w:val="a7"/>
          <w:rFonts w:cs="Times New Roman"/>
          <w:i/>
        </w:rPr>
        <w:t xml:space="preserve"> </w:t>
      </w:r>
      <w:bookmarkEnd w:id="2"/>
      <w:r w:rsidR="00AB6AEF" w:rsidRPr="0014574F">
        <w:rPr>
          <w:rStyle w:val="a7"/>
          <w:rFonts w:cs="Times New Roman"/>
        </w:rPr>
        <w:t xml:space="preserve">OR, odorant receptor; GR, gustatory receptor; IR, antennal </w:t>
      </w:r>
      <w:r w:rsidR="00AB6AEF" w:rsidRPr="0014574F">
        <w:rPr>
          <w:rStyle w:val="a7"/>
          <w:kern w:val="28"/>
        </w:rPr>
        <w:t xml:space="preserve">ionotropic receptor; </w:t>
      </w:r>
      <w:proofErr w:type="spellStart"/>
      <w:r w:rsidR="00AB6AEF" w:rsidRPr="0014574F">
        <w:rPr>
          <w:rStyle w:val="a7"/>
          <w:kern w:val="28"/>
        </w:rPr>
        <w:t>iGluR</w:t>
      </w:r>
      <w:proofErr w:type="spellEnd"/>
      <w:r w:rsidR="00AB6AEF" w:rsidRPr="0014574F">
        <w:rPr>
          <w:rStyle w:val="a7"/>
          <w:kern w:val="28"/>
        </w:rPr>
        <w:t xml:space="preserve">, </w:t>
      </w:r>
      <w:r w:rsidR="00AB6AEF" w:rsidRPr="0014574F">
        <w:rPr>
          <w:bCs/>
        </w:rPr>
        <w:t>ionotropic</w:t>
      </w:r>
      <w:r w:rsidR="00AB6AEF" w:rsidRPr="0014574F">
        <w:rPr>
          <w:rStyle w:val="a7"/>
          <w:kern w:val="28"/>
        </w:rPr>
        <w:t xml:space="preserve"> </w:t>
      </w:r>
      <w:r w:rsidR="00AB6AEF" w:rsidRPr="0014574F">
        <w:rPr>
          <w:rStyle w:val="a7"/>
          <w:rFonts w:hint="eastAsia"/>
          <w:kern w:val="28"/>
        </w:rPr>
        <w:t>glu</w:t>
      </w:r>
      <w:r w:rsidR="00AB6AEF" w:rsidRPr="0014574F">
        <w:rPr>
          <w:rStyle w:val="a7"/>
          <w:kern w:val="28"/>
        </w:rPr>
        <w:t>tamate receptor</w:t>
      </w:r>
      <w:r w:rsidR="002D1343">
        <w:rPr>
          <w:rStyle w:val="a7"/>
          <w:kern w:val="28"/>
        </w:rPr>
        <w:t>.</w:t>
      </w:r>
      <w:r w:rsidR="00AB6AEF" w:rsidRPr="0014574F">
        <w:rPr>
          <w:bCs/>
        </w:rPr>
        <w:t xml:space="preserve"> </w:t>
      </w:r>
    </w:p>
    <w:tbl>
      <w:tblPr>
        <w:tblW w:w="7564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2192"/>
        <w:gridCol w:w="1134"/>
        <w:gridCol w:w="2268"/>
        <w:gridCol w:w="1134"/>
      </w:tblGrid>
      <w:tr w:rsidR="00AB6AEF" w:rsidRPr="00CF0F2D" w14:paraId="1FC9DC60" w14:textId="77777777" w:rsidTr="002D1343">
        <w:trPr>
          <w:trHeight w:val="1020"/>
          <w:jc w:val="center"/>
        </w:trPr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1AEE6" w14:textId="77777777" w:rsidR="00AB6AEF" w:rsidRPr="0087632B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F818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</w:rPr>
            </w:pPr>
            <w:r w:rsidRPr="009F2423">
              <w:rPr>
                <w:color w:val="000000"/>
                <w:kern w:val="0"/>
              </w:rPr>
              <w:t>Putative Chemosensory Receptors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9C97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</w:rPr>
            </w:pPr>
            <w:r w:rsidRPr="00CF0F2D">
              <w:rPr>
                <w:rFonts w:eastAsia="等线" w:cs="Times New Roman"/>
                <w:color w:val="000000"/>
                <w:kern w:val="0"/>
                <w:szCs w:val="24"/>
              </w:rPr>
              <w:t>TPM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228B4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CF0F2D">
              <w:rPr>
                <w:rFonts w:eastAsia="等线" w:cs="Times New Roman"/>
                <w:color w:val="000000"/>
                <w:kern w:val="0"/>
                <w:szCs w:val="24"/>
              </w:rPr>
              <w:t>Putative Chemosensory Receptors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058C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CF0F2D">
              <w:rPr>
                <w:rFonts w:eastAsia="等线" w:cs="Times New Roman"/>
                <w:color w:val="000000"/>
                <w:kern w:val="0"/>
                <w:szCs w:val="24"/>
              </w:rPr>
              <w:t>TPM</w:t>
            </w:r>
          </w:p>
        </w:tc>
      </w:tr>
      <w:tr w:rsidR="00AB6AEF" w:rsidRPr="00CF0F2D" w14:paraId="4BEFD6B0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16E2" w14:textId="77777777" w:rsidR="00AB6AEF" w:rsidRPr="0087632B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r w:rsidRPr="0087632B">
              <w:rPr>
                <w:b/>
                <w:i/>
                <w:color w:val="000000"/>
                <w:kern w:val="0"/>
                <w:sz w:val="22"/>
              </w:rPr>
              <w:t>OR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2A4EF" w14:textId="77777777" w:rsidR="00AB6AEF" w:rsidRPr="0087632B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r w:rsidRPr="0087632B">
              <w:rPr>
                <w:b/>
                <w:i/>
                <w:color w:val="000000"/>
                <w:kern w:val="0"/>
                <w:sz w:val="22"/>
              </w:rPr>
              <w:t>HassOR31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E2D9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21.257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6EE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F347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8.757</w:t>
            </w:r>
          </w:p>
        </w:tc>
      </w:tr>
      <w:tr w:rsidR="00AB6AEF" w:rsidRPr="00CF0F2D" w14:paraId="04B3C14B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0D5B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939B9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23A1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989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BC4E2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F36F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1.239</w:t>
            </w:r>
          </w:p>
        </w:tc>
      </w:tr>
      <w:tr w:rsidR="00AB6AEF" w:rsidRPr="00CF0F2D" w14:paraId="07BE737D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1729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7395" w14:textId="77777777" w:rsidR="00AB6AEF" w:rsidRPr="009F2423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proofErr w:type="spellStart"/>
            <w:r w:rsidRPr="009F2423">
              <w:rPr>
                <w:b/>
                <w:i/>
                <w:color w:val="000000"/>
                <w:kern w:val="0"/>
                <w:sz w:val="22"/>
              </w:rPr>
              <w:t>HassORco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3065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878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81C4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F239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1.163</w:t>
            </w:r>
          </w:p>
        </w:tc>
      </w:tr>
      <w:tr w:rsidR="00AB6AEF" w:rsidRPr="00CF0F2D" w14:paraId="72EC8023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42C6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80E5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984C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B83E8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0557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0.232</w:t>
            </w:r>
          </w:p>
        </w:tc>
      </w:tr>
      <w:tr w:rsidR="00AB6AEF" w:rsidRPr="00CF0F2D" w14:paraId="69C8F195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CB5D9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3ED7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A56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457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5962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D825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0.122</w:t>
            </w:r>
          </w:p>
        </w:tc>
      </w:tr>
      <w:tr w:rsidR="00AB6AEF" w:rsidRPr="00CF0F2D" w14:paraId="43E0F80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E1C8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8AC6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B4F6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EB8D" w14:textId="77777777" w:rsidR="00AB6AEF" w:rsidRPr="00CF0F2D" w:rsidRDefault="00AB6AEF" w:rsidP="00166BB5">
            <w:pPr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HarmOR31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642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0.104</w:t>
            </w:r>
          </w:p>
        </w:tc>
      </w:tr>
      <w:tr w:rsidR="00AB6AEF" w:rsidRPr="00CF0F2D" w14:paraId="786FB156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7EAAD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2C949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0D89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5E30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28A9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0.099</w:t>
            </w:r>
          </w:p>
        </w:tc>
      </w:tr>
      <w:tr w:rsidR="00AB6AEF" w:rsidRPr="00CF0F2D" w14:paraId="3A8531C2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1731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DA2D1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1B0B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5D25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40D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0.058</w:t>
            </w:r>
          </w:p>
        </w:tc>
      </w:tr>
      <w:tr w:rsidR="00AB6AEF" w:rsidRPr="00CF0F2D" w14:paraId="6B2BB63D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A04B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154C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9B2F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7E75" w14:textId="77777777" w:rsidR="00AB6AEF" w:rsidRPr="00CF0F2D" w:rsidRDefault="00AB6AEF" w:rsidP="00166BB5">
            <w:pPr>
              <w:jc w:val="center"/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proofErr w:type="spellStart"/>
            <w:r w:rsidRPr="00CF0F2D">
              <w:rPr>
                <w:rFonts w:eastAsia="等线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HarmORco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339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0.035</w:t>
            </w:r>
          </w:p>
        </w:tc>
      </w:tr>
      <w:tr w:rsidR="00AB6AEF" w:rsidRPr="00CF0F2D" w14:paraId="5A87A264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B3D92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5C3CE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B7C4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8C7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HarmOR50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1FF3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0.035</w:t>
            </w:r>
          </w:p>
        </w:tc>
      </w:tr>
      <w:tr w:rsidR="00AB6AEF" w:rsidRPr="00CF0F2D" w14:paraId="0555154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AC9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3981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C2E2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3AB5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0D18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EC08B5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F2508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79A0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2C12C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98AD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AD2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71CF0BD6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42FA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3767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484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A2AB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34CA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31EAFFFB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12E5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A24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25E9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52F7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B210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6FEC7A7C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B16E1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6F48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F0A2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64533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9A21A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11B6A844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3EC58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CB34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65E8F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7788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5F3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2EEF22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1EAE8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9494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EAD9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3750D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E54FB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37ABD99B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B61D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0437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DAC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630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3EA99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0645D811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EA0C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A6E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A06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03BC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0925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0DB64D7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EAEF6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E257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0EAD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F257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D83C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75B03A7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695A4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76C06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0BE7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821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3CEC5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0FC64C6D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11FAA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643E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HassOR42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942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C9A0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DEC12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DC751E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EBBED" w14:textId="77777777" w:rsidR="00AB6AEF" w:rsidRPr="0087632B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r w:rsidRPr="0087632B">
              <w:rPr>
                <w:b/>
                <w:i/>
                <w:color w:val="000000"/>
                <w:kern w:val="0"/>
                <w:sz w:val="22"/>
              </w:rPr>
              <w:t>GR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5421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5871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886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1DAD2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HarmGR4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44FD4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6.79</w:t>
            </w:r>
          </w:p>
        </w:tc>
      </w:tr>
      <w:tr w:rsidR="00AB6AEF" w:rsidRPr="00CF0F2D" w14:paraId="6F4CD2E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071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6303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3398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451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HarmGR3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1A04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0.139</w:t>
            </w:r>
          </w:p>
        </w:tc>
      </w:tr>
      <w:tr w:rsidR="00AB6AEF" w:rsidRPr="00CF0F2D" w14:paraId="15F3E810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FF9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9C9F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6C5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DA5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HarmGR9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0E16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0.11</w:t>
            </w:r>
          </w:p>
        </w:tc>
      </w:tr>
      <w:tr w:rsidR="00AB6AEF" w:rsidRPr="00CF0F2D" w14:paraId="2C5CC672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77C4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17EC2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A92C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EEE0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E4CF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5A349C56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5D6F5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6325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833E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C4A8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206B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036E60DA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E6590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0261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HassGR67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71E80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0929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F77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0180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B5C490D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62B0A" w14:textId="77777777" w:rsidR="00AB6AEF" w:rsidRPr="009F2423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r w:rsidRPr="0087632B">
              <w:rPr>
                <w:b/>
                <w:i/>
                <w:color w:val="000000"/>
                <w:kern w:val="0"/>
                <w:sz w:val="22"/>
              </w:rPr>
              <w:t>IR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000B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HassIR76b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5E91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6.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653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BFD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HarmIR68a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5973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2.096</w:t>
            </w:r>
          </w:p>
        </w:tc>
      </w:tr>
      <w:tr w:rsidR="00AB6AEF" w:rsidRPr="00CF0F2D" w14:paraId="663F8C7A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B3B0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399E9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HassIR7d.2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465D8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3.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696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0662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HarmIR64a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59B3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1.448</w:t>
            </w:r>
          </w:p>
        </w:tc>
      </w:tr>
      <w:tr w:rsidR="00AB6AEF" w:rsidRPr="00CF0F2D" w14:paraId="3C8E70AA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D10D1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FC5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HassIR7d.3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05ED7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1.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3CE5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HarmIR98a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3C80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0.035</w:t>
            </w:r>
          </w:p>
        </w:tc>
      </w:tr>
      <w:tr w:rsidR="00AB6AEF" w:rsidRPr="00CF0F2D" w14:paraId="59B70F12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510C9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BF7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HassIR75d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C21C2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F959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BE6C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3D4D0F9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1D93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69CC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HassIR25a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5EF8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476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423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DDAB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54C4D4F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B101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5751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2A41B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65F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9A8F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4495AAE2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E684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A272C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HassIR75p.2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DBF4A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060E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29B1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69528030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89E7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28AE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HassIR8a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152CF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2A07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4050D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38F33A43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CA1AF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6DC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HassIR93a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FFEF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189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1FF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6137DCA3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FC8C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6963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F5B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9BB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4E9E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421711D6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3FDE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FBA5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HassIR7d.1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B42B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BD8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07B4C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362BA25D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2912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4159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HassIR21a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FDAD0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A0B1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96885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057B8780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A0ED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A8775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HassIR75q.2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4170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266E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FB09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2C407A2A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FD75" w14:textId="77777777" w:rsidR="00AB6AEF" w:rsidRPr="009F2423" w:rsidRDefault="00AB6AEF" w:rsidP="00166BB5">
            <w:pPr>
              <w:jc w:val="center"/>
              <w:rPr>
                <w:b/>
                <w:i/>
                <w:color w:val="000000"/>
                <w:kern w:val="0"/>
                <w:sz w:val="22"/>
              </w:rPr>
            </w:pPr>
            <w:proofErr w:type="spellStart"/>
            <w:r w:rsidRPr="0087632B">
              <w:rPr>
                <w:b/>
                <w:i/>
                <w:color w:val="000000"/>
                <w:kern w:val="0"/>
                <w:sz w:val="22"/>
              </w:rPr>
              <w:t>iGluR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D680A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D2F42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23.049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AD8E9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25A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33.849</w:t>
            </w:r>
          </w:p>
        </w:tc>
      </w:tr>
      <w:tr w:rsidR="00AB6AEF" w:rsidRPr="00CF0F2D" w14:paraId="3A0541E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B6D9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BC2E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FC63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16.965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4D56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0C15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9.116</w:t>
            </w:r>
          </w:p>
        </w:tc>
      </w:tr>
      <w:tr w:rsidR="00AB6AEF" w:rsidRPr="00CF0F2D" w14:paraId="1BBDF4E5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0FF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7306C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9A58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11.263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E63B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72B1D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3.016</w:t>
            </w:r>
          </w:p>
        </w:tc>
      </w:tr>
      <w:tr w:rsidR="00AB6AEF" w:rsidRPr="00CF0F2D" w14:paraId="46C643D5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A43F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E16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D296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6.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943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8A2F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2C89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0.961</w:t>
            </w:r>
          </w:p>
        </w:tc>
      </w:tr>
      <w:tr w:rsidR="00AB6AEF" w:rsidRPr="00CF0F2D" w14:paraId="4F6AB77F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27D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5EDF9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29E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5.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181F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469D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0.208</w:t>
            </w:r>
          </w:p>
        </w:tc>
      </w:tr>
      <w:tr w:rsidR="00AB6AEF" w:rsidRPr="00CF0F2D" w14:paraId="214F5237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E6166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63DD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2FF02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2.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D4E1" w14:textId="77777777" w:rsidR="00AB6AEF" w:rsidRPr="00CF0F2D" w:rsidRDefault="00AB6AEF" w:rsidP="00166BB5">
            <w:pPr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i/>
                <w:iCs/>
                <w:color w:val="000000"/>
                <w:kern w:val="0"/>
                <w:sz w:val="22"/>
                <w:szCs w:val="22"/>
              </w:rPr>
              <w:t>HarmiGluR4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9DD3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0.133</w:t>
            </w:r>
          </w:p>
        </w:tc>
      </w:tr>
      <w:tr w:rsidR="00AB6AEF" w:rsidRPr="00CF0F2D" w14:paraId="48FC7662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1C20C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E3DCB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5834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951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9E8C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2858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35F67463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7335" w14:textId="77777777" w:rsidR="00AB6AEF" w:rsidRPr="009F2423" w:rsidRDefault="00AB6AEF" w:rsidP="00166BB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82E2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EEA5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01EA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3CE9" w14:textId="77777777" w:rsidR="00AB6AEF" w:rsidRPr="00CF0F2D" w:rsidRDefault="00AB6AEF" w:rsidP="00166BB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AB6AEF" w:rsidRPr="00CF0F2D" w14:paraId="4998D453" w14:textId="77777777" w:rsidTr="002D1343">
        <w:trPr>
          <w:trHeight w:val="320"/>
          <w:jc w:val="center"/>
        </w:trPr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BC737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66D3B" w14:textId="77777777" w:rsidR="00AB6AEF" w:rsidRPr="0087632B" w:rsidRDefault="00AB6AEF" w:rsidP="00166BB5">
            <w:pPr>
              <w:jc w:val="center"/>
              <w:rPr>
                <w:i/>
                <w:color w:val="000000"/>
                <w:kern w:val="0"/>
                <w:sz w:val="22"/>
              </w:rPr>
            </w:pPr>
            <w:r w:rsidRPr="0087632B">
              <w:rPr>
                <w:i/>
                <w:color w:val="000000"/>
                <w:kern w:val="0"/>
                <w:sz w:val="22"/>
              </w:rPr>
              <w:t>HassiGluR3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971FD" w14:textId="77777777" w:rsidR="00AB6AEF" w:rsidRPr="009F2423" w:rsidRDefault="00AB6AEF" w:rsidP="00166BB5">
            <w:pPr>
              <w:jc w:val="center"/>
              <w:rPr>
                <w:color w:val="000000"/>
                <w:kern w:val="0"/>
                <w:sz w:val="22"/>
              </w:rPr>
            </w:pPr>
            <w:r w:rsidRPr="009F2423">
              <w:rPr>
                <w:color w:val="000000"/>
                <w:kern w:val="0"/>
                <w:sz w:val="22"/>
              </w:rPr>
              <w:t>0.</w:t>
            </w:r>
            <w:r w:rsidRPr="00CF0F2D"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  <w:t>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6ACA3" w14:textId="77777777" w:rsidR="00AB6AEF" w:rsidRPr="00CF0F2D" w:rsidRDefault="00AB6AEF" w:rsidP="00166BB5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9A5C3" w14:textId="77777777" w:rsidR="00AB6AEF" w:rsidRPr="00CF0F2D" w:rsidRDefault="00AB6AEF" w:rsidP="00166BB5">
            <w:pPr>
              <w:jc w:val="center"/>
              <w:rPr>
                <w:rFonts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7164D9F" w14:textId="77777777" w:rsidR="005B7A5D" w:rsidRPr="00AB6AEF" w:rsidRDefault="00E80E0E"/>
    <w:sectPr w:rsidR="005B7A5D" w:rsidRPr="00AB6AEF" w:rsidSect="005517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D1400"/>
    <w:multiLevelType w:val="multilevel"/>
    <w:tmpl w:val="F4A0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8246D"/>
    <w:multiLevelType w:val="hybridMultilevel"/>
    <w:tmpl w:val="16D8DF8A"/>
    <w:lvl w:ilvl="0" w:tplc="01C43128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EF"/>
    <w:rsid w:val="001070CA"/>
    <w:rsid w:val="001373F1"/>
    <w:rsid w:val="001477DA"/>
    <w:rsid w:val="001A51C3"/>
    <w:rsid w:val="002A461C"/>
    <w:rsid w:val="002C0EC3"/>
    <w:rsid w:val="002D1343"/>
    <w:rsid w:val="003322DE"/>
    <w:rsid w:val="003534D2"/>
    <w:rsid w:val="00394CFA"/>
    <w:rsid w:val="003B0F2A"/>
    <w:rsid w:val="003E347B"/>
    <w:rsid w:val="0050264A"/>
    <w:rsid w:val="00504B00"/>
    <w:rsid w:val="00551752"/>
    <w:rsid w:val="00597C23"/>
    <w:rsid w:val="005D082F"/>
    <w:rsid w:val="00611038"/>
    <w:rsid w:val="00680AA0"/>
    <w:rsid w:val="00680B16"/>
    <w:rsid w:val="00746AF4"/>
    <w:rsid w:val="007668B7"/>
    <w:rsid w:val="007840BB"/>
    <w:rsid w:val="00795620"/>
    <w:rsid w:val="00802519"/>
    <w:rsid w:val="008F5B2B"/>
    <w:rsid w:val="00901C5A"/>
    <w:rsid w:val="00971A16"/>
    <w:rsid w:val="009761A7"/>
    <w:rsid w:val="009B7F61"/>
    <w:rsid w:val="00A62D70"/>
    <w:rsid w:val="00A6557C"/>
    <w:rsid w:val="00AB6AEF"/>
    <w:rsid w:val="00B654A4"/>
    <w:rsid w:val="00B96F09"/>
    <w:rsid w:val="00BA6834"/>
    <w:rsid w:val="00BA6E1C"/>
    <w:rsid w:val="00BE6498"/>
    <w:rsid w:val="00D53ACD"/>
    <w:rsid w:val="00D94195"/>
    <w:rsid w:val="00E07B4D"/>
    <w:rsid w:val="00E12B96"/>
    <w:rsid w:val="00E57845"/>
    <w:rsid w:val="00E75547"/>
    <w:rsid w:val="00E80E0E"/>
    <w:rsid w:val="00EA6BD7"/>
    <w:rsid w:val="00F2766D"/>
    <w:rsid w:val="00F62F26"/>
    <w:rsid w:val="00F75513"/>
    <w:rsid w:val="00F9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3DD9"/>
  <w15:chartTrackingRefBased/>
  <w15:docId w15:val="{0DFE231A-9E33-0941-98AE-271CDA9F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EF"/>
    <w:rPr>
      <w:rFonts w:ascii="Times New Roman" w:hAnsi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EF"/>
    <w:rPr>
      <w:u w:val="single"/>
    </w:rPr>
  </w:style>
  <w:style w:type="table" w:customStyle="1" w:styleId="TableNormal1">
    <w:name w:val="Table Normal1"/>
    <w:rsid w:val="00AB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AB6A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1"/>
      <w:bdr w:val="nil"/>
    </w:rPr>
  </w:style>
  <w:style w:type="paragraph" w:styleId="a5">
    <w:name w:val="footer"/>
    <w:link w:val="a6"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6">
    <w:name w:val="页脚 字符"/>
    <w:basedOn w:val="a0"/>
    <w:link w:val="a5"/>
    <w:rsid w:val="00AB6AEF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character" w:customStyle="1" w:styleId="a7">
    <w:name w:val="无"/>
    <w:rsid w:val="00AB6AEF"/>
  </w:style>
  <w:style w:type="character" w:customStyle="1" w:styleId="Hyperlink0">
    <w:name w:val="Hyperlink.0"/>
    <w:basedOn w:val="a7"/>
    <w:rsid w:val="00AB6AEF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a8">
    <w:name w:val="Subtitle"/>
    <w:next w:val="a"/>
    <w:link w:val="a9"/>
    <w:uiPriority w:val="11"/>
    <w:qFormat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60" w:line="312" w:lineRule="auto"/>
      <w:jc w:val="center"/>
      <w:outlineLvl w:val="1"/>
    </w:pPr>
    <w:rPr>
      <w:rFonts w:ascii="等线 Light" w:eastAsia="等线 Light" w:hAnsi="等线 Light" w:cs="等线 Light"/>
      <w:b/>
      <w:bCs/>
      <w:color w:val="000000"/>
      <w:kern w:val="28"/>
      <w:sz w:val="32"/>
      <w:szCs w:val="32"/>
      <w:u w:color="000000"/>
      <w:bdr w:val="nil"/>
    </w:rPr>
  </w:style>
  <w:style w:type="character" w:customStyle="1" w:styleId="a9">
    <w:name w:val="副标题 字符"/>
    <w:basedOn w:val="a0"/>
    <w:link w:val="a8"/>
    <w:uiPriority w:val="11"/>
    <w:rsid w:val="00AB6AEF"/>
    <w:rPr>
      <w:rFonts w:ascii="等线 Light" w:eastAsia="等线 Light" w:hAnsi="等线 Light" w:cs="等线 Light"/>
      <w:b/>
      <w:bCs/>
      <w:color w:val="000000"/>
      <w:kern w:val="28"/>
      <w:sz w:val="32"/>
      <w:szCs w:val="32"/>
      <w:u w:color="000000"/>
      <w:bdr w:val="nil"/>
    </w:rPr>
  </w:style>
  <w:style w:type="paragraph" w:customStyle="1" w:styleId="aa">
    <w:name w:val="默认"/>
    <w:rsid w:val="00AB6A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</w:rPr>
  </w:style>
  <w:style w:type="paragraph" w:customStyle="1" w:styleId="EndNoteBibliography">
    <w:name w:val="EndNote Bibliography"/>
    <w:rsid w:val="00AB6AE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Times New Roman"/>
      <w:color w:val="000000"/>
      <w:sz w:val="20"/>
      <w:szCs w:val="20"/>
      <w:u w:color="000000"/>
      <w:bdr w:val="nil"/>
    </w:rPr>
  </w:style>
  <w:style w:type="paragraph" w:styleId="ab">
    <w:name w:val="annotation text"/>
    <w:basedOn w:val="a"/>
    <w:link w:val="ac"/>
    <w:uiPriority w:val="99"/>
    <w:unhideWhenUsed/>
    <w:rsid w:val="00AB6AEF"/>
    <w:pPr>
      <w:snapToGrid w:val="0"/>
    </w:pPr>
    <w:rPr>
      <w:rFonts w:ascii="Calibri" w:hAnsi="Calibri"/>
    </w:rPr>
  </w:style>
  <w:style w:type="character" w:customStyle="1" w:styleId="ac">
    <w:name w:val="批注文字 字符"/>
    <w:basedOn w:val="a0"/>
    <w:link w:val="ab"/>
    <w:uiPriority w:val="99"/>
    <w:rsid w:val="00AB6AEF"/>
    <w:rPr>
      <w:rFonts w:ascii="Calibri" w:hAnsi="Calibri"/>
      <w:sz w:val="24"/>
      <w:szCs w:val="21"/>
    </w:rPr>
  </w:style>
  <w:style w:type="character" w:styleId="ad">
    <w:name w:val="annotation reference"/>
    <w:basedOn w:val="a0"/>
    <w:uiPriority w:val="99"/>
    <w:semiHidden/>
    <w:unhideWhenUsed/>
    <w:rsid w:val="00AB6AEF"/>
    <w:rPr>
      <w:sz w:val="21"/>
      <w:szCs w:val="21"/>
    </w:rPr>
  </w:style>
  <w:style w:type="paragraph" w:styleId="ae">
    <w:name w:val="header"/>
    <w:basedOn w:val="a"/>
    <w:link w:val="af"/>
    <w:uiPriority w:val="99"/>
    <w:unhideWhenUsed/>
    <w:rsid w:val="00AB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6AEF"/>
    <w:rPr>
      <w:rFonts w:ascii="Times New Roman" w:hAnsi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AB6AEF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B6AEF"/>
    <w:rPr>
      <w:rFonts w:ascii="Times New Roman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AB6AEF"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B6AEF"/>
    <w:rPr>
      <w:rFonts w:ascii="Times New Roman" w:hAnsi="Times New Roman"/>
      <w:sz w:val="20"/>
      <w:szCs w:val="21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AB6AEF"/>
    <w:rPr>
      <w:b/>
      <w:bCs/>
    </w:rPr>
  </w:style>
  <w:style w:type="character" w:customStyle="1" w:styleId="af3">
    <w:name w:val="批注主题 字符"/>
    <w:basedOn w:val="ac"/>
    <w:link w:val="af2"/>
    <w:uiPriority w:val="99"/>
    <w:semiHidden/>
    <w:rsid w:val="00AB6AEF"/>
    <w:rPr>
      <w:rFonts w:ascii="Calibri" w:hAnsi="Calibri"/>
      <w:b/>
      <w:bCs/>
      <w:sz w:val="24"/>
      <w:szCs w:val="21"/>
    </w:rPr>
  </w:style>
  <w:style w:type="character" w:styleId="af4">
    <w:name w:val="line number"/>
    <w:basedOn w:val="a0"/>
    <w:uiPriority w:val="99"/>
    <w:semiHidden/>
    <w:unhideWhenUsed/>
    <w:rsid w:val="00AB6AEF"/>
  </w:style>
  <w:style w:type="paragraph" w:styleId="af5">
    <w:name w:val="Normal (Web)"/>
    <w:basedOn w:val="a"/>
    <w:uiPriority w:val="99"/>
    <w:semiHidden/>
    <w:unhideWhenUsed/>
    <w:rsid w:val="00AB6AEF"/>
    <w:rPr>
      <w:rFonts w:cs="Times New Roman"/>
    </w:rPr>
  </w:style>
  <w:style w:type="paragraph" w:styleId="af6">
    <w:name w:val="Revision"/>
    <w:hidden/>
    <w:uiPriority w:val="99"/>
    <w:semiHidden/>
    <w:rsid w:val="00AB6AEF"/>
    <w:rPr>
      <w:rFonts w:ascii="宋体" w:eastAsia="宋体" w:hAnsi="宋体" w:cs="宋体"/>
      <w:kern w:val="0"/>
      <w:sz w:val="24"/>
      <w:szCs w:val="21"/>
    </w:rPr>
  </w:style>
  <w:style w:type="table" w:styleId="af7">
    <w:name w:val="Table Grid"/>
    <w:basedOn w:val="a1"/>
    <w:uiPriority w:val="39"/>
    <w:rsid w:val="00AB6AE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图标注"/>
    <w:basedOn w:val="a"/>
    <w:link w:val="af9"/>
    <w:qFormat/>
    <w:rsid w:val="00AB6AEF"/>
    <w:pPr>
      <w:spacing w:before="120" w:after="120" w:line="360" w:lineRule="auto"/>
      <w:jc w:val="both"/>
    </w:pPr>
    <w:rPr>
      <w:rFonts w:eastAsia="宋体" w:cs="Times New Roman"/>
      <w:kern w:val="0"/>
      <w:sz w:val="21"/>
      <w:szCs w:val="24"/>
    </w:rPr>
  </w:style>
  <w:style w:type="character" w:customStyle="1" w:styleId="af9">
    <w:name w:val="图标注 字符"/>
    <w:link w:val="af8"/>
    <w:rsid w:val="00AB6AEF"/>
    <w:rPr>
      <w:rFonts w:ascii="Times New Roman" w:eastAsia="宋体" w:hAnsi="Times New Roman" w:cs="Times New Roman"/>
      <w:kern w:val="0"/>
    </w:rPr>
  </w:style>
  <w:style w:type="paragraph" w:customStyle="1" w:styleId="afa">
    <w:name w:val="表名"/>
    <w:basedOn w:val="a"/>
    <w:link w:val="afb"/>
    <w:qFormat/>
    <w:rsid w:val="00AB6AEF"/>
    <w:pPr>
      <w:spacing w:before="120" w:after="120" w:line="360" w:lineRule="auto"/>
      <w:jc w:val="center"/>
    </w:pPr>
    <w:rPr>
      <w:rFonts w:eastAsia="宋体" w:cs="Times New Roman"/>
      <w:b/>
      <w:color w:val="000000"/>
      <w:kern w:val="0"/>
      <w:sz w:val="21"/>
    </w:rPr>
  </w:style>
  <w:style w:type="character" w:customStyle="1" w:styleId="afb">
    <w:name w:val="表名 字符"/>
    <w:link w:val="afa"/>
    <w:rsid w:val="00AB6AEF"/>
    <w:rPr>
      <w:rFonts w:ascii="Times New Roman" w:eastAsia="宋体" w:hAnsi="Times New Roman" w:cs="Times New Roman"/>
      <w:b/>
      <w:color w:val="000000"/>
      <w:kern w:val="0"/>
      <w:szCs w:val="21"/>
    </w:rPr>
  </w:style>
  <w:style w:type="character" w:customStyle="1" w:styleId="1">
    <w:name w:val="未处理的提及1"/>
    <w:basedOn w:val="a0"/>
    <w:uiPriority w:val="99"/>
    <w:semiHidden/>
    <w:unhideWhenUsed/>
    <w:rsid w:val="00AB6AEF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B6AEF"/>
    <w:rPr>
      <w:color w:val="954F72" w:themeColor="followedHyperlink"/>
      <w:u w:val="single"/>
    </w:rPr>
  </w:style>
  <w:style w:type="character" w:customStyle="1" w:styleId="highlight">
    <w:name w:val="highlight"/>
    <w:basedOn w:val="a0"/>
    <w:rsid w:val="00AB6AEF"/>
  </w:style>
  <w:style w:type="paragraph" w:styleId="afd">
    <w:name w:val="List Paragraph"/>
    <w:basedOn w:val="a"/>
    <w:uiPriority w:val="34"/>
    <w:qFormat/>
    <w:rsid w:val="00AB6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hjca</dc:creator>
  <cp:keywords/>
  <dc:description/>
  <cp:lastModifiedBy>1769</cp:lastModifiedBy>
  <cp:revision>3</cp:revision>
  <dcterms:created xsi:type="dcterms:W3CDTF">2020-03-03T07:49:00Z</dcterms:created>
  <dcterms:modified xsi:type="dcterms:W3CDTF">2020-03-07T07:46:00Z</dcterms:modified>
</cp:coreProperties>
</file>