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Z1627633848</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1-[1-(2-chloropyridin-4-yl)pyrrolidin-3-yl]ethan-1-ol</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C11H15ClN2O</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226.7026</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1594487-51-0</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liquid</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H0930985</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99</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1-[1-(2-chloropyridin-4-yl)pyrrolidin-3-yl]ethan-1-ol</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Z1627633848</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1594487-51-0</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1-[1-(2-chloropyridin-4-yl)pyrrolidin-3-yl]ethan-1-ol</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C11H15ClN2O</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226.7026</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1-[1-(2-chloropyridin-4-yl)pyrrolidin-3-yl]ethan-1-ol</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«99»</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