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Z29364204</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N-[(3-methoxyphenyl)methyl]-1,2-oxazole-5-carboxamide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C12H12N2O3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232.23528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beige</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T7337260</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95</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N-[(3-methoxyphenyl)methyl]-1,2-oxazole-5-carboxamide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Z29364204</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N-[(3-methoxyphenyl)methyl]-1,2-oxazole-5-carboxamide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C12H12N2O3</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232.23528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N-[(3-methoxyphenyl)methyl]-1,2-oxazole-5-carboxamide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«95»</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