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43FD2AC" w:rsidR="00877644" w:rsidRPr="00125190" w:rsidRDefault="007109A8"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sample size was not computed when the study was designed. </w:t>
      </w:r>
      <w:r w:rsidR="00987BFE">
        <w:rPr>
          <w:rFonts w:asciiTheme="minorHAnsi" w:hAnsiTheme="minorHAnsi"/>
        </w:rPr>
        <w:t xml:space="preserve">One of the </w:t>
      </w:r>
      <w:bookmarkStart w:id="0" w:name="_GoBack"/>
      <w:r w:rsidR="00987BFE">
        <w:rPr>
          <w:rFonts w:asciiTheme="minorHAnsi" w:hAnsiTheme="minorHAnsi"/>
        </w:rPr>
        <w:t>powers</w:t>
      </w:r>
      <w:bookmarkEnd w:id="0"/>
      <w:r w:rsidR="00987BFE">
        <w:rPr>
          <w:rFonts w:asciiTheme="minorHAnsi" w:hAnsiTheme="minorHAnsi"/>
        </w:rPr>
        <w:t xml:space="preserve"> of the zebrafish system is the ability to inject many embryos </w:t>
      </w:r>
      <w:r w:rsidR="00E93FF1">
        <w:rPr>
          <w:rFonts w:asciiTheme="minorHAnsi" w:hAnsiTheme="minorHAnsi"/>
        </w:rPr>
        <w:t xml:space="preserve">to increase statistical power. </w:t>
      </w:r>
      <w:r w:rsidR="00E1058A">
        <w:rPr>
          <w:rFonts w:asciiTheme="minorHAnsi" w:hAnsiTheme="minorHAnsi"/>
        </w:rPr>
        <w:t>Approximately</w:t>
      </w:r>
      <w:r w:rsidR="00F96C5B">
        <w:rPr>
          <w:rFonts w:asciiTheme="minorHAnsi" w:hAnsiTheme="minorHAnsi"/>
        </w:rPr>
        <w:t xml:space="preserve"> 100 embryos </w:t>
      </w:r>
      <w:r w:rsidR="00E1058A">
        <w:rPr>
          <w:rFonts w:asciiTheme="minorHAnsi" w:hAnsiTheme="minorHAnsi"/>
        </w:rPr>
        <w:t xml:space="preserve">were injected per targeting experiment, with the goal of raising 30 founders to adulthood to screen for germline transmission. </w:t>
      </w:r>
      <w:r w:rsidR="00E93FF1">
        <w:rPr>
          <w:rFonts w:asciiTheme="minorHAnsi" w:hAnsiTheme="minorHAnsi"/>
        </w:rPr>
        <w:t xml:space="preserve">Two factors can impact </w:t>
      </w:r>
      <w:r w:rsidR="00E1058A">
        <w:rPr>
          <w:rFonts w:asciiTheme="minorHAnsi" w:hAnsiTheme="minorHAnsi"/>
        </w:rPr>
        <w:t xml:space="preserve">founder fish </w:t>
      </w:r>
      <w:r w:rsidR="00E93FF1">
        <w:rPr>
          <w:rFonts w:asciiTheme="minorHAnsi" w:hAnsiTheme="minorHAnsi"/>
        </w:rPr>
        <w:t xml:space="preserve">sample size. First, </w:t>
      </w:r>
      <w:r w:rsidR="00E93FF1">
        <w:rPr>
          <w:rFonts w:asciiTheme="minorHAnsi" w:hAnsiTheme="minorHAnsi"/>
        </w:rPr>
        <w:t>the number of embryos injected in a given morning</w:t>
      </w:r>
      <w:r w:rsidR="00E93FF1">
        <w:rPr>
          <w:rFonts w:asciiTheme="minorHAnsi" w:hAnsiTheme="minorHAnsi"/>
        </w:rPr>
        <w:t xml:space="preserve">, which can be small due to </w:t>
      </w:r>
      <w:r w:rsidR="00987BFE">
        <w:rPr>
          <w:rFonts w:asciiTheme="minorHAnsi" w:hAnsiTheme="minorHAnsi"/>
        </w:rPr>
        <w:t xml:space="preserve">low fertilization rates. </w:t>
      </w:r>
      <w:r w:rsidR="00E1058A">
        <w:rPr>
          <w:rFonts w:asciiTheme="minorHAnsi" w:hAnsiTheme="minorHAnsi"/>
        </w:rPr>
        <w:t>Second, f</w:t>
      </w:r>
      <w:r w:rsidR="00E93FF1">
        <w:rPr>
          <w:rFonts w:asciiTheme="minorHAnsi" w:hAnsiTheme="minorHAnsi"/>
        </w:rPr>
        <w:t xml:space="preserve">luctuation in the survival rate of juvenile fish to adulthood due to paramecia culture variability impacts the number of founders available to screen for germline transmission. </w:t>
      </w:r>
      <w:r w:rsidR="00E1058A">
        <w:rPr>
          <w:rFonts w:asciiTheme="minorHAnsi" w:hAnsiTheme="minorHAnsi"/>
        </w:rPr>
        <w:t>For some of the genes that were targeted in our study, these two factors contributed to t</w:t>
      </w:r>
      <w:r w:rsidR="00E93FF1">
        <w:rPr>
          <w:rFonts w:asciiTheme="minorHAnsi" w:hAnsiTheme="minorHAnsi"/>
        </w:rPr>
        <w:t>he lower number</w:t>
      </w:r>
      <w:r w:rsidR="00987BFE">
        <w:rPr>
          <w:rFonts w:asciiTheme="minorHAnsi" w:hAnsiTheme="minorHAnsi"/>
        </w:rPr>
        <w:t xml:space="preserve"> of founders screened.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6A0EE6C7" w:rsidR="00B330BD" w:rsidRPr="00125190" w:rsidRDefault="00084D1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E</w:t>
      </w:r>
      <w:r w:rsidR="007109A8">
        <w:rPr>
          <w:rFonts w:asciiTheme="minorHAnsi" w:hAnsiTheme="minorHAnsi"/>
        </w:rPr>
        <w:t xml:space="preserve">ach injection experiment or cell culture experiment was repeated at least three times. For injection experiments, replicates were both biological (different batches of embryos and needles) and technical (different injections in the same batch of embryos). </w:t>
      </w:r>
      <w:r w:rsidR="00AA186F">
        <w:rPr>
          <w:rFonts w:asciiTheme="minorHAnsi" w:hAnsiTheme="minorHAnsi"/>
        </w:rPr>
        <w:t>Supplementary tables are</w:t>
      </w:r>
      <w:r w:rsidR="004405A8">
        <w:rPr>
          <w:rFonts w:asciiTheme="minorHAnsi" w:hAnsiTheme="minorHAnsi"/>
        </w:rPr>
        <w:t xml:space="preserve"> provided with individual experiments and the number of embryos in each. Figure legends describe the statistical methods used. </w:t>
      </w:r>
      <w:r w:rsidR="00AA186F">
        <w:rPr>
          <w:rFonts w:asciiTheme="minorHAnsi" w:hAnsiTheme="minorHAnsi"/>
        </w:rPr>
        <w:t xml:space="preserve">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8F80717" w:rsidR="0015519A" w:rsidRPr="00505C51" w:rsidRDefault="00B87D36"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statistical methods used were </w:t>
      </w:r>
      <w:r w:rsidR="00CB3BF4">
        <w:rPr>
          <w:rFonts w:asciiTheme="minorHAnsi" w:hAnsiTheme="minorHAnsi"/>
          <w:sz w:val="22"/>
          <w:szCs w:val="22"/>
        </w:rPr>
        <w:t xml:space="preserve">straightforward and simple. Raw data is provided in supplemental tables and represented in the figures as individual data points. Statistical tests are indicated in each figure legend. P values are reported when appropriate.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D0011F7" w:rsidR="00BC3CCE" w:rsidRPr="00505C51" w:rsidRDefault="00CB3BF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 masking was used in group allocation.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5B5281B" w:rsidR="00BC3CCE" w:rsidRPr="00505C51" w:rsidRDefault="00CB3BF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Additional data and primary data are provided in the supplemental tables.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F6A7C" w14:textId="77777777" w:rsidR="002A315E" w:rsidRDefault="002A315E" w:rsidP="004215FE">
      <w:r>
        <w:separator/>
      </w:r>
    </w:p>
  </w:endnote>
  <w:endnote w:type="continuationSeparator" w:id="0">
    <w:p w14:paraId="3E3416A2" w14:textId="77777777" w:rsidR="002A315E" w:rsidRDefault="002A315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78E76" w14:textId="77777777" w:rsidR="002A315E" w:rsidRDefault="002A315E" w:rsidP="004215FE">
      <w:r>
        <w:separator/>
      </w:r>
    </w:p>
  </w:footnote>
  <w:footnote w:type="continuationSeparator" w:id="0">
    <w:p w14:paraId="7C5F0C30" w14:textId="77777777" w:rsidR="002A315E" w:rsidRDefault="002A315E"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84D1F"/>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315E"/>
    <w:rsid w:val="002A7487"/>
    <w:rsid w:val="00307F5D"/>
    <w:rsid w:val="003248ED"/>
    <w:rsid w:val="00370080"/>
    <w:rsid w:val="003F19A6"/>
    <w:rsid w:val="00402ADD"/>
    <w:rsid w:val="00406FF4"/>
    <w:rsid w:val="0041682E"/>
    <w:rsid w:val="004215FE"/>
    <w:rsid w:val="004242DB"/>
    <w:rsid w:val="00426FD0"/>
    <w:rsid w:val="004405A8"/>
    <w:rsid w:val="00441726"/>
    <w:rsid w:val="004505C5"/>
    <w:rsid w:val="00451B01"/>
    <w:rsid w:val="00455849"/>
    <w:rsid w:val="00471732"/>
    <w:rsid w:val="004A5C32"/>
    <w:rsid w:val="004B41D4"/>
    <w:rsid w:val="004D0F2A"/>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09A8"/>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629F"/>
    <w:rsid w:val="008D7885"/>
    <w:rsid w:val="00912B0B"/>
    <w:rsid w:val="009205E9"/>
    <w:rsid w:val="0092438C"/>
    <w:rsid w:val="00941D04"/>
    <w:rsid w:val="00963CEF"/>
    <w:rsid w:val="00987BFE"/>
    <w:rsid w:val="00993065"/>
    <w:rsid w:val="009A0661"/>
    <w:rsid w:val="009D0D28"/>
    <w:rsid w:val="009E6ACE"/>
    <w:rsid w:val="009E7B13"/>
    <w:rsid w:val="00A11EC6"/>
    <w:rsid w:val="00A131BD"/>
    <w:rsid w:val="00A32E20"/>
    <w:rsid w:val="00A5368C"/>
    <w:rsid w:val="00A57774"/>
    <w:rsid w:val="00A62B52"/>
    <w:rsid w:val="00A84B3E"/>
    <w:rsid w:val="00AA186F"/>
    <w:rsid w:val="00AB5612"/>
    <w:rsid w:val="00AC49AA"/>
    <w:rsid w:val="00AD7A8F"/>
    <w:rsid w:val="00AE7C75"/>
    <w:rsid w:val="00AF5736"/>
    <w:rsid w:val="00B124CC"/>
    <w:rsid w:val="00B17836"/>
    <w:rsid w:val="00B24C80"/>
    <w:rsid w:val="00B25462"/>
    <w:rsid w:val="00B330BD"/>
    <w:rsid w:val="00B4292F"/>
    <w:rsid w:val="00B57E8A"/>
    <w:rsid w:val="00B64119"/>
    <w:rsid w:val="00B87D36"/>
    <w:rsid w:val="00B94C5D"/>
    <w:rsid w:val="00BA4D1B"/>
    <w:rsid w:val="00BA5BB7"/>
    <w:rsid w:val="00BB00D0"/>
    <w:rsid w:val="00BB55EC"/>
    <w:rsid w:val="00BC3CCE"/>
    <w:rsid w:val="00C1184B"/>
    <w:rsid w:val="00C21D14"/>
    <w:rsid w:val="00C24CF7"/>
    <w:rsid w:val="00C42ECB"/>
    <w:rsid w:val="00C52A77"/>
    <w:rsid w:val="00C820B0"/>
    <w:rsid w:val="00CB3BF4"/>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1058A"/>
    <w:rsid w:val="00E234CA"/>
    <w:rsid w:val="00E41364"/>
    <w:rsid w:val="00E61AB4"/>
    <w:rsid w:val="00E70517"/>
    <w:rsid w:val="00E870D1"/>
    <w:rsid w:val="00E93FF1"/>
    <w:rsid w:val="00ED346E"/>
    <w:rsid w:val="00EF7423"/>
    <w:rsid w:val="00F27DEC"/>
    <w:rsid w:val="00F3344F"/>
    <w:rsid w:val="00F60CF4"/>
    <w:rsid w:val="00F96C5B"/>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9A7D256C-B0C7-F946-9424-DAB77E11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DA842-C628-4545-B95C-11F16ECB8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6031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McGrail, Maura [GDCB]</cp:lastModifiedBy>
  <cp:revision>33</cp:revision>
  <dcterms:created xsi:type="dcterms:W3CDTF">2017-06-13T14:43:00Z</dcterms:created>
  <dcterms:modified xsi:type="dcterms:W3CDTF">2019-12-06T15:34:00Z</dcterms:modified>
</cp:coreProperties>
</file>