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C70E219" w:rsidR="00877644" w:rsidRPr="00125190" w:rsidRDefault="008F61D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For analyses of sleep and monoamine levels, sample sizes were chosen that were comparable to those in the existing literature.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949196B" w:rsidR="00B330BD" w:rsidRPr="00125190" w:rsidRDefault="008F61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related to how the samples were collected and prepared is provided in the Materials and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29A6081" w14:textId="5FD97C0D" w:rsidR="000174E7" w:rsidRPr="00125190" w:rsidRDefault="000174E7" w:rsidP="000174E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related to </w:t>
      </w:r>
      <w:r>
        <w:rPr>
          <w:rFonts w:asciiTheme="minorHAnsi" w:hAnsiTheme="minorHAnsi"/>
        </w:rPr>
        <w:t xml:space="preserve">statistical methods, exact values of N,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 xml:space="preserve"> is provided in the </w:t>
      </w:r>
      <w:r>
        <w:rPr>
          <w:rFonts w:asciiTheme="minorHAnsi" w:hAnsiTheme="minorHAnsi"/>
        </w:rPr>
        <w:t>figure legends</w:t>
      </w:r>
      <w:r>
        <w:rPr>
          <w:rFonts w:asciiTheme="minorHAnsi" w:hAnsiTheme="minorHAnsi"/>
        </w:rPr>
        <w:t xml:space="preserve">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8147F97" w:rsidR="00BC3CCE" w:rsidRPr="00505C51" w:rsidRDefault="000174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822A0A" w:rsidR="00BC3CCE" w:rsidRPr="00505C51" w:rsidRDefault="000174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E2BA" w14:textId="77777777" w:rsidR="00560F1F" w:rsidRDefault="00560F1F" w:rsidP="004215FE">
      <w:r>
        <w:separator/>
      </w:r>
    </w:p>
  </w:endnote>
  <w:endnote w:type="continuationSeparator" w:id="0">
    <w:p w14:paraId="10A69E76" w14:textId="77777777" w:rsidR="00560F1F" w:rsidRDefault="00560F1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291D" w14:textId="77777777" w:rsidR="00560F1F" w:rsidRDefault="00560F1F" w:rsidP="004215FE">
      <w:r>
        <w:separator/>
      </w:r>
    </w:p>
  </w:footnote>
  <w:footnote w:type="continuationSeparator" w:id="0">
    <w:p w14:paraId="19B743E9" w14:textId="77777777" w:rsidR="00560F1F" w:rsidRDefault="00560F1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74E7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F1F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61D2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F4B6139-E316-421F-859A-5040C05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6FD69-AF58-404E-9912-E6B74F2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Donald Van Meyel, Dr.</cp:lastModifiedBy>
  <cp:revision>2</cp:revision>
  <dcterms:created xsi:type="dcterms:W3CDTF">2020-01-12T14:39:00Z</dcterms:created>
  <dcterms:modified xsi:type="dcterms:W3CDTF">2020-01-12T14:39:00Z</dcterms:modified>
</cp:coreProperties>
</file>