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2C13D6">
        <w:fldChar w:fldCharType="begin"/>
      </w:r>
      <w:r w:rsidR="002C13D6">
        <w:instrText xml:space="preserve"> HYPERLINK "https://biosharing.org/" \t "_blank" </w:instrText>
      </w:r>
      <w:r w:rsidR="002C13D6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2C13D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87C3752" w:rsidR="00877644" w:rsidRPr="00125190" w:rsidRDefault="00D3743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BB43EE">
        <w:rPr>
          <w:rFonts w:asciiTheme="minorHAnsi" w:hAnsiTheme="minorHAnsi"/>
        </w:rPr>
        <w:t xml:space="preserve">We did not perform an explicit power analysis for our stall-reporter assay as we were unsure of the effect size for our reporter assay and previous results demonstrated that biological triplicate replicate measurements of 10,000 individual cells in our </w:t>
      </w:r>
      <w:r w:rsidR="00CE71A9">
        <w:rPr>
          <w:rFonts w:asciiTheme="minorHAnsi" w:hAnsiTheme="minorHAnsi"/>
        </w:rPr>
        <w:t xml:space="preserve">FACS-based </w:t>
      </w:r>
      <w:r w:rsidR="00BB43EE">
        <w:rPr>
          <w:rFonts w:asciiTheme="minorHAnsi" w:hAnsiTheme="minorHAnsi"/>
        </w:rPr>
        <w:t xml:space="preserve">reporter assay was sufficient to establish significance using Student’s test.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E851700" w:rsidR="00B330BD" w:rsidRPr="00125190" w:rsidRDefault="003B1A9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on experimental replication can be found in the individual figure legends as well as the methods section: Dual-fluorescence translational stall reporter assay.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E2631FB" w14:textId="7DEDB95C" w:rsidR="00784641" w:rsidRPr="00125190" w:rsidRDefault="00784641" w:rsidP="0078464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on statistical reporting can be found in the individual figure legends as well as the methods section: Quantification and statistical analysis.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B368DBA" w:rsidR="00BC3CCE" w:rsidRPr="00505C51" w:rsidRDefault="00EE089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Group allocation is not applicable </w:t>
      </w:r>
      <w:r w:rsidR="00E970E8">
        <w:rPr>
          <w:rFonts w:asciiTheme="minorHAnsi" w:hAnsiTheme="minorHAnsi"/>
          <w:sz w:val="22"/>
          <w:szCs w:val="22"/>
        </w:rPr>
        <w:t xml:space="preserve">as </w:t>
      </w:r>
      <w:r w:rsidR="00C5060C">
        <w:rPr>
          <w:rFonts w:asciiTheme="minorHAnsi" w:hAnsiTheme="minorHAnsi"/>
          <w:sz w:val="22"/>
          <w:szCs w:val="22"/>
        </w:rPr>
        <w:t>no blinded analysis was done in this study.</w:t>
      </w:r>
      <w:r w:rsidR="00E970E8">
        <w:rPr>
          <w:rFonts w:asciiTheme="minorHAnsi" w:hAnsiTheme="minorHAnsi"/>
          <w:sz w:val="22"/>
          <w:szCs w:val="22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DF6BF61" w:rsidR="00BC3CCE" w:rsidRPr="00505C51" w:rsidRDefault="00BA131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datasets were generated in this study.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28E7D" w14:textId="77777777" w:rsidR="00CA3449" w:rsidRDefault="00CA3449" w:rsidP="004215FE">
      <w:r>
        <w:separator/>
      </w:r>
    </w:p>
  </w:endnote>
  <w:endnote w:type="continuationSeparator" w:id="0">
    <w:p w14:paraId="7751B1D3" w14:textId="77777777" w:rsidR="00CA3449" w:rsidRDefault="00CA344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0B920" w14:textId="77777777" w:rsidR="00CA3449" w:rsidRDefault="00CA3449" w:rsidP="004215FE">
      <w:r>
        <w:separator/>
      </w:r>
    </w:p>
  </w:footnote>
  <w:footnote w:type="continuationSeparator" w:id="0">
    <w:p w14:paraId="17E51C28" w14:textId="77777777" w:rsidR="00CA3449" w:rsidRDefault="00CA344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4853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C13D6"/>
    <w:rsid w:val="00307F5D"/>
    <w:rsid w:val="003248ED"/>
    <w:rsid w:val="00370080"/>
    <w:rsid w:val="003B1A9B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3CE2"/>
    <w:rsid w:val="00700103"/>
    <w:rsid w:val="007137E1"/>
    <w:rsid w:val="00762B36"/>
    <w:rsid w:val="00763BA5"/>
    <w:rsid w:val="0076524F"/>
    <w:rsid w:val="00767B26"/>
    <w:rsid w:val="00784641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1314"/>
    <w:rsid w:val="00BA4D1B"/>
    <w:rsid w:val="00BA5BB7"/>
    <w:rsid w:val="00BB00D0"/>
    <w:rsid w:val="00BB43EE"/>
    <w:rsid w:val="00BB55EC"/>
    <w:rsid w:val="00BC3CCE"/>
    <w:rsid w:val="00BE0EFC"/>
    <w:rsid w:val="00C1184B"/>
    <w:rsid w:val="00C21D14"/>
    <w:rsid w:val="00C24CF7"/>
    <w:rsid w:val="00C3630A"/>
    <w:rsid w:val="00C42ECB"/>
    <w:rsid w:val="00C5060C"/>
    <w:rsid w:val="00C52A77"/>
    <w:rsid w:val="00C820B0"/>
    <w:rsid w:val="00CA3449"/>
    <w:rsid w:val="00CC6EF3"/>
    <w:rsid w:val="00CD6AEC"/>
    <w:rsid w:val="00CE6849"/>
    <w:rsid w:val="00CE71A9"/>
    <w:rsid w:val="00CF4BBE"/>
    <w:rsid w:val="00CF6CB5"/>
    <w:rsid w:val="00D10224"/>
    <w:rsid w:val="00D3743D"/>
    <w:rsid w:val="00D44612"/>
    <w:rsid w:val="00D50299"/>
    <w:rsid w:val="00D64156"/>
    <w:rsid w:val="00D74320"/>
    <w:rsid w:val="00D779BF"/>
    <w:rsid w:val="00D83D45"/>
    <w:rsid w:val="00D93937"/>
    <w:rsid w:val="00DA7ED9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70E8"/>
    <w:rsid w:val="00ED346E"/>
    <w:rsid w:val="00EE0894"/>
    <w:rsid w:val="00EF65E0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984BB2-D084-AF4F-BB2C-34B44A9F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Danielle M Garshott</cp:lastModifiedBy>
  <cp:revision>2</cp:revision>
  <cp:lastPrinted>2019-08-20T17:08:00Z</cp:lastPrinted>
  <dcterms:created xsi:type="dcterms:W3CDTF">2019-12-10T22:15:00Z</dcterms:created>
  <dcterms:modified xsi:type="dcterms:W3CDTF">2019-12-10T22:15:00Z</dcterms:modified>
</cp:coreProperties>
</file>