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0B773C">
        <w:fldChar w:fldCharType="begin"/>
      </w:r>
      <w:r w:rsidR="000B773C">
        <w:instrText xml:space="preserve"> HYPERLINK "https://biosharing.org/" \t "_blank" </w:instrText>
      </w:r>
      <w:r w:rsidR="000B773C">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0B773C">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4E50BDA" w:rsidR="00877644" w:rsidRPr="00125190" w:rsidRDefault="0018770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187709">
        <w:rPr>
          <w:rFonts w:asciiTheme="minorHAnsi" w:hAnsiTheme="minorHAnsi"/>
        </w:rPr>
        <w:t>Sample size estimation was not conducted for this study as it was not applicable to our study methods, which utilized nationally representative data from India’s Sample Registration System between 200</w:t>
      </w:r>
      <w:r>
        <w:rPr>
          <w:rFonts w:asciiTheme="minorHAnsi" w:hAnsiTheme="minorHAnsi"/>
        </w:rPr>
        <w:t>1</w:t>
      </w:r>
      <w:r w:rsidRPr="00187709">
        <w:rPr>
          <w:rFonts w:asciiTheme="minorHAnsi" w:hAnsiTheme="minorHAnsi"/>
        </w:rPr>
        <w:t xml:space="preserve"> and 201</w:t>
      </w:r>
      <w:r>
        <w:rPr>
          <w:rFonts w:asciiTheme="minorHAnsi" w:hAnsiTheme="minorHAnsi"/>
        </w:rPr>
        <w:t>4</w:t>
      </w:r>
      <w:r w:rsidRPr="00187709">
        <w:rPr>
          <w:rFonts w:asciiTheme="minorHAnsi" w:hAnsiTheme="minorHAnsi"/>
        </w:rPr>
        <w:t>. Further details can be found in the ‘Materials and Methods’ section</w:t>
      </w:r>
      <w:r w:rsidR="00F138FE">
        <w:rPr>
          <w:rFonts w:asciiTheme="minorHAnsi" w:hAnsiTheme="minorHAnsi"/>
        </w:rPr>
        <w:t xml:space="preserve"> and MDS study design published elsewhere</w:t>
      </w:r>
      <w:r w:rsidRPr="00187709">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45917A5" w14:textId="77777777" w:rsidR="00150040" w:rsidRPr="00125190" w:rsidRDefault="00150040" w:rsidP="00D820AA">
      <w:pPr>
        <w:framePr w:w="8236" w:h="1088" w:hSpace="180" w:wrap="around" w:vAnchor="text" w:hAnchor="page" w:x="1846" w:y="632"/>
        <w:pBdr>
          <w:top w:val="single" w:sz="6" w:space="1" w:color="auto"/>
          <w:left w:val="single" w:sz="6" w:space="1" w:color="auto"/>
          <w:bottom w:val="single" w:sz="6" w:space="1" w:color="auto"/>
          <w:right w:val="single" w:sz="6" w:space="1" w:color="auto"/>
        </w:pBdr>
        <w:rPr>
          <w:rFonts w:asciiTheme="minorHAnsi" w:hAnsiTheme="minorHAnsi"/>
        </w:rPr>
      </w:pPr>
      <w:r>
        <w:rPr>
          <w:sz w:val="23"/>
          <w:szCs w:val="23"/>
        </w:rPr>
        <w:t>This study does not involve in replication of the experiment. Snakebite mortality cases ascertained in this study were identified through dual physician assignment of cause of death in a verbal autopsy survey. Snakebite incidents are from carefully designed systematic review of published studies. Inclusion and exclusion criteria for studies included in our systematic review are described in the supplementary appendix. Additional details regarding inclusion and exclusion of snakebite deaths are described in the ‘Methods’ section.</w:t>
      </w: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77777777" w:rsidR="00FF5ED7" w:rsidRDefault="00FF5ED7" w:rsidP="00FF5ED7">
      <w:pPr>
        <w:rPr>
          <w:rFonts w:asciiTheme="minorHAnsi" w:hAnsiTheme="minorHAnsi"/>
          <w:b/>
          <w:bCs/>
        </w:rPr>
      </w:pPr>
    </w:p>
    <w:p w14:paraId="423DA177" w14:textId="0EFF754F" w:rsidR="00B124CC" w:rsidRPr="00505C51" w:rsidRDefault="0015519A" w:rsidP="00FF5ED7">
      <w:pPr>
        <w:rPr>
          <w:rFonts w:asciiTheme="minorHAnsi" w:hAnsiTheme="minorHAnsi"/>
          <w:sz w:val="22"/>
          <w:szCs w:val="22"/>
        </w:rPr>
      </w:pPr>
      <w:r>
        <w:rPr>
          <w:rFonts w:asciiTheme="minorHAnsi" w:hAnsiTheme="minorHAnsi"/>
          <w:b/>
          <w:bCs/>
        </w:rPr>
        <w:br w:type="page"/>
      </w:r>
      <w:r w:rsidR="00AF5736"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FE3127D" w:rsidR="0015519A" w:rsidRPr="00505C51" w:rsidRDefault="0003131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3131C">
        <w:rPr>
          <w:rFonts w:asciiTheme="minorHAnsi" w:hAnsiTheme="minorHAnsi"/>
          <w:sz w:val="22"/>
          <w:szCs w:val="22"/>
        </w:rPr>
        <w:t>Statistical methods used in this study are described in the ‘M</w:t>
      </w:r>
      <w:r>
        <w:rPr>
          <w:rFonts w:asciiTheme="minorHAnsi" w:hAnsiTheme="minorHAnsi"/>
          <w:sz w:val="22"/>
          <w:szCs w:val="22"/>
        </w:rPr>
        <w:t>e</w:t>
      </w:r>
      <w:r w:rsidRPr="0003131C">
        <w:rPr>
          <w:rFonts w:asciiTheme="minorHAnsi" w:hAnsiTheme="minorHAnsi"/>
          <w:sz w:val="22"/>
          <w:szCs w:val="22"/>
        </w:rPr>
        <w:t xml:space="preserve">thods’ section and </w:t>
      </w:r>
      <w:r>
        <w:rPr>
          <w:rFonts w:asciiTheme="minorHAnsi" w:hAnsiTheme="minorHAnsi"/>
          <w:sz w:val="22"/>
          <w:szCs w:val="22"/>
        </w:rPr>
        <w:t xml:space="preserve">in </w:t>
      </w:r>
      <w:r w:rsidRPr="0003131C">
        <w:rPr>
          <w:rFonts w:asciiTheme="minorHAnsi" w:hAnsiTheme="minorHAnsi"/>
          <w:sz w:val="22"/>
          <w:szCs w:val="22"/>
        </w:rPr>
        <w:t>the supplementary appendix. Further detail regarding specific analyses are provided in figure and table captions, where necessary.</w:t>
      </w:r>
      <w:r>
        <w:rPr>
          <w:rFonts w:asciiTheme="minorHAnsi" w:hAnsiTheme="minorHAnsi"/>
          <w:sz w:val="22"/>
          <w:szCs w:val="22"/>
        </w:rPr>
        <w:t xml:space="preserve"> </w:t>
      </w:r>
      <w:r w:rsidR="00F16527">
        <w:rPr>
          <w:rFonts w:asciiTheme="minorHAnsi" w:hAnsiTheme="minorHAnsi"/>
          <w:sz w:val="22"/>
          <w:szCs w:val="22"/>
        </w:rPr>
        <w:t>The inherent variation of our estimates are not</w:t>
      </w:r>
      <w:r>
        <w:rPr>
          <w:rFonts w:asciiTheme="minorHAnsi" w:hAnsiTheme="minorHAnsi"/>
          <w:sz w:val="22"/>
          <w:szCs w:val="22"/>
        </w:rPr>
        <w:t xml:space="preserve"> </w:t>
      </w:r>
      <w:r w:rsidR="00F16527">
        <w:rPr>
          <w:rFonts w:asciiTheme="minorHAnsi" w:hAnsiTheme="minorHAnsi"/>
          <w:sz w:val="22"/>
          <w:szCs w:val="22"/>
        </w:rPr>
        <w:t xml:space="preserve">the underline demographic estimates but determination of the causes of death.  Therefore we use a plausible ranges based on </w:t>
      </w:r>
      <w:r w:rsidR="008C1CAE">
        <w:rPr>
          <w:rFonts w:asciiTheme="minorHAnsi" w:hAnsiTheme="minorHAnsi"/>
          <w:sz w:val="22"/>
          <w:szCs w:val="22"/>
        </w:rPr>
        <w:t xml:space="preserve">independent cause assignment </w:t>
      </w:r>
      <w:r w:rsidR="00D820AA">
        <w:rPr>
          <w:rFonts w:asciiTheme="minorHAnsi" w:hAnsiTheme="minorHAnsi"/>
          <w:sz w:val="22"/>
          <w:szCs w:val="22"/>
        </w:rPr>
        <w:t xml:space="preserve">at central medical evaluation </w:t>
      </w:r>
      <w:r w:rsidR="008C1CAE">
        <w:rPr>
          <w:rFonts w:asciiTheme="minorHAnsi" w:hAnsiTheme="minorHAnsi"/>
          <w:sz w:val="22"/>
          <w:szCs w:val="22"/>
        </w:rPr>
        <w:t>of causes deaths as explained in Table 1 caption 4.</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6894276" w:rsidR="00BC3CCE" w:rsidRPr="00505C51" w:rsidRDefault="0003131C" w:rsidP="0003131C">
      <w:pPr>
        <w:pStyle w:val="Default"/>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t>Since this study is an observational study, f</w:t>
      </w:r>
      <w:r>
        <w:rPr>
          <w:sz w:val="22"/>
          <w:szCs w:val="22"/>
        </w:rPr>
        <w:t>ormal group allocation or masking does not apply.</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BFE3049" w:rsidR="00BC3CCE" w:rsidRPr="00505C51" w:rsidRDefault="008C1CAE" w:rsidP="008C1CA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sz w:val="22"/>
          <w:szCs w:val="22"/>
        </w:rPr>
        <w:lastRenderedPageBreak/>
        <w:t xml:space="preserve">Tables and figures are embedded within the article file submitted through the </w:t>
      </w:r>
      <w:proofErr w:type="spellStart"/>
      <w:r>
        <w:rPr>
          <w:sz w:val="22"/>
          <w:szCs w:val="22"/>
        </w:rPr>
        <w:t>eLife</w:t>
      </w:r>
      <w:proofErr w:type="spellEnd"/>
      <w:r>
        <w:rPr>
          <w:sz w:val="22"/>
          <w:szCs w:val="22"/>
        </w:rPr>
        <w:t xml:space="preserve"> portal. Source data files have been provided for figures; </w:t>
      </w:r>
      <w:r w:rsidR="00D820AA">
        <w:rPr>
          <w:sz w:val="22"/>
          <w:szCs w:val="22"/>
        </w:rPr>
        <w:t>the</w:t>
      </w:r>
      <w:r w:rsidR="00D820AA">
        <w:rPr>
          <w:sz w:val="22"/>
          <w:szCs w:val="22"/>
        </w:rPr>
        <w:t xml:space="preserve"> data availability link for Figure 1 described in the figure caption</w:t>
      </w:r>
      <w:r w:rsidR="00D820AA">
        <w:rPr>
          <w:sz w:val="22"/>
          <w:szCs w:val="22"/>
        </w:rPr>
        <w:t xml:space="preserve">. </w:t>
      </w:r>
      <w:proofErr w:type="gramStart"/>
      <w:r w:rsidR="000B773C">
        <w:rPr>
          <w:sz w:val="22"/>
          <w:szCs w:val="22"/>
        </w:rPr>
        <w:t>D</w:t>
      </w:r>
      <w:r w:rsidR="000B773C">
        <w:rPr>
          <w:sz w:val="22"/>
          <w:szCs w:val="22"/>
        </w:rPr>
        <w:t>atasets</w:t>
      </w:r>
      <w:r w:rsidR="000B773C">
        <w:rPr>
          <w:sz w:val="22"/>
          <w:szCs w:val="22"/>
        </w:rPr>
        <w:t xml:space="preserve">  for</w:t>
      </w:r>
      <w:proofErr w:type="gramEnd"/>
      <w:r w:rsidR="000B773C">
        <w:rPr>
          <w:sz w:val="22"/>
          <w:szCs w:val="22"/>
        </w:rPr>
        <w:t xml:space="preserve"> </w:t>
      </w:r>
      <w:r w:rsidR="00D820AA">
        <w:rPr>
          <w:sz w:val="22"/>
          <w:szCs w:val="22"/>
        </w:rPr>
        <w:t>Figure A1 and Figure 2 (</w:t>
      </w:r>
      <w:proofErr w:type="spellStart"/>
      <w:r w:rsidR="00D820AA">
        <w:rPr>
          <w:sz w:val="22"/>
          <w:szCs w:val="22"/>
        </w:rPr>
        <w:t>a:b</w:t>
      </w:r>
      <w:proofErr w:type="spellEnd"/>
      <w:r w:rsidR="00D820AA">
        <w:rPr>
          <w:sz w:val="22"/>
          <w:szCs w:val="22"/>
        </w:rPr>
        <w:t>)</w:t>
      </w:r>
      <w:r w:rsidR="00D820AA">
        <w:rPr>
          <w:sz w:val="22"/>
          <w:szCs w:val="22"/>
        </w:rPr>
        <w:t xml:space="preserve"> in Excel format are uploaded into the </w:t>
      </w:r>
      <w:proofErr w:type="spellStart"/>
      <w:r w:rsidR="00D820AA">
        <w:rPr>
          <w:sz w:val="22"/>
          <w:szCs w:val="22"/>
        </w:rPr>
        <w:t>eLife</w:t>
      </w:r>
      <w:proofErr w:type="spellEnd"/>
      <w:r w:rsidR="00D820AA">
        <w:rPr>
          <w:sz w:val="22"/>
          <w:szCs w:val="22"/>
        </w:rPr>
        <w:t xml:space="preserve"> portal. </w:t>
      </w:r>
      <w:r w:rsidR="00D820AA">
        <w:rPr>
          <w:sz w:val="22"/>
          <w:szCs w:val="22"/>
        </w:rPr>
        <w:t xml:space="preserve">Figure 3 </w:t>
      </w:r>
      <w:r w:rsidR="000B773C">
        <w:rPr>
          <w:sz w:val="22"/>
          <w:szCs w:val="22"/>
        </w:rPr>
        <w:t>uses the dat</w:t>
      </w:r>
      <w:bookmarkStart w:id="0" w:name="_GoBack"/>
      <w:bookmarkEnd w:id="0"/>
      <w:r w:rsidR="000B773C">
        <w:rPr>
          <w:sz w:val="22"/>
          <w:szCs w:val="22"/>
        </w:rPr>
        <w:t xml:space="preserve">a </w:t>
      </w:r>
      <w:r w:rsidR="00D820AA">
        <w:rPr>
          <w:sz w:val="22"/>
          <w:szCs w:val="22"/>
        </w:rPr>
        <w:t xml:space="preserve"> listed in Appendix Table B1.</w:t>
      </w:r>
      <w:r w:rsidR="00824595">
        <w:rPr>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40D4E72C"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0B773C">
      <w:rPr>
        <w:rStyle w:val="PageNumber"/>
        <w:rFonts w:asciiTheme="minorHAnsi" w:hAnsiTheme="minorHAnsi"/>
        <w:noProof/>
        <w:sz w:val="20"/>
        <w:szCs w:val="20"/>
      </w:rPr>
      <w:t>4</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3131C"/>
    <w:rsid w:val="00062DBF"/>
    <w:rsid w:val="00083FE8"/>
    <w:rsid w:val="0009444E"/>
    <w:rsid w:val="0009520A"/>
    <w:rsid w:val="000A32A6"/>
    <w:rsid w:val="000A38BC"/>
    <w:rsid w:val="000B2AEA"/>
    <w:rsid w:val="000B773C"/>
    <w:rsid w:val="000C4C4F"/>
    <w:rsid w:val="000C773F"/>
    <w:rsid w:val="000D14EE"/>
    <w:rsid w:val="000D62F9"/>
    <w:rsid w:val="000F64EE"/>
    <w:rsid w:val="00100F97"/>
    <w:rsid w:val="001019CD"/>
    <w:rsid w:val="00125190"/>
    <w:rsid w:val="00133662"/>
    <w:rsid w:val="00133907"/>
    <w:rsid w:val="00146CCB"/>
    <w:rsid w:val="00146DE9"/>
    <w:rsid w:val="00150040"/>
    <w:rsid w:val="0015519A"/>
    <w:rsid w:val="001618D5"/>
    <w:rsid w:val="00175192"/>
    <w:rsid w:val="00187709"/>
    <w:rsid w:val="001E1D59"/>
    <w:rsid w:val="00212F30"/>
    <w:rsid w:val="00217B9E"/>
    <w:rsid w:val="002336C6"/>
    <w:rsid w:val="00241081"/>
    <w:rsid w:val="00266462"/>
    <w:rsid w:val="002A068D"/>
    <w:rsid w:val="002A0ED1"/>
    <w:rsid w:val="002A7487"/>
    <w:rsid w:val="002E7875"/>
    <w:rsid w:val="00307F5D"/>
    <w:rsid w:val="00321863"/>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24595"/>
    <w:rsid w:val="008531D3"/>
    <w:rsid w:val="008575C0"/>
    <w:rsid w:val="00860995"/>
    <w:rsid w:val="00865914"/>
    <w:rsid w:val="008669DA"/>
    <w:rsid w:val="0087056D"/>
    <w:rsid w:val="00876F8F"/>
    <w:rsid w:val="00877644"/>
    <w:rsid w:val="00877729"/>
    <w:rsid w:val="008A22A7"/>
    <w:rsid w:val="008C1CAE"/>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20AA"/>
    <w:rsid w:val="00D83D45"/>
    <w:rsid w:val="00D93937"/>
    <w:rsid w:val="00DE207A"/>
    <w:rsid w:val="00DE2719"/>
    <w:rsid w:val="00DF1913"/>
    <w:rsid w:val="00E007B4"/>
    <w:rsid w:val="00E234CA"/>
    <w:rsid w:val="00E41364"/>
    <w:rsid w:val="00E61AB4"/>
    <w:rsid w:val="00E70517"/>
    <w:rsid w:val="00E870D1"/>
    <w:rsid w:val="00ED346E"/>
    <w:rsid w:val="00EF7423"/>
    <w:rsid w:val="00F138FE"/>
    <w:rsid w:val="00F16527"/>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F4E0D4"/>
  <w15:docId w15:val="{0742C989-6FD9-40BB-89AE-47E97949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customStyle="1" w:styleId="Default">
    <w:name w:val="Default"/>
    <w:rsid w:val="00F138F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82B80-7B0B-401E-A93E-CDCE11DAF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Wilson Suraweera</cp:lastModifiedBy>
  <cp:revision>5</cp:revision>
  <dcterms:created xsi:type="dcterms:W3CDTF">2019-12-12T19:00:00Z</dcterms:created>
  <dcterms:modified xsi:type="dcterms:W3CDTF">2019-12-13T16:46:00Z</dcterms:modified>
</cp:coreProperties>
</file>