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C824C15" w:rsidR="00877644" w:rsidRPr="00125190" w:rsidRDefault="00C557D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explicit power analysis was used. </w:t>
      </w:r>
      <w:r w:rsidR="00A15C18">
        <w:rPr>
          <w:rFonts w:asciiTheme="minorHAnsi" w:hAnsiTheme="minorHAnsi"/>
        </w:rPr>
        <w:t>Measurements of adhesion dynamics included &gt;100 adhesions per condition</w:t>
      </w:r>
      <w:r>
        <w:rPr>
          <w:rFonts w:asciiTheme="minorHAnsi" w:hAnsiTheme="minorHAnsi"/>
        </w:rPr>
        <w:t xml:space="preserve"> across at least 10 cells. A minimum of 3 biological replicates were analyzed in each case. The exact number of adhesions measured is included in the corresponding figure legends. For tumor spheroid assays, a minimum of 12 technical replicates were analyzed. For GTPase assays a minimum of 3 biological replicates were performed and the quantified data are presented in graphical form. All of this information is incorporated into the corresponding figure legends. </w:t>
      </w:r>
      <w:bookmarkStart w:id="0" w:name="_GoBack"/>
      <w:bookmarkEnd w:id="0"/>
      <w:r>
        <w:rPr>
          <w:rFonts w:asciiTheme="minorHAnsi" w:hAnsiTheme="minorHAnsi"/>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917DEF3" w:rsidR="00B330BD" w:rsidRPr="00125190" w:rsidRDefault="00A15C1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The number of biological and technical replicates for each experiment is described in the corresponding figure legends. All outliers are included in the graphs representing adhesion turnover rates, and are shown as Tukey’s box plots. If </w:t>
      </w:r>
      <w:proofErr w:type="spellStart"/>
      <w:r>
        <w:rPr>
          <w:rFonts w:asciiTheme="minorHAnsi" w:hAnsiTheme="minorHAnsi"/>
        </w:rPr>
        <w:t>datapoints</w:t>
      </w:r>
      <w:proofErr w:type="spellEnd"/>
      <w:r>
        <w:rPr>
          <w:rFonts w:asciiTheme="minorHAnsi" w:hAnsiTheme="minorHAnsi"/>
        </w:rPr>
        <w:t xml:space="preserve"> are excluded, the criteria for their exclusion are described in Methods.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7471DA8" w:rsidR="0015519A" w:rsidRPr="00505C51" w:rsidRDefault="00A15C1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of the above information is provided in the corresponding Figure legends or in Methods.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AEF74AB" w:rsidR="00BC3CCE" w:rsidRPr="00505C51" w:rsidRDefault="00A15C1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Not applicable to this study.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90E7399" w:rsidR="00BC3CCE" w:rsidRPr="00505C51" w:rsidRDefault="00A15C1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none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6E0E9" w14:textId="77777777" w:rsidR="00D31295" w:rsidRDefault="00D31295" w:rsidP="004215FE">
      <w:r>
        <w:separator/>
      </w:r>
    </w:p>
  </w:endnote>
  <w:endnote w:type="continuationSeparator" w:id="0">
    <w:p w14:paraId="4225B2E3" w14:textId="77777777" w:rsidR="00D31295" w:rsidRDefault="00D3129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A5F58" w14:textId="77777777" w:rsidR="00D31295" w:rsidRDefault="00D31295" w:rsidP="004215FE">
      <w:r>
        <w:separator/>
      </w:r>
    </w:p>
  </w:footnote>
  <w:footnote w:type="continuationSeparator" w:id="0">
    <w:p w14:paraId="3739E7A3" w14:textId="77777777" w:rsidR="00D31295" w:rsidRDefault="00D3129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3526A"/>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15C18"/>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557DB"/>
    <w:rsid w:val="00C820B0"/>
    <w:rsid w:val="00CC6EF3"/>
    <w:rsid w:val="00CD6AEC"/>
    <w:rsid w:val="00CE6849"/>
    <w:rsid w:val="00CF4BBE"/>
    <w:rsid w:val="00CF6CB5"/>
    <w:rsid w:val="00D10224"/>
    <w:rsid w:val="00D31295"/>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64839676-5B36-7846-A1EB-77164BD3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12AD6-2578-8447-8159-B7A3DA024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Casanova, James E (jec9e)</cp:lastModifiedBy>
  <cp:revision>2</cp:revision>
  <dcterms:created xsi:type="dcterms:W3CDTF">2019-12-04T19:12:00Z</dcterms:created>
  <dcterms:modified xsi:type="dcterms:W3CDTF">2019-12-04T19:12:00Z</dcterms:modified>
</cp:coreProperties>
</file>