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08" w:type="dxa"/>
        <w:tblLayout w:type="fixed"/>
        <w:tblLook w:val="04A0"/>
      </w:tblPr>
      <w:tblGrid>
        <w:gridCol w:w="1904"/>
        <w:gridCol w:w="2835"/>
        <w:gridCol w:w="2645"/>
        <w:gridCol w:w="1796"/>
        <w:gridCol w:w="1528"/>
      </w:tblGrid>
      <w:tr w:rsidR="007A4F8F" w:rsidRPr="00D91A7D">
        <w:tc>
          <w:tcPr>
            <w:tcW w:w="10708" w:type="dxa"/>
            <w:gridSpan w:val="5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Key Resources Table</w:t>
            </w:r>
          </w:p>
        </w:tc>
      </w:tr>
      <w:tr w:rsidR="007A4F8F" w:rsidRPr="00D91A7D">
        <w:tc>
          <w:tcPr>
            <w:tcW w:w="1904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Reagent type</w:t>
            </w:r>
          </w:p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b/>
                <w:sz w:val="22"/>
                <w:szCs w:val="22"/>
              </w:rPr>
              <w:t>species</w:t>
            </w:r>
            <w:proofErr w:type="gramEnd"/>
            <w:r w:rsidRPr="00D91A7D">
              <w:rPr>
                <w:rFonts w:ascii="Arial" w:hAnsi="Arial" w:cs="Arial"/>
                <w:b/>
                <w:sz w:val="22"/>
                <w:szCs w:val="22"/>
              </w:rPr>
              <w:t>) or</w:t>
            </w:r>
          </w:p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b/>
                <w:sz w:val="22"/>
                <w:szCs w:val="22"/>
              </w:rPr>
              <w:t>resource</w:t>
            </w:r>
            <w:proofErr w:type="gramEnd"/>
          </w:p>
        </w:tc>
        <w:tc>
          <w:tcPr>
            <w:tcW w:w="2835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2645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Source or Reference</w:t>
            </w:r>
          </w:p>
        </w:tc>
        <w:tc>
          <w:tcPr>
            <w:tcW w:w="1796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Identifiers</w:t>
            </w:r>
          </w:p>
        </w:tc>
        <w:tc>
          <w:tcPr>
            <w:tcW w:w="1528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</w:tr>
      <w:tr w:rsidR="007A4F8F" w:rsidRPr="00D91A7D">
        <w:tc>
          <w:tcPr>
            <w:tcW w:w="1904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7A4F8F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820BC">
              <w:rPr>
                <w:rFonts w:ascii="Arial" w:hAnsi="Arial"/>
                <w:iCs/>
                <w:sz w:val="22"/>
              </w:rPr>
              <w:t>Mouse</w:t>
            </w:r>
            <w:r>
              <w:rPr>
                <w:rFonts w:ascii="Arial" w:hAnsi="Arial"/>
                <w:i/>
                <w:iCs/>
                <w:sz w:val="22"/>
              </w:rPr>
              <w:t xml:space="preserve">: </w:t>
            </w:r>
            <w:proofErr w:type="spellStart"/>
            <w:r w:rsidR="00C8353F" w:rsidRPr="000820BC">
              <w:rPr>
                <w:rFonts w:ascii="Arial" w:hAnsi="Arial"/>
                <w:i/>
                <w:iCs/>
                <w:sz w:val="22"/>
              </w:rPr>
              <w:t>Apcfl</w:t>
            </w:r>
            <w:proofErr w:type="spellEnd"/>
            <w:r w:rsidR="00C8353F" w:rsidRPr="000820BC">
              <w:rPr>
                <w:rFonts w:ascii="Arial" w:hAnsi="Arial"/>
                <w:i/>
                <w:iCs/>
                <w:sz w:val="22"/>
              </w:rPr>
              <w:t>/</w:t>
            </w:r>
            <w:r w:rsidR="00C8353F" w:rsidRPr="000820BC">
              <w:rPr>
                <w:rFonts w:ascii="Arial" w:hAnsi="Arial"/>
                <w:i/>
                <w:sz w:val="22"/>
              </w:rPr>
              <w:t>fl</w:t>
            </w:r>
            <w:r w:rsidR="00C8353F" w:rsidRPr="00217D9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645" w:type="dxa"/>
          </w:tcPr>
          <w:p w:rsidR="007A4F8F" w:rsidRPr="00D91A7D" w:rsidRDefault="008F5EC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94DC5">
              <w:rPr>
                <w:rFonts w:ascii="Arial" w:hAnsi="Arial" w:cs="Arial"/>
                <w:sz w:val="22"/>
                <w:szCs w:val="22"/>
              </w:rPr>
              <w:instrText xml:space="preserve"> ADDIN PAPERS2_CITATIONS &lt;citation&gt;&lt;priority&gt;0&lt;/priority&gt;&lt;uuid&gt;2E3DA3BF-56F8-4421-A4B4-9BFA3F26D1E0&lt;/uuid&gt;&lt;publications&gt;&lt;publication&gt;&lt;subtype&gt;400&lt;/subtype&gt;&lt;title&gt;Adenomatous polyposis coli (APC) is required for normal development of skin and thymus&lt;/title&gt;&lt;url&gt;http://dx.plos.org/10.1371/journal.pgen.0020146&lt;/url&gt;&lt;volume&gt;2&lt;/volume&gt;&lt;publication_date&gt;99200600001200000000200000&lt;/publication_date&gt;&lt;uuid&gt;48D73221-65D2-4C61-8FEA-37A18B17AF41&lt;/uuid&gt;&lt;type&gt;400&lt;/type&gt;&lt;number&gt;9&lt;/number&gt;&lt;doi&gt;10.1371/journal.pgen.0020146&lt;/doi&gt;&lt;startpage&gt;e146&lt;/startpage&gt;&lt;endpage&gt;13&lt;/endpage&gt;&lt;bundle&gt;&lt;publication&gt;&lt;title&gt;PLoS Genetics&lt;/title&gt;&lt;uuid&gt;A49B4E39-30E7-45D2-836D-24A85F4BA233&lt;/uuid&gt;&lt;subtype&gt;-100&lt;/subtype&gt;&lt;type&gt;-100&lt;/type&gt;&lt;/publication&gt;&lt;/bundle&gt;&lt;authors&gt;&lt;author&gt;&lt;lastName&gt;Kuraguchi&lt;/lastName&gt;&lt;firstName&gt;Mari&lt;/firstName&gt;&lt;/author&gt;&lt;author&gt;&lt;lastName&gt;Wang&lt;/lastName&gt;&lt;firstName&gt;Xiu-Ping&lt;/firstName&gt;&lt;/author&gt;&lt;author&gt;&lt;lastName&gt;Bronson&lt;/lastName&gt;&lt;firstName&gt;Roderick&lt;/firstName&gt;&lt;middleNames&gt;T&lt;/middleNames&gt;&lt;/author&gt;&lt;author&gt;&lt;lastName&gt;Rothenberg&lt;/lastName&gt;&lt;firstName&gt;Rebecca&lt;/firstName&gt;&lt;/author&gt;&lt;author&gt;&lt;lastName&gt;Ohene-Baah&lt;/lastName&gt;&lt;firstName&gt;Nana&lt;/firstName&gt;&lt;middleNames&gt;Yaw&lt;/middleNames&gt;&lt;/author&gt;&lt;author&gt;&lt;lastName&gt;Lund&lt;/lastName&gt;&lt;firstName&gt;Jennifer&lt;/firstName&gt;&lt;middleNames&gt;J&lt;/middleNames&gt;&lt;/author&gt;&lt;author&gt;&lt;lastName&gt;Kucherlapati&lt;/lastName&gt;&lt;firstName&gt;Melanie&lt;/firstName&gt;&lt;/author&gt;&lt;author&gt;&lt;lastName&gt;Maas&lt;/lastName&gt;&lt;firstName&gt;Richard&lt;/firstName&gt;&lt;middleNames&gt;L&lt;/middleNames&gt;&lt;/author&gt;&lt;author&gt;&lt;lastName&gt;Kucherlapati&lt;/lastName&gt;&lt;firstName&gt;Raju&lt;/firstName&gt;&lt;/author&gt;&lt;/authors&gt;&lt;/publication&gt;&lt;/publications&gt;&lt;cites&gt;&lt;/cites&gt;&lt;/citation&gt;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6D8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CE6D86">
              <w:rPr>
                <w:rFonts w:ascii="Arial" w:hAnsi="Arial" w:cs="Arial"/>
                <w:sz w:val="22"/>
                <w:szCs w:val="22"/>
              </w:rPr>
              <w:t>Kuraguchi</w:t>
            </w:r>
            <w:proofErr w:type="spellEnd"/>
            <w:r w:rsidR="00CE6D86">
              <w:rPr>
                <w:rFonts w:ascii="Arial" w:hAnsi="Arial" w:cs="Arial"/>
                <w:sz w:val="22"/>
                <w:szCs w:val="22"/>
              </w:rPr>
              <w:t xml:space="preserve"> et al. 2006)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96" w:type="dxa"/>
          </w:tcPr>
          <w:p w:rsidR="007A4F8F" w:rsidRPr="00D91A7D" w:rsidRDefault="0013723A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7D93">
              <w:rPr>
                <w:rFonts w:ascii="Arial" w:hAnsi="Arial"/>
                <w:sz w:val="22"/>
              </w:rPr>
              <w:t>Kucherlapati</w:t>
            </w:r>
            <w:proofErr w:type="spellEnd"/>
            <w:r w:rsidRPr="00217D93">
              <w:rPr>
                <w:rFonts w:ascii="Arial" w:hAnsi="Arial"/>
                <w:sz w:val="22"/>
              </w:rPr>
              <w:t xml:space="preserve"> Lab </w:t>
            </w:r>
          </w:p>
        </w:tc>
        <w:tc>
          <w:tcPr>
            <w:tcW w:w="1528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F8F" w:rsidRPr="00D91A7D">
        <w:tc>
          <w:tcPr>
            <w:tcW w:w="1904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7A4F8F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820BC">
              <w:rPr>
                <w:rFonts w:ascii="Arial" w:hAnsi="Arial"/>
                <w:sz w:val="22"/>
              </w:rPr>
              <w:t>Mouse</w:t>
            </w:r>
            <w:r>
              <w:rPr>
                <w:rFonts w:ascii="Arial" w:hAnsi="Arial"/>
                <w:i/>
                <w:sz w:val="22"/>
              </w:rPr>
              <w:t xml:space="preserve">: </w:t>
            </w:r>
            <w:r w:rsidR="00C8353F" w:rsidRPr="00217D93">
              <w:rPr>
                <w:rFonts w:ascii="Arial" w:hAnsi="Arial"/>
                <w:i/>
                <w:sz w:val="22"/>
              </w:rPr>
              <w:t>Axin2-LacZ</w:t>
            </w:r>
            <w:r w:rsidR="00C8353F" w:rsidRPr="00217D93">
              <w:rPr>
                <w:rFonts w:ascii="Arial" w:hAnsi="Arial"/>
                <w:sz w:val="22"/>
              </w:rPr>
              <w:t> </w:t>
            </w:r>
          </w:p>
        </w:tc>
        <w:tc>
          <w:tcPr>
            <w:tcW w:w="2645" w:type="dxa"/>
          </w:tcPr>
          <w:p w:rsidR="00CE6D86" w:rsidRDefault="00C8353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Jackson </w:t>
            </w:r>
            <w:r w:rsidRPr="00C8353F">
              <w:rPr>
                <w:rFonts w:ascii="Arial" w:hAnsi="Arial" w:cs="Arial"/>
                <w:sz w:val="22"/>
                <w:szCs w:val="22"/>
              </w:rPr>
              <w:t>Laboratory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D94DC5" w:rsidRDefault="008F5EC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94DC5">
              <w:rPr>
                <w:rFonts w:ascii="Arial" w:hAnsi="Arial" w:cs="Arial"/>
                <w:sz w:val="22"/>
                <w:szCs w:val="22"/>
              </w:rPr>
              <w:instrText xml:space="preserve"> ADDIN PAPERS2_CITATIONS &lt;citation&gt;&lt;priority&gt;0&lt;/priority&gt;&lt;uuid&gt;CFBDA715-FE9B-4816-8D36-3D4519873EA8&lt;/uuid&gt;&lt;publications&gt;&lt;publication&gt;&lt;subtype&gt;400&lt;/subtype&gt;&lt;title&gt;Negative feedback loop of Wnt signaling through upregulation of conductin/axin2 in colorectal and liver tumors&lt;/title&gt;&lt;url&gt;http://mcb.asm.org/content/22/4/1184.short&lt;/url&gt;&lt;uuid&gt;B243511A-DE83-44D0-A846-F59CB96F3D1B&lt;/uuid&gt;&lt;type&gt;400&lt;/type&gt;&lt;citekey&gt;Lustig:kw&lt;/citekey&gt;&lt;doi&gt;10.1128/MCB.22.4.1184-1193.2002&lt;/doi&gt;&lt;bundle&gt;&lt;publication&gt;&lt;title&gt;Am Soc Microbiol</w:instrText>
            </w:r>
          </w:p>
          <w:p w:rsidR="007A4F8F" w:rsidRPr="00D91A7D" w:rsidRDefault="00D94DC5" w:rsidP="00C44F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instrText>&lt;/title&gt;&lt;uuid&gt;FBEB6A73-D54B-4A55-9C76-0B8243C1B1CC&lt;/uuid&gt;&lt;subtype&gt;-100&lt;/subtype&gt;&lt;type&gt;-100&lt;/type&gt;&lt;/publication&gt;&lt;/bundle&gt;&lt;authors&gt;&lt;author&gt;&lt;lastName&gt;Lustig&lt;/lastName&gt;&lt;firstName&gt;B&lt;/firstName&gt;&lt;/author&gt;&lt;author&gt;&lt;lastName&gt;Jerchow&lt;/lastName&gt;&lt;firstName&gt;B&lt;/firstName&gt;&lt;/author&gt;&lt;author&gt;&lt;lastName&gt;Sachs&lt;/lastName&gt;&lt;firstName&gt;M&lt;/firstName&gt;&lt;/author&gt;&lt;author&gt;&lt;lastName&gt;biology&lt;/lastName&gt;&lt;firstName&gt;S&lt;/firstName&gt;&lt;middleNames&gt;Weiler and cellular&lt;/middleNames&gt;&lt;/author&gt;&lt;author&gt;&lt;lastName&gt;2002&lt;/lastName&gt;&lt;/author&gt;&lt;/authors&gt;&lt;/publication&gt;&lt;/publications&gt;&lt;cites&gt;&lt;/cites&gt;&lt;/citation&gt;</w:instrText>
            </w:r>
            <w:r w:rsidR="008F5E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28F2">
              <w:rPr>
                <w:rFonts w:ascii="Arial" w:hAnsi="Arial" w:cs="Arial"/>
                <w:sz w:val="22"/>
                <w:szCs w:val="22"/>
              </w:rPr>
              <w:t>(Lustig et al.</w:t>
            </w:r>
            <w:r w:rsidR="00C44F5E">
              <w:rPr>
                <w:rFonts w:ascii="Arial" w:hAnsi="Arial" w:cs="Arial"/>
                <w:sz w:val="22"/>
                <w:szCs w:val="22"/>
              </w:rPr>
              <w:t xml:space="preserve"> 2002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F5E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96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7A4F8F" w:rsidRPr="00D91A7D" w:rsidRDefault="007A4F8F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217D93" w:rsidRDefault="000820BC" w:rsidP="00D91A7D">
            <w:pPr>
              <w:contextualSpacing/>
              <w:rPr>
                <w:rFonts w:ascii="Arial" w:hAnsi="Arial"/>
                <w:i/>
                <w:iCs/>
                <w:sz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Mouse: CD1/ICR</w:t>
            </w:r>
          </w:p>
        </w:tc>
        <w:tc>
          <w:tcPr>
            <w:tcW w:w="264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Charles River</w:t>
            </w: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Mouse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Fucci</w:t>
            </w:r>
            <w:proofErr w:type="spellEnd"/>
          </w:p>
        </w:tc>
        <w:tc>
          <w:tcPr>
            <w:tcW w:w="2645" w:type="dxa"/>
          </w:tcPr>
          <w:p w:rsidR="000820BC" w:rsidRDefault="000820BC" w:rsidP="00D91A7D">
            <w:pPr>
              <w:contextualSpacing/>
              <w:rPr>
                <w:rFonts w:ascii="Arial" w:hAnsi="Arial"/>
                <w:i/>
                <w:iCs/>
                <w:sz w:val="22"/>
              </w:rPr>
            </w:pPr>
            <w:r w:rsidRPr="00217D93">
              <w:rPr>
                <w:rFonts w:ascii="Arial" w:hAnsi="Arial"/>
                <w:i/>
                <w:iCs/>
                <w:sz w:val="22"/>
              </w:rPr>
              <w:t>595, Riken</w:t>
            </w:r>
          </w:p>
          <w:p w:rsidR="000820BC" w:rsidRDefault="008F5ECC" w:rsidP="00D91A7D">
            <w:pPr>
              <w:contextualSpacing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fldChar w:fldCharType="begin"/>
            </w:r>
            <w:r w:rsidR="00D94DC5">
              <w:rPr>
                <w:rFonts w:ascii="Arial" w:hAnsi="Arial"/>
                <w:i/>
                <w:iCs/>
                <w:sz w:val="22"/>
              </w:rPr>
              <w:instrText xml:space="preserve"> ADDIN PAPERS2_CITATIONS &lt;citation&gt;&lt;priority&gt;0&lt;/priority&gt;&lt;uuid&gt;32BFB33A-3552-44B0-B68C-7751CFFC27F9&lt;/uuid&gt;&lt;publications&gt;&lt;publication&gt;&lt;subtype&gt;400&lt;/subtype&gt;&lt;title&gt;Visualizing spatiotemporal dynamics of multicellular cell-cycle progression.&lt;/title&gt;&lt;url&gt;http://eutils.ncbi.nlm.nih.gov/entrez/eutils/elink.fcgi?dbfrom=pubmed&amp;amp;id=18267078&amp;amp;retmode=ref&amp;amp;cmd=prlinks&lt;/url&gt;&lt;volume&gt;132&lt;/volume&gt;&lt;revision_date&gt;99200711191200000000222000&lt;/revision_date&gt;&lt;publication_date&gt;99200802081200000000222000&lt;/publication_date&gt;&lt;uuid&gt;23DD66A0-C91E-4227-863D-E0EC062AD0E2&lt;/uuid&gt;&lt;type&gt;400&lt;/type&gt;&lt;accepted_date&gt;99200712181200000000222000&lt;/accepted_date&gt;&lt;number&gt;3&lt;/number&gt;&lt;citekey&gt;SakaueSawano:cl&lt;/citekey&gt;&lt;submission_date&gt;99200709111200000000222000&lt;/submission_date&gt;&lt;doi&gt;10.1016/j.cell.2007.12.033&lt;/doi&gt;&lt;institution&gt;Laboratory for Cell Function and Dynamics, Advanced Technology Development Group, Brain Science Institute, RIKEN, 2-1 Hirosawa, Wako-city, Saitama 351-0198, Japan.&lt;/institution&gt;&lt;startpage&gt;487&lt;/startpage&gt;&lt;endpage&gt;498&lt;/endpage&gt;&lt;bundle&gt;&lt;publication&gt;&lt;title&gt;Cell&lt;/title&gt;&lt;uuid&gt;72D8E63B-CD3E-400B-9166-9DCCD85D28AE&lt;/uuid&gt;&lt;subtype&gt;-100&lt;/subtype&gt;&lt;publisher&gt;Elsevier Inc.&lt;/publisher&gt;&lt;type&gt;-100&lt;/type&gt;&lt;url&gt;http://www.cell.com/&lt;/url&gt;&lt;/publication&gt;&lt;/bundle&gt;&lt;authors&gt;&lt;author&gt;&lt;lastName&gt;Sakaue-Sawano&lt;/lastName&gt;&lt;firstName&gt;Asako&lt;/firstName&gt;&lt;/author&gt;&lt;author&gt;&lt;lastName&gt;Kurokawa&lt;/lastName&gt;&lt;firstName&gt;Hiroshi&lt;/firstName&gt;&lt;/author&gt;&lt;author&gt;&lt;lastName&gt;Morimura&lt;/lastName&gt;&lt;firstName&gt;Toshifumi&lt;/firstName&gt;&lt;/author&gt;&lt;author&gt;&lt;lastName&gt;Hanyu&lt;/lastName&gt;&lt;firstName&gt;Aki&lt;/firstName&gt;&lt;/author&gt;&lt;author&gt;&lt;lastName&gt;Hama&lt;/lastName&gt;&lt;firstName&gt;Hiroshi&lt;/firstName&gt;&lt;/author&gt;&lt;author&gt;&lt;lastName&gt;Osawa&lt;/lastName&gt;&lt;firstName&gt;Hatsuki&lt;/firstName&gt;&lt;/author&gt;&lt;author&gt;&lt;lastName&gt;Kashiwagi&lt;/lastName&gt;&lt;firstName&gt;Saori&lt;/firstName&gt;&lt;/author&gt;&lt;author&gt;&lt;lastName&gt;Fukami&lt;/lastName&gt;&lt;firstName&gt;Kiyoko&lt;/firstName&gt;&lt;/author&gt;&lt;author&gt;&lt;lastName&gt;Miyata&lt;/lastName&gt;&lt;firstName&gt;Takaki&lt;/firstName&gt;&lt;/author&gt;&lt;author&gt;&lt;lastName&gt;Miyoshi&lt;/lastName&gt;&lt;firstName&gt;Hiroyuki&lt;/firstName&gt;&lt;/author&gt;&lt;author&gt;&lt;lastName&gt;Imamura&lt;/lastName&gt;&lt;firstName&gt;Takeshi&lt;/firstName&gt;&lt;/author&gt;&lt;author&gt;&lt;lastName&gt;Ogawa&lt;/lastName&gt;&lt;firstName&gt;Masaharu&lt;/firstName&gt;&lt;/author&gt;&lt;author&gt;&lt;lastName&gt;Masai&lt;/lastName&gt;&lt;firstName&gt;Hisao&lt;/firstName&gt;&lt;/author&gt;&lt;author&gt;&lt;lastName&gt;Miyawaki&lt;/lastName&gt;&lt;firstName&gt;Atsushi&lt;/firstName&gt;&lt;/author&gt;&lt;/authors&gt;&lt;/publication&gt;&lt;/publications&gt;&lt;cites&gt;&lt;/cites&gt;&lt;/citation&gt;</w:instrText>
            </w:r>
            <w:r>
              <w:rPr>
                <w:rFonts w:ascii="Arial" w:hAnsi="Arial"/>
                <w:i/>
                <w:iCs/>
                <w:sz w:val="22"/>
              </w:rPr>
              <w:fldChar w:fldCharType="separate"/>
            </w:r>
            <w:r w:rsidR="00CE6D86">
              <w:rPr>
                <w:rFonts w:ascii="Arial" w:hAnsi="Arial" w:cs="Arial"/>
                <w:sz w:val="22"/>
                <w:szCs w:val="22"/>
              </w:rPr>
              <w:t>(Sakaue-Sawano et al. 2008)</w:t>
            </w:r>
            <w:r>
              <w:rPr>
                <w:rFonts w:ascii="Arial" w:hAnsi="Arial"/>
                <w:i/>
                <w:iCs/>
                <w:sz w:val="22"/>
              </w:rPr>
              <w:fldChar w:fldCharType="end"/>
            </w:r>
          </w:p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Mouse: </w:t>
            </w:r>
            <w:r w:rsidRPr="00217D93">
              <w:rPr>
                <w:rFonts w:ascii="Arial" w:hAnsi="Arial"/>
                <w:i/>
                <w:iCs/>
                <w:sz w:val="22"/>
              </w:rPr>
              <w:t xml:space="preserve">Krt14-rtTA </w:t>
            </w:r>
          </w:p>
        </w:tc>
        <w:tc>
          <w:tcPr>
            <w:tcW w:w="2645" w:type="dxa"/>
          </w:tcPr>
          <w:p w:rsidR="000820BC" w:rsidRPr="00D91A7D" w:rsidRDefault="008F5EC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94DC5">
              <w:rPr>
                <w:rFonts w:ascii="Arial" w:hAnsi="Arial" w:cs="Arial"/>
                <w:sz w:val="22"/>
                <w:szCs w:val="22"/>
              </w:rPr>
              <w:instrText xml:space="preserve"> ADDIN PAPERS2_CITATIONS &lt;citation&gt;&lt;priority&gt;0&lt;/priority&gt;&lt;uuid&gt;8F2B103D-B361-4742-95E7-2BDD2E5657C7&lt;/uuid&gt;&lt;publications&gt;&lt;publication&gt;&lt;subtype&gt;400&lt;/subtype&gt;&lt;title&gt;Tcf3 governs stem cell features and represses cell fate determination in skin&lt;/title&gt;&lt;url&gt;http://eutils.ncbi.nlm.nih.gov/entrez/eutils/elink.fcgi?dbfrom=pubmed&amp;amp;id=17018284&amp;amp;retmode=ref&amp;amp;cmd=prlinks&lt;/url&gt;&lt;volume&gt;127&lt;/volume&gt;&lt;revision_date&gt;99200605301200000000222000&lt;/revision_date&gt;&lt;publication_date&gt;99200610061200000000222000&lt;/publication_date&gt;&lt;uuid&gt;405A186A-5950-4F2C-B7FE-574DA6F6F8D6&lt;/uuid&gt;&lt;type&gt;400&lt;/type&gt;&lt;accepted_date&gt;99200607311200000000222000&lt;/accepted_date&gt;&lt;number&gt;1&lt;/number&gt;&lt;submission_date&gt;99200602181200000000222000&lt;/submission_date&gt;&lt;doi&gt;10.1016/j.cell.2006.07.036&lt;/doi&gt;&lt;institution&gt;Howard Hughes Medical Institute, Department of Mammalian Cell Biology and Development, The Rockefeller University, 1230 York Avenue, Box 300, New York, NY 10021, USA.&lt;/institution&gt;&lt;startpage&gt;171&lt;/startpage&gt;&lt;endpage&gt;183&lt;/endpage&gt;&lt;bundle&gt;&lt;publication&gt;&lt;title&gt;Cell&lt;/title&gt;&lt;uuid&gt;ADF802D3-06CF-4F21-9648-68BA240D626A&lt;/uuid&gt;&lt;subtype&gt;-100&lt;/subtype&gt;&lt;publisher&gt;Elsevier Inc.&lt;/publisher&gt;&lt;type&gt;-100&lt;/type&gt;&lt;/publication&gt;&lt;/bundle&gt;&lt;authors&gt;&lt;author&gt;&lt;lastName&gt;Nguyen&lt;/lastName&gt;&lt;firstName&gt;Hoang&lt;/firstName&gt;&lt;/author&gt;&lt;author&gt;&lt;lastName&gt;Rendl&lt;/lastName&gt;&lt;firstName&gt;Michael&lt;/firstName&gt;&lt;/author&gt;&lt;author&gt;&lt;lastName&gt;Fuchs&lt;/lastName&gt;&lt;firstName&gt;Elaine&lt;/firstName&gt;&lt;/author&gt;&lt;/authors&gt;&lt;/publication&gt;&lt;/publications&gt;&lt;cites&gt;&lt;/cites&gt;&lt;/citation&gt;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6D86">
              <w:rPr>
                <w:rFonts w:ascii="Arial" w:hAnsi="Arial" w:cs="Arial"/>
                <w:sz w:val="22"/>
                <w:szCs w:val="22"/>
              </w:rPr>
              <w:t>(Nguyen, Rendl, and Fuchs 2006)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Mouse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17D93">
              <w:rPr>
                <w:rFonts w:ascii="Arial" w:hAnsi="Arial"/>
                <w:i/>
                <w:iCs/>
                <w:sz w:val="22"/>
              </w:rPr>
              <w:t>Lhx2-EGFP</w:t>
            </w:r>
          </w:p>
        </w:tc>
        <w:tc>
          <w:tcPr>
            <w:tcW w:w="264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17D93">
              <w:rPr>
                <w:rFonts w:ascii="Arial" w:hAnsi="Arial"/>
                <w:sz w:val="22"/>
              </w:rPr>
              <w:t>The Gene Expression Nervous System Atlas (</w:t>
            </w:r>
            <w:proofErr w:type="spellStart"/>
            <w:r w:rsidRPr="00217D93">
              <w:rPr>
                <w:rFonts w:ascii="Arial" w:hAnsi="Arial"/>
                <w:sz w:val="22"/>
              </w:rPr>
              <w:t>GENSAT</w:t>
            </w:r>
            <w:proofErr w:type="spellEnd"/>
            <w:r w:rsidRPr="00217D93">
              <w:rPr>
                <w:rFonts w:ascii="Arial" w:hAnsi="Arial"/>
                <w:sz w:val="22"/>
              </w:rPr>
              <w:t xml:space="preserve">) Project, </w:t>
            </w:r>
            <w:proofErr w:type="spellStart"/>
            <w:r w:rsidRPr="00217D93">
              <w:rPr>
                <w:rFonts w:ascii="Arial" w:hAnsi="Arial"/>
                <w:sz w:val="22"/>
              </w:rPr>
              <w:t>NINDS</w:t>
            </w:r>
            <w:proofErr w:type="spellEnd"/>
            <w:r w:rsidRPr="00217D93">
              <w:rPr>
                <w:rFonts w:ascii="Arial" w:hAnsi="Arial"/>
                <w:sz w:val="22"/>
              </w:rPr>
              <w:t xml:space="preserve"> Contracts N01NS02331 &amp; HHSN271200723701C to The Rockefeller University, New York, NY, USA</w:t>
            </w: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Default="000820BC" w:rsidP="000820BC">
            <w:pPr>
              <w:contextualSpacing/>
              <w:rPr>
                <w:rFonts w:ascii="Arial" w:hAnsi="Arial"/>
                <w:i/>
                <w:iCs/>
                <w:sz w:val="22"/>
              </w:rPr>
            </w:pPr>
            <w:r w:rsidRPr="000820BC">
              <w:rPr>
                <w:rFonts w:ascii="Arial" w:hAnsi="Arial"/>
                <w:iCs/>
                <w:sz w:val="22"/>
              </w:rPr>
              <w:t>Mouse</w:t>
            </w:r>
            <w:r>
              <w:rPr>
                <w:rFonts w:ascii="Arial" w:hAnsi="Arial"/>
                <w:i/>
                <w:iCs/>
                <w:sz w:val="22"/>
              </w:rPr>
              <w:t xml:space="preserve">: </w:t>
            </w:r>
            <w:proofErr w:type="spellStart"/>
            <w:r>
              <w:rPr>
                <w:rFonts w:ascii="Arial" w:hAnsi="Arial"/>
                <w:i/>
                <w:iCs/>
                <w:sz w:val="22"/>
              </w:rPr>
              <w:t>Notum</w:t>
            </w:r>
            <w:proofErr w:type="spellEnd"/>
            <w:r>
              <w:rPr>
                <w:rFonts w:ascii="Arial" w:hAnsi="Arial"/>
                <w:i/>
                <w:iCs/>
                <w:sz w:val="22"/>
              </w:rPr>
              <w:t xml:space="preserve"> KO </w:t>
            </w:r>
            <w:r w:rsidRPr="000820BC">
              <w:rPr>
                <w:rFonts w:ascii="Arial" w:hAnsi="Arial"/>
                <w:iCs/>
                <w:sz w:val="22"/>
              </w:rPr>
              <w:t>and</w:t>
            </w:r>
            <w:r>
              <w:rPr>
                <w:rFonts w:ascii="Arial" w:hAnsi="Arial"/>
                <w:i/>
                <w:iCs/>
                <w:sz w:val="22"/>
              </w:rPr>
              <w:t xml:space="preserve"> </w:t>
            </w:r>
          </w:p>
          <w:p w:rsidR="000820BC" w:rsidRPr="00D91A7D" w:rsidRDefault="000820BC" w:rsidP="000820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iCs/>
                <w:sz w:val="22"/>
              </w:rPr>
              <w:t>Notum</w:t>
            </w:r>
            <w:proofErr w:type="spellEnd"/>
            <w:r>
              <w:rPr>
                <w:rFonts w:ascii="Arial" w:hAnsi="Arial"/>
                <w:i/>
                <w:iCs/>
                <w:sz w:val="22"/>
              </w:rPr>
              <w:t xml:space="preserve"> fl/fl</w:t>
            </w:r>
            <w:r w:rsidRPr="00217D93">
              <w:rPr>
                <w:rFonts w:ascii="Arial" w:hAnsi="Arial"/>
                <w:i/>
                <w:iCs/>
                <w:sz w:val="22"/>
              </w:rPr>
              <w:t xml:space="preserve"> </w:t>
            </w:r>
          </w:p>
        </w:tc>
        <w:tc>
          <w:tcPr>
            <w:tcW w:w="2645" w:type="dxa"/>
          </w:tcPr>
          <w:p w:rsidR="000820BC" w:rsidRPr="00217D93" w:rsidRDefault="008F5ECC" w:rsidP="00D91A7D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 w:rsidR="00D94DC5">
              <w:rPr>
                <w:rFonts w:ascii="Arial" w:hAnsi="Arial"/>
                <w:sz w:val="22"/>
              </w:rPr>
              <w:instrText xml:space="preserve"> ADDIN PAPERS2_CITATIONS &lt;citation&gt;&lt;priority&gt;0&lt;/priority&gt;&lt;uuid&gt;3E549BFC-5E43-42A1-9B63-D98362E3FF8B&lt;/uuid&gt;&lt;publications&gt;&lt;publication&gt;&lt;subtype&gt;400&lt;/subtype&gt;&lt;publisher&gt;Public Library of Science&lt;/publisher&gt;&lt;title&gt;Generation of Mice with Hepatocyte-Specific Conditional Deletion of Notum.&lt;/title&gt;&lt;url&gt;http://dx.plos.org/10.1371/journal.pone.0150997&lt;/url&gt;&lt;volume&gt;11&lt;/volume&gt;&lt;publication_date&gt;99201600001200000000200000&lt;/publication_date&gt;&lt;uuid&gt;1B8796A8-438D-4E01-B75E-09BE09173CDA&lt;/uuid&gt;&lt;type&gt;400&lt;/type&gt;&lt;accepted_date&gt;99201602211200000000222000&lt;/accepted_date&gt;&lt;number&gt;3&lt;/number&gt;&lt;citekey&gt;Canal:2016gz&lt;/citekey&gt;&lt;submission_date&gt;99201510151200000000222000&lt;/submission_date&gt;&lt;doi&gt;10.1371/journal.pone.0150997&lt;/doi&gt;&lt;institution&gt;Inserm, U1016, Institut Cochin, 75014 Paris, France.&lt;/institution&gt;&lt;startpage&gt;e0150997&lt;/startpage&gt;&lt;bundle&gt;&lt;publication&gt;&lt;title&gt;PLoS ONE&lt;/title&gt;&lt;uuid&gt;A4664B56-E0BD-4E44-B132-4DBD1232B911&lt;/uuid&gt;&lt;subtype&gt;-100&lt;/subtype&gt;&lt;type&gt;-100&lt;/type&gt;&lt;/publication&gt;&lt;/bundle&gt;&lt;authors&gt;&lt;author&gt;&lt;lastName&gt;Canal&lt;/lastName&gt;&lt;firstName&gt;Frédéric&lt;/firstName&gt;&lt;/author&gt;&lt;author&gt;&lt;lastName&gt;Charawi&lt;/lastName&gt;&lt;firstName&gt;Sara&lt;/firstName&gt;&lt;/author&gt;&lt;author&gt;&lt;lastName&gt;Grimber&lt;/lastName&gt;&lt;firstName&gt;Gisèle&lt;/firstName&gt;&lt;/author&gt;&lt;author&gt;&lt;lastName&gt;Houbron&lt;/lastName&gt;&lt;firstName&gt;Christophe&lt;/firstName&gt;&lt;/author&gt;&lt;author&gt;&lt;lastName&gt;Drouet&lt;/lastName&gt;&lt;firstName&gt;Valérie&lt;/firstName&gt;&lt;/author&gt;&lt;author&gt;&lt;lastName&gt;Colnot&lt;/lastName&gt;&lt;firstName&gt;Sabine&lt;/firstName&gt;&lt;/author&gt;&lt;author&gt;&lt;lastName&gt;Terris&lt;/lastName&gt;&lt;firstName&gt;Benoit&lt;/firstName&gt;&lt;/author&gt;&lt;author&gt;&lt;lastName&gt;Cavard&lt;/lastName&gt;&lt;firstName&gt;Catherine&lt;/firstName&gt;&lt;/author&gt;&lt;author&gt;&lt;lastName&gt;Perret&lt;/lastName&gt;&lt;firstName&gt;Christine&lt;/firstName&gt;&lt;/author&gt;&lt;/authors&gt;&lt;editors&gt;&lt;author&gt;&lt;lastName&gt;Liu&lt;/lastName&gt;&lt;firstName&gt;Chunming&lt;/firstName&gt;&lt;/author&gt;&lt;/editors&gt;&lt;/publication&gt;&lt;/publications&gt;&lt;cites&gt;&lt;/cites&gt;&lt;/citation&gt;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CE6D86">
              <w:rPr>
                <w:rFonts w:ascii="Arial" w:hAnsi="Arial" w:cs="Arial"/>
                <w:sz w:val="22"/>
                <w:szCs w:val="22"/>
              </w:rPr>
              <w:t>(Canal et al. 2016)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0820BC" w:rsidRPr="000820BC" w:rsidRDefault="000820BC" w:rsidP="000820BC">
            <w:pPr>
              <w:ind w:firstLine="720"/>
              <w:rPr>
                <w:rFonts w:ascii="Arial" w:hAnsi="Arial"/>
                <w:sz w:val="22"/>
              </w:rPr>
            </w:pPr>
          </w:p>
        </w:tc>
        <w:tc>
          <w:tcPr>
            <w:tcW w:w="1796" w:type="dxa"/>
          </w:tcPr>
          <w:p w:rsidR="000820BC" w:rsidRPr="00D91A7D" w:rsidRDefault="0013723A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17D93">
              <w:rPr>
                <w:rFonts w:ascii="Arial" w:hAnsi="Arial"/>
                <w:sz w:val="22"/>
              </w:rPr>
              <w:t>Jean Paul-Vincent Lab</w:t>
            </w: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820BC">
              <w:rPr>
                <w:rFonts w:ascii="Arial" w:hAnsi="Arial"/>
                <w:iCs/>
                <w:sz w:val="22"/>
              </w:rPr>
              <w:t>Mouse</w:t>
            </w:r>
            <w:r>
              <w:rPr>
                <w:rFonts w:ascii="Arial" w:hAnsi="Arial"/>
                <w:i/>
                <w:iCs/>
                <w:sz w:val="22"/>
              </w:rPr>
              <w:t xml:space="preserve">: </w:t>
            </w:r>
            <w:r w:rsidRPr="00217D93">
              <w:rPr>
                <w:rFonts w:ascii="Arial" w:hAnsi="Arial"/>
                <w:i/>
                <w:iCs/>
                <w:sz w:val="22"/>
              </w:rPr>
              <w:t xml:space="preserve">Rosa26Flox-Stop-Flox-tdTom </w:t>
            </w:r>
          </w:p>
        </w:tc>
        <w:tc>
          <w:tcPr>
            <w:tcW w:w="264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Jackson </w:t>
            </w:r>
            <w:r w:rsidRPr="00C8353F">
              <w:rPr>
                <w:rFonts w:ascii="Arial" w:hAnsi="Arial" w:cs="Arial"/>
                <w:sz w:val="22"/>
                <w:szCs w:val="22"/>
              </w:rPr>
              <w:t>Laboratory</w:t>
            </w: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0BC" w:rsidRPr="00D91A7D">
        <w:tc>
          <w:tcPr>
            <w:tcW w:w="1904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model, mouse strain</w:t>
            </w:r>
          </w:p>
        </w:tc>
        <w:tc>
          <w:tcPr>
            <w:tcW w:w="283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Mouse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17D93">
              <w:rPr>
                <w:rFonts w:ascii="Arial" w:hAnsi="Arial"/>
                <w:i/>
                <w:sz w:val="22"/>
              </w:rPr>
              <w:t>Wif1-KO</w:t>
            </w:r>
            <w:r w:rsidRPr="00217D9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645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Igor </w:t>
            </w:r>
            <w:proofErr w:type="spellStart"/>
            <w:r>
              <w:rPr>
                <w:rFonts w:ascii="Arial" w:hAnsi="Arial"/>
                <w:sz w:val="22"/>
              </w:rPr>
              <w:t>Dawid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NIH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  <w:r w:rsidRPr="00217D9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796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0820BC" w:rsidRPr="00D91A7D" w:rsidRDefault="000820B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228" w:rsidRPr="00D91A7D">
        <w:tc>
          <w:tcPr>
            <w:tcW w:w="1904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835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>-</w:t>
            </w:r>
            <w:r w:rsidR="00352A37">
              <w:rPr>
                <w:rFonts w:ascii="Arial" w:hAnsi="Arial"/>
                <w:sz w:val="22"/>
              </w:rPr>
              <w:t>human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APC</w:t>
            </w:r>
            <w:proofErr w:type="spellEnd"/>
          </w:p>
          <w:p w:rsidR="008D1228" w:rsidRPr="00D91A7D" w:rsidRDefault="008D1228" w:rsidP="00352A37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 w:rsidR="00352A37">
              <w:rPr>
                <w:rFonts w:ascii="Arial" w:hAnsi="Arial"/>
                <w:sz w:val="22"/>
              </w:rPr>
              <w:t>rabbit</w:t>
            </w:r>
            <w:proofErr w:type="gramEnd"/>
            <w:r w:rsidR="00352A37">
              <w:rPr>
                <w:rFonts w:ascii="Arial" w:hAnsi="Arial"/>
                <w:sz w:val="22"/>
              </w:rPr>
              <w:t xml:space="preserve"> polyclonal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645" w:type="dxa"/>
          </w:tcPr>
          <w:p w:rsidR="008D1228" w:rsidRPr="0082582B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582B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796" w:type="dxa"/>
          </w:tcPr>
          <w:p w:rsidR="008D1228" w:rsidRDefault="008D1228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91A7D" w:rsidRDefault="00352A37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2A37">
              <w:rPr>
                <w:rFonts w:ascii="Arial" w:hAnsi="Arial" w:cs="Arial"/>
                <w:sz w:val="22"/>
                <w:szCs w:val="22"/>
              </w:rPr>
              <w:t>HPA013349</w:t>
            </w:r>
          </w:p>
          <w:p w:rsidR="008D1228" w:rsidRPr="00D91A7D" w:rsidRDefault="008D1228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352A37" w:rsidRDefault="008D1228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09AB">
              <w:rPr>
                <w:rFonts w:ascii="Arial" w:hAnsi="Arial" w:cs="Arial"/>
                <w:sz w:val="22"/>
                <w:szCs w:val="22"/>
              </w:rPr>
              <w:t>AB_</w:t>
            </w:r>
            <w:r w:rsidR="00352A37" w:rsidRPr="00352A37">
              <w:rPr>
                <w:rFonts w:ascii="Arial" w:hAnsi="Arial" w:cs="Arial"/>
                <w:sz w:val="22"/>
                <w:szCs w:val="22"/>
              </w:rPr>
              <w:t>1844913</w:t>
            </w:r>
          </w:p>
        </w:tc>
        <w:tc>
          <w:tcPr>
            <w:tcW w:w="1528" w:type="dxa"/>
          </w:tcPr>
          <w:p w:rsidR="009C6261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IHC</w:t>
            </w:r>
            <w:proofErr w:type="spellEnd"/>
          </w:p>
          <w:p w:rsidR="008D1228" w:rsidRDefault="009C6261" w:rsidP="009C626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(1:500)</w:t>
            </w:r>
          </w:p>
        </w:tc>
      </w:tr>
      <w:tr w:rsidR="008D1228" w:rsidRPr="00D91A7D">
        <w:tc>
          <w:tcPr>
            <w:tcW w:w="1904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835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>-</w:t>
            </w:r>
            <w:r w:rsidR="00352A37">
              <w:rPr>
                <w:rFonts w:ascii="Arial" w:hAnsi="Arial"/>
                <w:sz w:val="22"/>
              </w:rPr>
              <w:t>human, canine, bovine</w:t>
            </w:r>
            <w:r w:rsidR="009C6261">
              <w:rPr>
                <w:rFonts w:ascii="Arial" w:hAnsi="Arial"/>
                <w:sz w:val="22"/>
              </w:rPr>
              <w:t xml:space="preserve">, chicken </w:t>
            </w:r>
            <w:r w:rsidRPr="00723265">
              <w:rPr>
                <w:rFonts w:ascii="Arial" w:hAnsi="Arial"/>
                <w:sz w:val="22"/>
              </w:rPr>
              <w:t>β-</w:t>
            </w:r>
            <w:proofErr w:type="spellStart"/>
            <w:r w:rsidRPr="00723265">
              <w:rPr>
                <w:rFonts w:ascii="Arial" w:hAnsi="Arial"/>
                <w:sz w:val="22"/>
              </w:rPr>
              <w:t>catenin</w:t>
            </w:r>
            <w:proofErr w:type="spellEnd"/>
            <w:r w:rsidRPr="00F94C78">
              <w:rPr>
                <w:rFonts w:ascii="Arial" w:hAnsi="Arial"/>
                <w:sz w:val="22"/>
              </w:rPr>
              <w:t xml:space="preserve"> </w:t>
            </w:r>
            <w:r w:rsidR="00352A37">
              <w:rPr>
                <w:rFonts w:ascii="Arial" w:hAnsi="Arial"/>
                <w:sz w:val="22"/>
              </w:rPr>
              <w:t>(15B8)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mouse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645" w:type="dxa"/>
          </w:tcPr>
          <w:p w:rsidR="008D1228" w:rsidRPr="0082582B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582B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796" w:type="dxa"/>
          </w:tcPr>
          <w:p w:rsidR="009C6261" w:rsidRDefault="008D1228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Default="009C6261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C6261">
              <w:rPr>
                <w:rFonts w:ascii="Arial" w:hAnsi="Arial" w:cs="Arial"/>
                <w:sz w:val="22"/>
                <w:szCs w:val="22"/>
              </w:rPr>
              <w:t>C7207</w:t>
            </w:r>
          </w:p>
          <w:p w:rsidR="008D1228" w:rsidRPr="00D91A7D" w:rsidRDefault="008D1228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9C6261" w:rsidP="008D12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C6261">
              <w:rPr>
                <w:rFonts w:ascii="Arial" w:hAnsi="Arial" w:cs="Arial"/>
                <w:sz w:val="22"/>
                <w:szCs w:val="22"/>
              </w:rPr>
              <w:t>AB_476865</w:t>
            </w:r>
          </w:p>
        </w:tc>
        <w:tc>
          <w:tcPr>
            <w:tcW w:w="1528" w:type="dxa"/>
          </w:tcPr>
          <w:p w:rsidR="009C6261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IHC</w:t>
            </w:r>
            <w:proofErr w:type="spellEnd"/>
          </w:p>
          <w:p w:rsidR="008D1228" w:rsidRPr="00D91A7D" w:rsidRDefault="009C6261" w:rsidP="009C626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</w:tbl>
    <w:p w:rsidR="00D76153" w:rsidRDefault="00D76153" w:rsidP="00D91A7D">
      <w:pPr>
        <w:contextualSpacing/>
        <w:rPr>
          <w:rFonts w:ascii="Arial" w:hAnsi="Arial" w:cs="Arial"/>
          <w:sz w:val="22"/>
          <w:szCs w:val="22"/>
        </w:rPr>
        <w:sectPr w:rsidR="00D76153">
          <w:pgSz w:w="12240" w:h="15840"/>
          <w:pgMar w:top="1440" w:right="1800" w:bottom="1440" w:left="1134" w:gutter="0"/>
          <w:docGrid w:linePitch="360"/>
        </w:sectPr>
      </w:pP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 xml:space="preserve">-mouse </w:t>
            </w:r>
            <w:r w:rsidRPr="00723265">
              <w:rPr>
                <w:rFonts w:ascii="Arial" w:hAnsi="Arial"/>
                <w:sz w:val="22"/>
              </w:rPr>
              <w:t>β-</w:t>
            </w:r>
            <w:proofErr w:type="spellStart"/>
            <w:r w:rsidRPr="00723265">
              <w:rPr>
                <w:rFonts w:ascii="Arial" w:hAnsi="Arial"/>
                <w:sz w:val="22"/>
              </w:rPr>
              <w:t>catenin</w:t>
            </w:r>
            <w:proofErr w:type="spellEnd"/>
            <w:r w:rsidRPr="00F94C78">
              <w:rPr>
                <w:rFonts w:ascii="Arial" w:hAnsi="Arial"/>
                <w:sz w:val="22"/>
              </w:rPr>
              <w:t xml:space="preserve">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mouse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B8052F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8052F">
              <w:rPr>
                <w:rFonts w:ascii="Arial" w:hAnsi="Arial" w:cs="Arial"/>
                <w:sz w:val="22"/>
                <w:szCs w:val="22"/>
              </w:rPr>
              <w:t>BD</w:t>
            </w:r>
            <w:r>
              <w:rPr>
                <w:rFonts w:ascii="Arial" w:hAnsi="Arial" w:cs="Arial"/>
                <w:sz w:val="22"/>
                <w:szCs w:val="22"/>
              </w:rPr>
              <w:t xml:space="preserve"> Biosciences</w:t>
            </w:r>
          </w:p>
        </w:tc>
        <w:tc>
          <w:tcPr>
            <w:tcW w:w="1950" w:type="dxa"/>
          </w:tcPr>
          <w:p w:rsidR="008D1228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91A7D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610154</w:t>
            </w:r>
          </w:p>
          <w:p w:rsidR="008D1228" w:rsidRPr="00D91A7D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09AB">
              <w:rPr>
                <w:rFonts w:ascii="Arial" w:hAnsi="Arial" w:cs="Arial"/>
                <w:sz w:val="22"/>
                <w:szCs w:val="22"/>
              </w:rPr>
              <w:t>AB_397555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(1:200)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-human and mouse CD49f-PE/Cy7</w:t>
            </w:r>
            <w:r w:rsidR="006171B4">
              <w:rPr>
                <w:rFonts w:ascii="Arial" w:hAnsi="Arial" w:cs="Arial"/>
                <w:sz w:val="22"/>
                <w:szCs w:val="22"/>
              </w:rPr>
              <w:t xml:space="preserve"> (Integrin-</w:t>
            </w:r>
            <w:r w:rsidR="006171B4">
              <w:rPr>
                <w:rFonts w:ascii="Arial" w:hAnsi="Arial"/>
                <w:sz w:val="22"/>
              </w:rPr>
              <w:t>α6</w:t>
            </w:r>
            <w:r w:rsidR="006171B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rat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950" w:type="dxa"/>
          </w:tcPr>
          <w:p w:rsidR="008D1228" w:rsidRDefault="008D1228" w:rsidP="00D7615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76153" w:rsidRDefault="008D1228" w:rsidP="00D7615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6153">
              <w:rPr>
                <w:rFonts w:ascii="Arial" w:hAnsi="Arial" w:cs="Arial"/>
                <w:sz w:val="22"/>
                <w:szCs w:val="22"/>
              </w:rPr>
              <w:t>313622</w:t>
            </w:r>
          </w:p>
          <w:p w:rsidR="008D1228" w:rsidRPr="00D91A7D" w:rsidRDefault="008D1228" w:rsidP="00D7615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8D1228" w:rsidRPr="00D91A7D" w:rsidRDefault="008D1228" w:rsidP="00D7615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AB_2561705</w:t>
            </w:r>
          </w:p>
        </w:tc>
        <w:tc>
          <w:tcPr>
            <w:tcW w:w="1374" w:type="dxa"/>
          </w:tcPr>
          <w:p w:rsidR="008D1228" w:rsidRDefault="008D1228" w:rsidP="00A6546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FACS</w:t>
            </w:r>
            <w:proofErr w:type="spellEnd"/>
          </w:p>
          <w:p w:rsidR="008D1228" w:rsidRPr="00D91A7D" w:rsidRDefault="008D1228" w:rsidP="00A6546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-mouse CD31-</w:t>
            </w:r>
            <w:r>
              <w:rPr>
                <w:rFonts w:ascii="Arial" w:hAnsi="Arial" w:cs="Arial"/>
                <w:sz w:val="22"/>
                <w:szCs w:val="22"/>
              </w:rPr>
              <w:t>APC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rat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950" w:type="dxa"/>
          </w:tcPr>
          <w:p w:rsidR="008D1228" w:rsidRPr="00D91A7D" w:rsidRDefault="008D1228" w:rsidP="00BA704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5F3C83" w:rsidRDefault="008D1228" w:rsidP="005F3C8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3C83">
              <w:rPr>
                <w:rFonts w:ascii="Arial" w:hAnsi="Arial" w:cs="Arial"/>
                <w:sz w:val="22"/>
                <w:szCs w:val="22"/>
              </w:rPr>
              <w:t xml:space="preserve">102410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8D1228" w:rsidRPr="005F3C83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3C83">
              <w:rPr>
                <w:rFonts w:ascii="Arial" w:hAnsi="Arial" w:cs="Arial"/>
                <w:sz w:val="22"/>
                <w:szCs w:val="22"/>
              </w:rPr>
              <w:t>AB_312905</w:t>
            </w:r>
          </w:p>
        </w:tc>
        <w:tc>
          <w:tcPr>
            <w:tcW w:w="1374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FACS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(1:200)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6374D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-mouse CD</w:t>
            </w:r>
            <w:r>
              <w:rPr>
                <w:rFonts w:ascii="Arial" w:hAnsi="Arial" w:cs="Arial"/>
                <w:sz w:val="22"/>
                <w:szCs w:val="22"/>
              </w:rPr>
              <w:t>140a</w:t>
            </w:r>
            <w:r w:rsidRPr="00D91A7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APC</w:t>
            </w:r>
          </w:p>
          <w:p w:rsidR="008D1228" w:rsidRPr="00D91A7D" w:rsidRDefault="008D1228" w:rsidP="006374D5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rat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FD5093" w:rsidRDefault="008D1228" w:rsidP="00FD509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5093">
              <w:rPr>
                <w:rFonts w:ascii="Arial" w:hAnsi="Arial" w:cs="Arial"/>
                <w:sz w:val="22"/>
                <w:szCs w:val="22"/>
              </w:rPr>
              <w:t xml:space="preserve">135908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FD5093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5093">
              <w:rPr>
                <w:rFonts w:ascii="Arial" w:hAnsi="Arial" w:cs="Arial"/>
                <w:sz w:val="22"/>
                <w:szCs w:val="22"/>
              </w:rPr>
              <w:t xml:space="preserve">AB_2043970 </w:t>
            </w:r>
          </w:p>
        </w:tc>
        <w:tc>
          <w:tcPr>
            <w:tcW w:w="1374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FACS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(1:200)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>-human, mouse E-</w:t>
            </w:r>
            <w:proofErr w:type="spellStart"/>
            <w:r>
              <w:rPr>
                <w:rFonts w:ascii="Arial" w:hAnsi="Arial"/>
                <w:sz w:val="22"/>
              </w:rPr>
              <w:t>Cadherin</w:t>
            </w:r>
            <w:proofErr w:type="spellEnd"/>
            <w:r>
              <w:rPr>
                <w:rFonts w:ascii="Arial" w:hAnsi="Arial"/>
                <w:sz w:val="22"/>
              </w:rPr>
              <w:t xml:space="preserve"> (24E10)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rabbit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8D1228" w:rsidRDefault="008D1228" w:rsidP="007E09A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91A7D" w:rsidRDefault="008D1228" w:rsidP="007E09A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3195S</w:t>
            </w:r>
          </w:p>
          <w:p w:rsidR="008D1228" w:rsidRPr="00D91A7D" w:rsidRDefault="008D1228" w:rsidP="007E09A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8D1228" w:rsidP="007E09A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67DA">
              <w:rPr>
                <w:rFonts w:ascii="Arial" w:hAnsi="Arial" w:cs="Arial"/>
                <w:sz w:val="22"/>
                <w:szCs w:val="22"/>
              </w:rPr>
              <w:t>AB_2291471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</w:rPr>
              <w:t>1:500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8C1771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 xml:space="preserve">-human, mouse </w:t>
            </w:r>
            <w:r w:rsidRPr="00F94C78">
              <w:rPr>
                <w:rFonts w:ascii="Arial" w:hAnsi="Arial"/>
                <w:sz w:val="22"/>
              </w:rPr>
              <w:t>F</w:t>
            </w:r>
            <w:r>
              <w:rPr>
                <w:rFonts w:ascii="Arial" w:hAnsi="Arial"/>
                <w:sz w:val="22"/>
              </w:rPr>
              <w:t>ZD</w:t>
            </w:r>
            <w:r w:rsidRPr="00F94C78">
              <w:rPr>
                <w:rFonts w:ascii="Arial" w:hAnsi="Arial"/>
                <w:sz w:val="22"/>
              </w:rPr>
              <w:t>10</w:t>
            </w:r>
          </w:p>
          <w:p w:rsidR="008D1228" w:rsidRPr="00D91A7D" w:rsidRDefault="008D1228" w:rsidP="00707D2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rabbit</w:t>
            </w:r>
            <w:proofErr w:type="gramEnd"/>
            <w:r>
              <w:rPr>
                <w:rFonts w:ascii="Arial" w:hAnsi="Arial"/>
                <w:sz w:val="22"/>
              </w:rPr>
              <w:t xml:space="preserve"> polyclonal)</w:t>
            </w:r>
          </w:p>
        </w:tc>
        <w:tc>
          <w:tcPr>
            <w:tcW w:w="2312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spellStart"/>
            <w:r w:rsidRPr="00F94C78">
              <w:rPr>
                <w:rFonts w:ascii="Arial" w:hAnsi="Arial"/>
                <w:sz w:val="22"/>
              </w:rPr>
              <w:t>MyBioSource</w:t>
            </w:r>
            <w:proofErr w:type="spellEnd"/>
            <w:r w:rsidRPr="00F94C78">
              <w:rPr>
                <w:rFonts w:ascii="Arial" w:hAnsi="Arial"/>
                <w:sz w:val="22"/>
              </w:rPr>
              <w:t xml:space="preserve">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:rsidR="008D1228" w:rsidRDefault="008D1228" w:rsidP="00707D2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707D29" w:rsidRDefault="008D1228" w:rsidP="00707D2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7D29">
              <w:rPr>
                <w:rFonts w:ascii="Arial" w:hAnsi="Arial" w:cs="Arial"/>
                <w:sz w:val="22"/>
                <w:szCs w:val="22"/>
              </w:rPr>
              <w:t>MBS9606335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(1:200)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species anti-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GFP</w:t>
            </w:r>
            <w:r>
              <w:rPr>
                <w:rFonts w:ascii="Arial" w:hAnsi="Arial" w:cs="Arial"/>
                <w:sz w:val="22"/>
                <w:szCs w:val="22"/>
              </w:rPr>
              <w:t>/YFP</w:t>
            </w:r>
            <w:proofErr w:type="spellEnd"/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chicken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Ab13970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AB_300798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(1:2000)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Pr="001438CE" w:rsidRDefault="008D1228" w:rsidP="001438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-human, mouse, rat, monkey, </w:t>
            </w:r>
            <w:proofErr w:type="spellStart"/>
            <w:r w:rsidRPr="001438CE">
              <w:rPr>
                <w:rFonts w:ascii="Arial" w:hAnsi="Arial" w:cs="Arial"/>
                <w:sz w:val="22"/>
                <w:szCs w:val="22"/>
              </w:rPr>
              <w:t>Phospho-Histone</w:t>
            </w:r>
            <w:proofErr w:type="spellEnd"/>
            <w:r w:rsidRPr="001438CE">
              <w:rPr>
                <w:rFonts w:ascii="Arial" w:hAnsi="Arial" w:cs="Arial"/>
                <w:sz w:val="22"/>
                <w:szCs w:val="22"/>
              </w:rPr>
              <w:t xml:space="preserve"> H2A.X (Ser139) (20E3)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rabbit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8D1228" w:rsidRPr="00D91A7D" w:rsidRDefault="008D1228" w:rsidP="001438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FD5093" w:rsidRDefault="008D1228" w:rsidP="001438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9718S</w:t>
            </w:r>
          </w:p>
          <w:p w:rsidR="008D1228" w:rsidRPr="00D91A7D" w:rsidRDefault="008D1228" w:rsidP="001438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C57E13" w:rsidRDefault="008D1228" w:rsidP="001438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57E13">
              <w:rPr>
                <w:rFonts w:ascii="Arial" w:hAnsi="Arial" w:cs="Arial"/>
                <w:sz w:val="22"/>
                <w:szCs w:val="22"/>
              </w:rPr>
              <w:t>AB_2118009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(1:20</w:t>
            </w:r>
            <w:r w:rsidRPr="00D91A7D">
              <w:rPr>
                <w:rFonts w:ascii="Arial" w:hAnsi="Arial" w:cs="Arial"/>
                <w:sz w:val="22"/>
                <w:szCs w:val="22"/>
              </w:rPr>
              <w:t xml:space="preserve">0)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anti</w:t>
            </w:r>
            <w:proofErr w:type="gramEnd"/>
            <w:r>
              <w:rPr>
                <w:rFonts w:ascii="Arial" w:hAnsi="Arial"/>
                <w:sz w:val="22"/>
              </w:rPr>
              <w:t>-mouse Integrin-</w:t>
            </w:r>
            <w:r w:rsidRPr="00723265">
              <w:rPr>
                <w:rFonts w:ascii="Arial" w:hAnsi="Arial"/>
                <w:sz w:val="22"/>
              </w:rPr>
              <w:t>β</w:t>
            </w:r>
            <w:r>
              <w:rPr>
                <w:rFonts w:ascii="Arial" w:hAnsi="Arial"/>
                <w:sz w:val="22"/>
              </w:rPr>
              <w:t>4 (346-11A) (CD104)</w:t>
            </w:r>
          </w:p>
          <w:p w:rsidR="008D1228" w:rsidRDefault="008D1228" w:rsidP="00970CB7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rat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  <w:p w:rsidR="008D1228" w:rsidRPr="00D91A7D" w:rsidRDefault="008D1228" w:rsidP="00970CB7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2" w:type="dxa"/>
          </w:tcPr>
          <w:p w:rsidR="008D1228" w:rsidRPr="00B8052F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8052F">
              <w:rPr>
                <w:rFonts w:ascii="Arial" w:hAnsi="Arial" w:cs="Arial"/>
                <w:sz w:val="22"/>
                <w:szCs w:val="22"/>
              </w:rPr>
              <w:t>BD</w:t>
            </w:r>
            <w:r>
              <w:rPr>
                <w:rFonts w:ascii="Arial" w:hAnsi="Arial" w:cs="Arial"/>
                <w:sz w:val="22"/>
                <w:szCs w:val="22"/>
              </w:rPr>
              <w:t xml:space="preserve"> Biosciences</w:t>
            </w:r>
          </w:p>
        </w:tc>
        <w:tc>
          <w:tcPr>
            <w:tcW w:w="1950" w:type="dxa"/>
          </w:tcPr>
          <w:p w:rsidR="008D1228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553745</w:t>
            </w:r>
          </w:p>
          <w:p w:rsidR="008D1228" w:rsidRPr="00D91A7D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8D1228" w:rsidP="00B8052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AB_395027</w:t>
            </w:r>
          </w:p>
        </w:tc>
        <w:tc>
          <w:tcPr>
            <w:tcW w:w="1374" w:type="dxa"/>
          </w:tcPr>
          <w:p w:rsidR="008D1228" w:rsidRDefault="008D1228" w:rsidP="000D06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Default="008D1228" w:rsidP="000D06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(1:500)</w:t>
            </w:r>
          </w:p>
        </w:tc>
      </w:tr>
      <w:tr w:rsidR="008D1228" w:rsidRPr="00D91A7D">
        <w:trPr>
          <w:trHeight w:val="596"/>
        </w:trPr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-human, mouse, rat LEF1 (C12A5)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8D1228" w:rsidRPr="00D91A7D" w:rsidRDefault="008D1228" w:rsidP="008C6C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FD5093" w:rsidRDefault="008D1228" w:rsidP="008C6C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2230</w:t>
            </w:r>
          </w:p>
          <w:p w:rsidR="008D1228" w:rsidRPr="00D91A7D" w:rsidRDefault="008D1228" w:rsidP="008C6C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8C6CB1" w:rsidRDefault="008D1228" w:rsidP="008C6C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C6CB1">
              <w:rPr>
                <w:rFonts w:ascii="Arial" w:hAnsi="Arial" w:cs="Arial"/>
                <w:sz w:val="22"/>
                <w:szCs w:val="22"/>
              </w:rPr>
              <w:t>AB_823558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8D1228" w:rsidRPr="00D91A7D" w:rsidRDefault="009C6261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(1:3</w:t>
            </w:r>
            <w:r w:rsidRPr="00D91A7D">
              <w:rPr>
                <w:rFonts w:ascii="Arial" w:hAnsi="Arial" w:cs="Arial"/>
                <w:sz w:val="22"/>
                <w:szCs w:val="22"/>
              </w:rPr>
              <w:t>00)</w:t>
            </w:r>
          </w:p>
        </w:tc>
      </w:tr>
      <w:tr w:rsidR="008D1228" w:rsidRPr="00D91A7D">
        <w:trPr>
          <w:trHeight w:val="596"/>
        </w:trPr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8C6CB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-mouse LEF1 </w:t>
            </w:r>
          </w:p>
          <w:p w:rsidR="008D1228" w:rsidRPr="00D91A7D" w:rsidRDefault="008D1228" w:rsidP="008C6CB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8D1228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(1:3</w:t>
            </w:r>
            <w:r w:rsidRPr="00D91A7D">
              <w:rPr>
                <w:rFonts w:ascii="Arial" w:hAnsi="Arial" w:cs="Arial"/>
                <w:sz w:val="22"/>
                <w:szCs w:val="22"/>
              </w:rPr>
              <w:t>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-mouse LEF1 </w:t>
            </w:r>
          </w:p>
          <w:p w:rsidR="008D1228" w:rsidRPr="00D91A7D" w:rsidRDefault="001F05CE" w:rsidP="009C20B3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guinea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pig</w:t>
            </w:r>
            <w:r w:rsidR="008D1228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8D1228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91A7D">
              <w:rPr>
                <w:rFonts w:ascii="Arial" w:hAnsi="Arial" w:cs="Arial"/>
                <w:sz w:val="22"/>
                <w:szCs w:val="22"/>
              </w:rPr>
              <w:t>1:500)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-mouse LHX2</w:t>
            </w:r>
          </w:p>
          <w:p w:rsidR="008D1228" w:rsidRPr="00D91A7D" w:rsidRDefault="001F05CE" w:rsidP="00AF1D0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 w:rsidR="008D1228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8D1228" w:rsidRDefault="008D1228" w:rsidP="009C20B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AF1D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(1:2000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D1228" w:rsidRPr="00D91A7D">
        <w:tc>
          <w:tcPr>
            <w:tcW w:w="16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species anti-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MYC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(71D10)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2278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AB_490778</w:t>
            </w:r>
          </w:p>
        </w:tc>
        <w:tc>
          <w:tcPr>
            <w:tcW w:w="1374" w:type="dxa"/>
          </w:tcPr>
          <w:p w:rsidR="008D1228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91A7D">
              <w:rPr>
                <w:rFonts w:ascii="Arial" w:hAnsi="Arial" w:cs="Arial"/>
                <w:sz w:val="22"/>
                <w:szCs w:val="22"/>
              </w:rPr>
              <w:t>00)</w:t>
            </w:r>
          </w:p>
          <w:p w:rsidR="008D1228" w:rsidRPr="00D91A7D" w:rsidRDefault="008D122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C10" w:rsidRDefault="00222C10" w:rsidP="00D91A7D">
      <w:pPr>
        <w:contextualSpacing/>
        <w:rPr>
          <w:rFonts w:ascii="Arial" w:hAnsi="Arial" w:cs="Arial"/>
          <w:sz w:val="22"/>
          <w:szCs w:val="22"/>
        </w:rPr>
        <w:sectPr w:rsidR="00222C10">
          <w:pgSz w:w="12240" w:h="15840"/>
          <w:pgMar w:top="1440" w:right="1800" w:bottom="1440" w:left="1134" w:gutter="0"/>
          <w:docGrid w:linePitch="360"/>
        </w:sectPr>
      </w:pP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222C10" w:rsidRPr="00D91A7D">
        <w:tc>
          <w:tcPr>
            <w:tcW w:w="1668" w:type="dxa"/>
          </w:tcPr>
          <w:p w:rsidR="00222C10" w:rsidRPr="00D91A7D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222C10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-human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NOTUM</w:t>
            </w:r>
            <w:proofErr w:type="spellEnd"/>
          </w:p>
          <w:p w:rsidR="00222C10" w:rsidRPr="0082582B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222C10" w:rsidRPr="0082582B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582B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950" w:type="dxa"/>
          </w:tcPr>
          <w:p w:rsidR="00222C10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582B">
              <w:rPr>
                <w:rFonts w:ascii="Arial" w:hAnsi="Arial" w:cs="Arial"/>
                <w:sz w:val="22"/>
                <w:szCs w:val="22"/>
              </w:rPr>
              <w:t xml:space="preserve">Cat# </w:t>
            </w:r>
          </w:p>
          <w:p w:rsidR="00222C10" w:rsidRPr="0082582B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HPA023041</w:t>
            </w:r>
            <w:r w:rsidRPr="0082582B">
              <w:rPr>
                <w:rFonts w:ascii="Arial" w:hAnsi="Arial" w:cs="Arial"/>
                <w:sz w:val="22"/>
                <w:szCs w:val="22"/>
              </w:rPr>
              <w:t xml:space="preserve"> RRID: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82B">
              <w:rPr>
                <w:rFonts w:ascii="Arial" w:hAnsi="Arial" w:cs="Arial"/>
                <w:sz w:val="22"/>
                <w:szCs w:val="22"/>
              </w:rPr>
              <w:t>AB_1854569</w:t>
            </w:r>
          </w:p>
        </w:tc>
        <w:tc>
          <w:tcPr>
            <w:tcW w:w="1374" w:type="dxa"/>
          </w:tcPr>
          <w:p w:rsidR="00222C10" w:rsidRDefault="00222C1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222C10" w:rsidRPr="00D91A7D" w:rsidRDefault="00222C10" w:rsidP="0082582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91A7D">
              <w:rPr>
                <w:rFonts w:ascii="Arial" w:hAnsi="Arial" w:cs="Arial"/>
                <w:sz w:val="22"/>
                <w:szCs w:val="22"/>
              </w:rPr>
              <w:t>00)</w:t>
            </w:r>
          </w:p>
        </w:tc>
      </w:tr>
      <w:tr w:rsidR="00851DDE" w:rsidRPr="00D91A7D">
        <w:tc>
          <w:tcPr>
            <w:tcW w:w="16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-mouse P-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CADHERIN</w:t>
            </w:r>
            <w:proofErr w:type="spellEnd"/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goat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950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AF761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AB_355581</w:t>
            </w:r>
          </w:p>
        </w:tc>
        <w:tc>
          <w:tcPr>
            <w:tcW w:w="1374" w:type="dxa"/>
          </w:tcPr>
          <w:p w:rsidR="00851DDE" w:rsidRDefault="00851DDE" w:rsidP="00FD509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51DDE" w:rsidRPr="00D91A7D" w:rsidRDefault="00851DDE" w:rsidP="00FD509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91A7D">
              <w:rPr>
                <w:rFonts w:ascii="Arial" w:hAnsi="Arial" w:cs="Arial"/>
                <w:sz w:val="22"/>
                <w:szCs w:val="22"/>
              </w:rPr>
              <w:t>00)</w:t>
            </w:r>
          </w:p>
        </w:tc>
      </w:tr>
      <w:tr w:rsidR="00851DDE" w:rsidRPr="00D91A7D">
        <w:tc>
          <w:tcPr>
            <w:tcW w:w="16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species anti-RFP</w:t>
            </w:r>
            <w:r w:rsidR="00C54BF0">
              <w:rPr>
                <w:rFonts w:ascii="Arial" w:hAnsi="Arial" w:cs="Arial"/>
                <w:sz w:val="22"/>
                <w:szCs w:val="22"/>
              </w:rPr>
              <w:t xml:space="preserve"> (5F8)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rat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monoclonal)</w:t>
            </w:r>
          </w:p>
        </w:tc>
        <w:tc>
          <w:tcPr>
            <w:tcW w:w="2312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Chromotek</w:t>
            </w:r>
            <w:proofErr w:type="spellEnd"/>
          </w:p>
        </w:tc>
        <w:tc>
          <w:tcPr>
            <w:tcW w:w="1950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5f8</w:t>
            </w:r>
            <w:r w:rsidR="00C54BF0">
              <w:rPr>
                <w:rFonts w:ascii="Arial" w:hAnsi="Arial" w:cs="Arial"/>
                <w:sz w:val="22"/>
                <w:szCs w:val="22"/>
              </w:rPr>
              <w:t>-100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AB_2336064</w:t>
            </w:r>
          </w:p>
        </w:tc>
        <w:tc>
          <w:tcPr>
            <w:tcW w:w="1374" w:type="dxa"/>
          </w:tcPr>
          <w:p w:rsidR="00AF1D06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851DDE" w:rsidRPr="00D91A7D">
        <w:tc>
          <w:tcPr>
            <w:tcW w:w="16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AF1D06" w:rsidRDefault="00F2705C" w:rsidP="00F2705C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-human, mouse, rat </w:t>
            </w:r>
            <w:r w:rsidRPr="00F2705C">
              <w:rPr>
                <w:rFonts w:ascii="Arial" w:hAnsi="Arial" w:cs="Arial"/>
                <w:bCs/>
                <w:sz w:val="22"/>
                <w:szCs w:val="22"/>
              </w:rPr>
              <w:t xml:space="preserve">Phospho-Smad1 (Ser463/465)/ Smad5 (Ser463/465)/ Smad9 (Ser465/467) (D5B10) </w:t>
            </w:r>
          </w:p>
          <w:p w:rsidR="00851DDE" w:rsidRDefault="00AF1D06" w:rsidP="00AF1D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F2705C" w:rsidRPr="00F2705C">
              <w:rPr>
                <w:rFonts w:ascii="Arial" w:hAnsi="Arial" w:cs="Arial"/>
                <w:bCs/>
                <w:sz w:val="22"/>
                <w:szCs w:val="22"/>
              </w:rPr>
              <w:t>abbit</w:t>
            </w:r>
            <w:proofErr w:type="gramEnd"/>
            <w:r w:rsidR="00F2705C" w:rsidRPr="00F270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91A7D">
              <w:rPr>
                <w:rFonts w:ascii="Arial" w:hAnsi="Arial" w:cs="Arial"/>
                <w:sz w:val="22"/>
                <w:szCs w:val="22"/>
              </w:rPr>
              <w:t>monoclonal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F2705C" w:rsidRPr="00F2705C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12" w:type="dxa"/>
          </w:tcPr>
          <w:p w:rsidR="00851DDE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AF1D06" w:rsidRDefault="00AF1D06" w:rsidP="00AF1D06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Cat</w:t>
            </w:r>
            <w:r w:rsidRPr="00F2705C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AF1D06" w:rsidRPr="00F2705C" w:rsidRDefault="00AF1D06" w:rsidP="00AF1D06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05C">
              <w:rPr>
                <w:rFonts w:ascii="Arial" w:hAnsi="Arial" w:cs="Arial"/>
                <w:bCs/>
                <w:sz w:val="22"/>
                <w:szCs w:val="22"/>
              </w:rPr>
              <w:t>13820</w:t>
            </w:r>
          </w:p>
          <w:p w:rsidR="00AF1D06" w:rsidRPr="00D91A7D" w:rsidRDefault="00AF1D06" w:rsidP="00AF1D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51DDE" w:rsidRPr="00AF1D06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1D06">
              <w:rPr>
                <w:rFonts w:ascii="Arial" w:hAnsi="Arial" w:cs="Arial"/>
                <w:sz w:val="22"/>
                <w:szCs w:val="22"/>
              </w:rPr>
              <w:t>AB_2493181</w:t>
            </w:r>
          </w:p>
        </w:tc>
        <w:tc>
          <w:tcPr>
            <w:tcW w:w="1374" w:type="dxa"/>
          </w:tcPr>
          <w:p w:rsidR="00AF1D06" w:rsidRDefault="00AF1D06" w:rsidP="00AF1D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51DDE" w:rsidRPr="00D91A7D" w:rsidRDefault="00AF1D06" w:rsidP="00AF1D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(1:200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51DDE" w:rsidRPr="00D91A7D">
        <w:tc>
          <w:tcPr>
            <w:tcW w:w="16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51DDE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E66BB">
              <w:rPr>
                <w:rFonts w:ascii="Arial" w:hAnsi="Arial" w:cs="Arial"/>
                <w:sz w:val="22"/>
                <w:szCs w:val="22"/>
              </w:rPr>
              <w:t>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-mouse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SHH</w:t>
            </w:r>
            <w:proofErr w:type="spellEnd"/>
          </w:p>
          <w:p w:rsidR="00851DDE" w:rsidRPr="003E66BB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goat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950" w:type="dxa"/>
          </w:tcPr>
          <w:p w:rsidR="00851DDE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51DDE" w:rsidRPr="00222C10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AF445</w:t>
            </w:r>
          </w:p>
        </w:tc>
        <w:tc>
          <w:tcPr>
            <w:tcW w:w="1374" w:type="dxa"/>
          </w:tcPr>
          <w:p w:rsidR="00851DDE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51DDE" w:rsidRPr="00D91A7D" w:rsidRDefault="00851DDE" w:rsidP="003E66B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51DDE" w:rsidRPr="00D91A7D">
        <w:tc>
          <w:tcPr>
            <w:tcW w:w="1668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804986" w:rsidRDefault="00F2705C" w:rsidP="00103A6F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51DDE" w:rsidRPr="00851DDE">
              <w:rPr>
                <w:rFonts w:ascii="Arial" w:hAnsi="Arial" w:cs="Arial"/>
                <w:sz w:val="22"/>
                <w:szCs w:val="22"/>
              </w:rPr>
              <w:t>nti</w:t>
            </w:r>
            <w:proofErr w:type="gramEnd"/>
            <w:r w:rsidR="00851DDE" w:rsidRPr="00851DDE">
              <w:rPr>
                <w:rFonts w:ascii="Arial" w:hAnsi="Arial" w:cs="Arial"/>
                <w:sz w:val="22"/>
                <w:szCs w:val="22"/>
              </w:rPr>
              <w:t>-</w:t>
            </w:r>
            <w:r w:rsidR="00103A6F">
              <w:rPr>
                <w:rFonts w:ascii="Arial" w:hAnsi="Arial" w:cs="Arial"/>
                <w:sz w:val="22"/>
                <w:szCs w:val="22"/>
              </w:rPr>
              <w:t>human</w:t>
            </w:r>
            <w:r w:rsidR="00851DDE" w:rsidRPr="00851DDE">
              <w:rPr>
                <w:rFonts w:ascii="Arial" w:hAnsi="Arial" w:cs="Arial"/>
                <w:sz w:val="22"/>
                <w:szCs w:val="22"/>
              </w:rPr>
              <w:t xml:space="preserve"> SOX</w:t>
            </w:r>
            <w:r w:rsidR="00851DDE">
              <w:rPr>
                <w:rFonts w:ascii="Arial" w:hAnsi="Arial" w:cs="Arial"/>
                <w:sz w:val="22"/>
                <w:szCs w:val="22"/>
              </w:rPr>
              <w:t>2</w:t>
            </w:r>
            <w:r w:rsidR="00103A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3A6F">
              <w:rPr>
                <w:rFonts w:ascii="Arial" w:hAnsi="Arial"/>
                <w:sz w:val="22"/>
              </w:rPr>
              <w:t>(</w:t>
            </w:r>
            <w:r w:rsidR="00103A6F" w:rsidRPr="00103A6F">
              <w:rPr>
                <w:rFonts w:ascii="Arial" w:hAnsi="Arial"/>
                <w:sz w:val="22"/>
              </w:rPr>
              <w:t>EPR3131</w:t>
            </w:r>
            <w:r w:rsidR="00103A6F">
              <w:rPr>
                <w:rFonts w:ascii="Arial" w:hAnsi="Arial"/>
                <w:sz w:val="22"/>
              </w:rPr>
              <w:t>)</w:t>
            </w:r>
          </w:p>
          <w:p w:rsidR="00851DDE" w:rsidRPr="00851DDE" w:rsidRDefault="00804986" w:rsidP="00103A6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rabbit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312" w:type="dxa"/>
          </w:tcPr>
          <w:p w:rsidR="00851DDE" w:rsidRPr="00D91A7D" w:rsidRDefault="00851D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950" w:type="dxa"/>
          </w:tcPr>
          <w:p w:rsidR="00FE0DC8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851DDE" w:rsidRPr="00FE0DC8" w:rsidRDefault="00B846DA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ab</w:t>
            </w:r>
            <w:r w:rsidR="00FE0DC8" w:rsidRPr="00FE0DC8">
              <w:rPr>
                <w:rFonts w:ascii="Arial" w:hAnsi="Arial" w:cs="Arial"/>
                <w:sz w:val="22"/>
                <w:szCs w:val="22"/>
              </w:rPr>
              <w:t>92494</w:t>
            </w:r>
            <w:proofErr w:type="gramEnd"/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51DDE" w:rsidRPr="00FE0DC8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AB_</w:t>
            </w:r>
            <w:r w:rsidR="00FE0DC8" w:rsidRPr="00FE0DC8">
              <w:rPr>
                <w:rFonts w:ascii="Arial" w:hAnsi="Arial" w:cs="Arial"/>
                <w:sz w:val="22"/>
                <w:szCs w:val="22"/>
              </w:rPr>
              <w:t>10585428</w:t>
            </w:r>
          </w:p>
        </w:tc>
        <w:tc>
          <w:tcPr>
            <w:tcW w:w="1374" w:type="dxa"/>
          </w:tcPr>
          <w:p w:rsidR="00851DDE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851DDE" w:rsidRPr="00D91A7D" w:rsidRDefault="00851D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(1:200)</w:t>
            </w:r>
          </w:p>
        </w:tc>
      </w:tr>
      <w:tr w:rsidR="00AF1D06" w:rsidRPr="00D91A7D">
        <w:tc>
          <w:tcPr>
            <w:tcW w:w="1668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AF1D06" w:rsidRDefault="00290F77" w:rsidP="00851D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F1D06" w:rsidRPr="00851DDE">
              <w:rPr>
                <w:rFonts w:ascii="Arial" w:hAnsi="Arial" w:cs="Arial"/>
                <w:sz w:val="22"/>
                <w:szCs w:val="22"/>
              </w:rPr>
              <w:t>nti</w:t>
            </w:r>
            <w:proofErr w:type="gramEnd"/>
            <w:r w:rsidR="00AF1D06" w:rsidRPr="00851DDE">
              <w:rPr>
                <w:rFonts w:ascii="Arial" w:hAnsi="Arial" w:cs="Arial"/>
                <w:sz w:val="22"/>
                <w:szCs w:val="22"/>
              </w:rPr>
              <w:t>-mouse SOX9</w:t>
            </w:r>
          </w:p>
          <w:p w:rsidR="00AF1D06" w:rsidRPr="00D91A7D" w:rsidRDefault="00AF1D06" w:rsidP="00851D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guinea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pig polyclonal)</w:t>
            </w:r>
          </w:p>
        </w:tc>
        <w:tc>
          <w:tcPr>
            <w:tcW w:w="2312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AF1D06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AF1D06" w:rsidRPr="00D91A7D">
        <w:tc>
          <w:tcPr>
            <w:tcW w:w="1668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290F77" w:rsidRDefault="00AF655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90F77">
              <w:rPr>
                <w:rFonts w:ascii="Arial" w:hAnsi="Arial" w:cs="Arial"/>
                <w:sz w:val="22"/>
                <w:szCs w:val="22"/>
              </w:rPr>
              <w:t>nti</w:t>
            </w:r>
            <w:proofErr w:type="gramEnd"/>
            <w:r w:rsidR="00290F77">
              <w:rPr>
                <w:rFonts w:ascii="Arial" w:hAnsi="Arial" w:cs="Arial"/>
                <w:sz w:val="22"/>
                <w:szCs w:val="22"/>
              </w:rPr>
              <w:t xml:space="preserve">-human, mouse </w:t>
            </w:r>
            <w:r w:rsidR="00AF1D06">
              <w:rPr>
                <w:rFonts w:ascii="Arial" w:hAnsi="Arial" w:cs="Arial"/>
                <w:sz w:val="22"/>
                <w:szCs w:val="22"/>
              </w:rPr>
              <w:t>TCF1/TCF7</w:t>
            </w:r>
            <w:r w:rsidR="00290F77">
              <w:rPr>
                <w:rFonts w:ascii="Arial" w:hAnsi="Arial" w:cs="Arial"/>
                <w:sz w:val="22"/>
                <w:szCs w:val="22"/>
              </w:rPr>
              <w:t xml:space="preserve"> (C63D9)</w:t>
            </w:r>
          </w:p>
          <w:p w:rsidR="00AF1D06" w:rsidRPr="00D91A7D" w:rsidRDefault="00290F77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rabbit</w:t>
            </w:r>
            <w:proofErr w:type="gramEnd"/>
            <w:r>
              <w:rPr>
                <w:rFonts w:ascii="Arial" w:hAnsi="Arial"/>
                <w:sz w:val="22"/>
              </w:rPr>
              <w:t xml:space="preserve"> monoclonal)</w:t>
            </w:r>
          </w:p>
        </w:tc>
        <w:tc>
          <w:tcPr>
            <w:tcW w:w="2312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50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AF1D06" w:rsidRPr="00D91A7D" w:rsidRDefault="00290F77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2203</w:t>
            </w:r>
          </w:p>
          <w:p w:rsidR="00AF1D06" w:rsidRPr="00D91A7D" w:rsidRDefault="00AF1D06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290F77" w:rsidRDefault="00290F77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AF1D06" w:rsidRPr="00D91A7D" w:rsidRDefault="00AF1D06" w:rsidP="00290F7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 w:rsidR="00290F77">
              <w:rPr>
                <w:rFonts w:ascii="Arial" w:hAnsi="Arial" w:cs="Arial"/>
                <w:sz w:val="22"/>
                <w:szCs w:val="22"/>
              </w:rPr>
              <w:t>200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F1D06" w:rsidRPr="00D91A7D">
        <w:tc>
          <w:tcPr>
            <w:tcW w:w="1668" w:type="dxa"/>
          </w:tcPr>
          <w:p w:rsidR="00AF1D06" w:rsidRPr="00D91A7D" w:rsidRDefault="00AF1D0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E44F99" w:rsidRDefault="00AF6556" w:rsidP="00E44F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-mouse, rat</w:t>
            </w:r>
            <w:r w:rsidR="00E44F9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D1A92">
              <w:rPr>
                <w:rFonts w:ascii="Arial" w:hAnsi="Arial" w:cs="Arial"/>
                <w:sz w:val="22"/>
                <w:szCs w:val="22"/>
              </w:rPr>
              <w:t>c</w:t>
            </w:r>
            <w:r w:rsidR="00E44F99">
              <w:rPr>
                <w:rFonts w:ascii="Arial" w:hAnsi="Arial" w:cs="Arial"/>
                <w:sz w:val="22"/>
                <w:szCs w:val="22"/>
              </w:rPr>
              <w:t>hinese</w:t>
            </w:r>
            <w:proofErr w:type="spellEnd"/>
            <w:r w:rsidR="00E44F99">
              <w:rPr>
                <w:rFonts w:ascii="Arial" w:hAnsi="Arial" w:cs="Arial"/>
                <w:sz w:val="22"/>
                <w:szCs w:val="22"/>
              </w:rPr>
              <w:t xml:space="preserve"> hamster TGN46 </w:t>
            </w:r>
          </w:p>
          <w:p w:rsidR="006D1A92" w:rsidRDefault="00E44F99" w:rsidP="00AF655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  <w:p w:rsidR="00AF1D06" w:rsidRPr="00D91A7D" w:rsidRDefault="00AF1D06" w:rsidP="00AF655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</w:tcPr>
          <w:p w:rsidR="00AF1D06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1950" w:type="dxa"/>
          </w:tcPr>
          <w:p w:rsidR="00E44F99" w:rsidRPr="00D91A7D" w:rsidRDefault="00E44F99" w:rsidP="00E44F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E44F99" w:rsidRDefault="00C54D68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ab</w:t>
            </w:r>
            <w:r w:rsidR="00E44F99" w:rsidRPr="008801D1">
              <w:rPr>
                <w:rFonts w:ascii="Arial" w:hAnsi="Arial"/>
                <w:sz w:val="22"/>
              </w:rPr>
              <w:t>16059</w:t>
            </w:r>
            <w:proofErr w:type="gramEnd"/>
          </w:p>
          <w:p w:rsidR="00E44F99" w:rsidRPr="00D91A7D" w:rsidRDefault="00E44F99" w:rsidP="00E44F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F1D06" w:rsidRPr="00E44F99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F99">
              <w:rPr>
                <w:rFonts w:ascii="Arial" w:hAnsi="Arial" w:cs="Arial"/>
                <w:sz w:val="22"/>
                <w:szCs w:val="22"/>
              </w:rPr>
              <w:t>AB_443307</w:t>
            </w:r>
          </w:p>
        </w:tc>
        <w:tc>
          <w:tcPr>
            <w:tcW w:w="1374" w:type="dxa"/>
          </w:tcPr>
          <w:p w:rsidR="00E44F99" w:rsidRDefault="00E44F99" w:rsidP="00E44F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  <w:p w:rsidR="00AF1D06" w:rsidRPr="00D91A7D" w:rsidRDefault="00E44F99" w:rsidP="00E44F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44F99" w:rsidRPr="00D91A7D">
        <w:tc>
          <w:tcPr>
            <w:tcW w:w="1668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6D1A92" w:rsidRDefault="006D1A92" w:rsidP="0088463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-mouse </w:t>
            </w:r>
            <w:r w:rsidR="00E44F99" w:rsidRPr="00851DDE">
              <w:rPr>
                <w:rFonts w:ascii="Arial" w:hAnsi="Arial" w:cs="Arial"/>
                <w:sz w:val="22"/>
                <w:szCs w:val="22"/>
              </w:rPr>
              <w:t>WIF1</w:t>
            </w:r>
          </w:p>
          <w:p w:rsidR="00E44F99" w:rsidRPr="00851DDE" w:rsidRDefault="006D1A92" w:rsidP="0088463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goat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950" w:type="dxa"/>
          </w:tcPr>
          <w:p w:rsidR="006D1A92" w:rsidRPr="00D91A7D" w:rsidRDefault="006D1A92" w:rsidP="006D1A9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6D1A92" w:rsidRDefault="006D1A92" w:rsidP="006D1A92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AF135</w:t>
            </w:r>
          </w:p>
          <w:p w:rsidR="006D1A92" w:rsidRPr="00D91A7D" w:rsidRDefault="006D1A92" w:rsidP="006D1A9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44F99" w:rsidRPr="006D1A92" w:rsidRDefault="006D1A92" w:rsidP="006D1A9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F99">
              <w:rPr>
                <w:rFonts w:ascii="Arial" w:hAnsi="Arial" w:cs="Arial"/>
                <w:sz w:val="22"/>
                <w:szCs w:val="22"/>
              </w:rPr>
              <w:t>AB_</w:t>
            </w:r>
            <w:r w:rsidRPr="006D1A92">
              <w:rPr>
                <w:rFonts w:ascii="Arial" w:hAnsi="Arial" w:cs="Arial"/>
                <w:sz w:val="22"/>
                <w:szCs w:val="22"/>
              </w:rPr>
              <w:t>354748</w:t>
            </w:r>
          </w:p>
        </w:tc>
        <w:tc>
          <w:tcPr>
            <w:tcW w:w="1374" w:type="dxa"/>
          </w:tcPr>
          <w:p w:rsidR="007B2EC8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E44F99" w:rsidRPr="00D91A7D" w:rsidRDefault="007B2EC8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(1:100</w:t>
            </w:r>
            <w:r w:rsidR="00E44F99"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BE6" w:rsidRPr="00D91A7D">
        <w:tc>
          <w:tcPr>
            <w:tcW w:w="16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4A4BE6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-chicken AF488 </w:t>
            </w:r>
            <w:r w:rsidR="004A4BE6" w:rsidRPr="00D91A7D">
              <w:rPr>
                <w:rFonts w:ascii="Arial" w:hAnsi="Arial" w:cs="Arial"/>
                <w:sz w:val="22"/>
                <w:szCs w:val="22"/>
              </w:rPr>
              <w:t>conjugated antibody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703-545-155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AB_2340375</w:t>
            </w:r>
          </w:p>
        </w:tc>
        <w:tc>
          <w:tcPr>
            <w:tcW w:w="1374" w:type="dxa"/>
          </w:tcPr>
          <w:p w:rsid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-goat AF</w:t>
            </w:r>
            <w:r>
              <w:rPr>
                <w:rFonts w:ascii="Arial" w:hAnsi="Arial" w:cs="Arial"/>
                <w:sz w:val="22"/>
                <w:szCs w:val="22"/>
              </w:rPr>
              <w:t>488</w:t>
            </w:r>
            <w:r w:rsidRPr="00D91A7D">
              <w:rPr>
                <w:rFonts w:ascii="Arial" w:hAnsi="Arial" w:cs="Arial"/>
                <w:sz w:val="22"/>
                <w:szCs w:val="22"/>
              </w:rPr>
              <w:t xml:space="preserve">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:rsidR="008A3655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D91A7D" w:rsidRDefault="008A3655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705-545-003</w:t>
            </w:r>
          </w:p>
          <w:p w:rsidR="006967B6" w:rsidRPr="00D91A7D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4513" w:rsidRPr="008A3655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8A3655" w:rsidRPr="008A3655">
              <w:rPr>
                <w:rFonts w:ascii="Arial" w:hAnsi="Arial" w:cs="Arial"/>
                <w:sz w:val="22"/>
                <w:szCs w:val="22"/>
              </w:rPr>
              <w:t>2340428</w:t>
            </w:r>
          </w:p>
        </w:tc>
        <w:tc>
          <w:tcPr>
            <w:tcW w:w="1374" w:type="dxa"/>
          </w:tcPr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-goat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RRX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:rsidR="00405920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D91A7D" w:rsidRDefault="00405920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705-295-147</w:t>
            </w:r>
          </w:p>
          <w:p w:rsidR="006967B6" w:rsidRPr="00D91A7D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4513" w:rsidRPr="00FA1DAC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FA1DAC" w:rsidRPr="00FA1DAC">
              <w:rPr>
                <w:rFonts w:ascii="Arial" w:hAnsi="Arial" w:cs="Arial"/>
                <w:sz w:val="22"/>
                <w:szCs w:val="22"/>
              </w:rPr>
              <w:t>2340423</w:t>
            </w:r>
          </w:p>
        </w:tc>
        <w:tc>
          <w:tcPr>
            <w:tcW w:w="1374" w:type="dxa"/>
          </w:tcPr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</w:tbl>
    <w:p w:rsidR="00FA1DAC" w:rsidRDefault="00FA1DAC">
      <w:r>
        <w:br w:type="page"/>
      </w: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-goat AF647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6967B6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705-605-003</w:t>
            </w:r>
          </w:p>
          <w:p w:rsidR="006967B6" w:rsidRPr="00D91A7D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4513" w:rsidRPr="00FA1DAC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FA1DAC" w:rsidRPr="00FA1DAC">
              <w:rPr>
                <w:rFonts w:ascii="Arial" w:hAnsi="Arial" w:cs="Arial"/>
                <w:sz w:val="22"/>
                <w:szCs w:val="22"/>
              </w:rPr>
              <w:t>2340436</w:t>
            </w:r>
          </w:p>
        </w:tc>
        <w:tc>
          <w:tcPr>
            <w:tcW w:w="1374" w:type="dxa"/>
          </w:tcPr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-guinea pig AF488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706-545-148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6297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33629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AB_2340472</w:t>
            </w:r>
          </w:p>
        </w:tc>
        <w:tc>
          <w:tcPr>
            <w:tcW w:w="1374" w:type="dxa"/>
          </w:tcPr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-guinea pig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RRX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1A7D">
              <w:rPr>
                <w:rFonts w:ascii="Arial" w:hAnsi="Arial" w:cs="Arial"/>
                <w:sz w:val="22"/>
                <w:szCs w:val="22"/>
              </w:rPr>
              <w:t>conjugated antibody</w:t>
            </w:r>
          </w:p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6967B6" w:rsidRDefault="00137FC2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706-295-148</w:t>
            </w:r>
          </w:p>
          <w:p w:rsidR="006967B6" w:rsidRPr="00D91A7D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4513" w:rsidRPr="00137FC2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137FC2" w:rsidRPr="00137FC2">
              <w:rPr>
                <w:rFonts w:ascii="Arial" w:hAnsi="Arial" w:cs="Arial"/>
                <w:sz w:val="22"/>
                <w:szCs w:val="22"/>
              </w:rPr>
              <w:t>2340468</w:t>
            </w:r>
          </w:p>
        </w:tc>
        <w:tc>
          <w:tcPr>
            <w:tcW w:w="1374" w:type="dxa"/>
          </w:tcPr>
          <w:p w:rsidR="00C04513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4A4BE6" w:rsidRPr="00D91A7D">
        <w:tc>
          <w:tcPr>
            <w:tcW w:w="16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-guinea pig AF</w:t>
            </w:r>
            <w:r w:rsidR="00C04513">
              <w:rPr>
                <w:rFonts w:ascii="Arial" w:hAnsi="Arial" w:cs="Arial"/>
                <w:sz w:val="22"/>
                <w:szCs w:val="22"/>
              </w:rPr>
              <w:t>647</w:t>
            </w:r>
            <w:r w:rsidRPr="00D91A7D">
              <w:rPr>
                <w:rFonts w:ascii="Arial" w:hAnsi="Arial" w:cs="Arial"/>
                <w:sz w:val="22"/>
                <w:szCs w:val="22"/>
              </w:rPr>
              <w:t xml:space="preserve"> conjugated antibody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4A4BE6" w:rsidRPr="00336297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6967B6" w:rsidRDefault="00137FC2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706-605-148</w:t>
            </w:r>
          </w:p>
          <w:p w:rsidR="006967B6" w:rsidRPr="00D91A7D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A4BE6" w:rsidRPr="00137FC2" w:rsidRDefault="006967B6" w:rsidP="006967B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137FC2" w:rsidRPr="00137FC2">
              <w:rPr>
                <w:rFonts w:ascii="Arial" w:hAnsi="Arial" w:cs="Arial"/>
                <w:sz w:val="22"/>
                <w:szCs w:val="22"/>
              </w:rPr>
              <w:t>2340476</w:t>
            </w:r>
          </w:p>
        </w:tc>
        <w:tc>
          <w:tcPr>
            <w:tcW w:w="1374" w:type="dxa"/>
          </w:tcPr>
          <w:p w:rsid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4A4BE6" w:rsidRPr="00D91A7D">
        <w:tc>
          <w:tcPr>
            <w:tcW w:w="16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-rabbit AF488 conjugated secondary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711-545-152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4A4BE6" w:rsidRPr="00137FC2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</w:t>
            </w:r>
            <w:r w:rsidR="00137FC2" w:rsidRPr="00137FC2">
              <w:rPr>
                <w:rFonts w:ascii="Arial" w:hAnsi="Arial" w:cs="Arial"/>
                <w:sz w:val="22"/>
                <w:szCs w:val="22"/>
              </w:rPr>
              <w:t>2313584</w:t>
            </w:r>
          </w:p>
        </w:tc>
        <w:tc>
          <w:tcPr>
            <w:tcW w:w="1374" w:type="dxa"/>
          </w:tcPr>
          <w:p w:rsid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4A4BE6" w:rsidRPr="00D91A7D">
        <w:tc>
          <w:tcPr>
            <w:tcW w:w="16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-rabbit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RRX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conjugated secondary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4A4BE6" w:rsidRPr="00D91A7D" w:rsidRDefault="004A4BE6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434994" w:rsidRDefault="00434994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4A4BE6" w:rsidRDefault="00434994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711-295-152</w:t>
            </w:r>
          </w:p>
          <w:p w:rsid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A4BE6" w:rsidRP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AB_</w:t>
            </w:r>
            <w:r w:rsidRPr="004A4BE6">
              <w:rPr>
                <w:rFonts w:ascii="Arial" w:hAnsi="Arial" w:cs="Arial"/>
                <w:sz w:val="22"/>
                <w:szCs w:val="22"/>
              </w:rPr>
              <w:t>2340613</w:t>
            </w:r>
          </w:p>
        </w:tc>
        <w:tc>
          <w:tcPr>
            <w:tcW w:w="1374" w:type="dxa"/>
          </w:tcPr>
          <w:p w:rsidR="004A4BE6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4A4BE6" w:rsidRPr="00D91A7D" w:rsidRDefault="004A4BE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E44F99" w:rsidRPr="00D91A7D">
        <w:tc>
          <w:tcPr>
            <w:tcW w:w="1668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-rabbit AF647 conjugated secondary</w:t>
            </w:r>
          </w:p>
          <w:p w:rsidR="007B2EC8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711-605-152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AB_2492288</w:t>
            </w:r>
          </w:p>
        </w:tc>
        <w:tc>
          <w:tcPr>
            <w:tcW w:w="1374" w:type="dxa"/>
          </w:tcPr>
          <w:p w:rsidR="009E40B8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E44F99" w:rsidRPr="00D91A7D" w:rsidRDefault="00E44F9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-rat AF488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712-546-153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AB_2340686</w:t>
            </w:r>
          </w:p>
        </w:tc>
        <w:tc>
          <w:tcPr>
            <w:tcW w:w="1374" w:type="dxa"/>
          </w:tcPr>
          <w:p w:rsidR="009E40B8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-rat RRX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ImmunoReserach</w:t>
            </w:r>
            <w:proofErr w:type="spellEnd"/>
          </w:p>
        </w:tc>
        <w:tc>
          <w:tcPr>
            <w:tcW w:w="1950" w:type="dxa"/>
          </w:tcPr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712-295-153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AB_2340676</w:t>
            </w:r>
          </w:p>
        </w:tc>
        <w:tc>
          <w:tcPr>
            <w:tcW w:w="1374" w:type="dxa"/>
          </w:tcPr>
          <w:p w:rsidR="009E40B8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04513" w:rsidRPr="00D91A7D">
        <w:tc>
          <w:tcPr>
            <w:tcW w:w="16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3168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anti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-rat AF647 conjugated antibody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donkey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312" w:type="dxa"/>
          </w:tcPr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</w:p>
        </w:tc>
        <w:tc>
          <w:tcPr>
            <w:tcW w:w="1950" w:type="dxa"/>
          </w:tcPr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336297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712-605-153</w:t>
            </w:r>
          </w:p>
          <w:p w:rsidR="00C04513" w:rsidRPr="00336297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36297">
              <w:rPr>
                <w:rFonts w:ascii="Arial" w:hAnsi="Arial" w:cs="Arial"/>
                <w:sz w:val="22"/>
                <w:szCs w:val="22"/>
              </w:rPr>
              <w:t>AB_2340694</w:t>
            </w:r>
          </w:p>
        </w:tc>
        <w:tc>
          <w:tcPr>
            <w:tcW w:w="1374" w:type="dxa"/>
          </w:tcPr>
          <w:p w:rsidR="009E40B8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IF </w:t>
            </w:r>
          </w:p>
          <w:p w:rsidR="00C04513" w:rsidRPr="00D91A7D" w:rsidRDefault="00C04513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(1:1000)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sequenced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-based reagent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94C78">
              <w:rPr>
                <w:rFonts w:ascii="Arial" w:hAnsi="Arial"/>
                <w:bCs/>
                <w:sz w:val="22"/>
              </w:rPr>
              <w:t>pCR4</w:t>
            </w:r>
            <w:proofErr w:type="gramEnd"/>
            <w:r w:rsidRPr="00F94C78">
              <w:rPr>
                <w:rFonts w:ascii="Arial" w:hAnsi="Arial"/>
                <w:bCs/>
                <w:sz w:val="22"/>
              </w:rPr>
              <w:t>-</w:t>
            </w:r>
            <w:r w:rsidRPr="00F94C78">
              <w:rPr>
                <w:rFonts w:ascii="Arial" w:hAnsi="Arial"/>
                <w:bCs/>
                <w:i/>
                <w:iCs/>
                <w:sz w:val="22"/>
              </w:rPr>
              <w:t>mApcdd1</w:t>
            </w:r>
          </w:p>
        </w:tc>
        <w:tc>
          <w:tcPr>
            <w:tcW w:w="2312" w:type="dxa"/>
          </w:tcPr>
          <w:p w:rsidR="00C765DE" w:rsidRDefault="00C765DE" w:rsidP="00D91A7D">
            <w:pPr>
              <w:contextualSpacing/>
              <w:rPr>
                <w:rFonts w:ascii="Arial" w:hAnsi="Arial"/>
                <w:sz w:val="22"/>
              </w:rPr>
            </w:pPr>
            <w:r w:rsidRPr="00F94C78">
              <w:rPr>
                <w:rFonts w:ascii="Arial" w:hAnsi="Arial"/>
                <w:sz w:val="22"/>
              </w:rPr>
              <w:t xml:space="preserve">Angela </w:t>
            </w:r>
            <w:proofErr w:type="spellStart"/>
            <w:r w:rsidRPr="00F94C78">
              <w:rPr>
                <w:rFonts w:ascii="Arial" w:hAnsi="Arial"/>
                <w:sz w:val="22"/>
              </w:rPr>
              <w:t>Cristiano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sequenced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-based reagent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94C78">
              <w:rPr>
                <w:rFonts w:ascii="Arial" w:hAnsi="Arial"/>
                <w:bCs/>
                <w:sz w:val="22"/>
              </w:rPr>
              <w:t>pGEMT</w:t>
            </w:r>
            <w:proofErr w:type="gramEnd"/>
            <w:r w:rsidRPr="00F94C78">
              <w:rPr>
                <w:rFonts w:ascii="Arial" w:hAnsi="Arial"/>
                <w:bCs/>
                <w:sz w:val="22"/>
              </w:rPr>
              <w:t>-</w:t>
            </w:r>
            <w:r w:rsidRPr="00F94C78">
              <w:rPr>
                <w:rFonts w:ascii="Arial" w:hAnsi="Arial"/>
                <w:bCs/>
                <w:i/>
                <w:iCs/>
                <w:sz w:val="22"/>
              </w:rPr>
              <w:t>mDkk4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765DE">
              <w:rPr>
                <w:rFonts w:ascii="Arial" w:hAnsi="Arial" w:cs="Arial"/>
                <w:sz w:val="22"/>
                <w:szCs w:val="22"/>
              </w:rPr>
              <w:t>David </w:t>
            </w:r>
            <w:proofErr w:type="spellStart"/>
            <w:r w:rsidRPr="00C765DE">
              <w:rPr>
                <w:rFonts w:ascii="Arial" w:hAnsi="Arial" w:cs="Arial"/>
                <w:sz w:val="22"/>
                <w:szCs w:val="22"/>
              </w:rPr>
              <w:t>Schlessinger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sequenced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-based reagent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94C78">
              <w:rPr>
                <w:rFonts w:ascii="Arial" w:hAnsi="Arial"/>
                <w:bCs/>
                <w:sz w:val="22"/>
              </w:rPr>
              <w:t>pCRII</w:t>
            </w:r>
            <w:proofErr w:type="gramEnd"/>
            <w:r w:rsidRPr="00F94C78">
              <w:rPr>
                <w:rFonts w:ascii="Arial" w:hAnsi="Arial"/>
                <w:bCs/>
                <w:sz w:val="22"/>
              </w:rPr>
              <w:t>-</w:t>
            </w:r>
            <w:r w:rsidRPr="00F94C78">
              <w:rPr>
                <w:rFonts w:ascii="Arial" w:hAnsi="Arial"/>
                <w:bCs/>
                <w:i/>
                <w:iCs/>
                <w:sz w:val="22"/>
              </w:rPr>
              <w:t>mWif1_3</w:t>
            </w:r>
          </w:p>
        </w:tc>
        <w:tc>
          <w:tcPr>
            <w:tcW w:w="2312" w:type="dxa"/>
          </w:tcPr>
          <w:p w:rsidR="00C765DE" w:rsidRPr="00C765DE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sequenced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-based reagent</w:t>
            </w:r>
          </w:p>
        </w:tc>
        <w:tc>
          <w:tcPr>
            <w:tcW w:w="3168" w:type="dxa"/>
          </w:tcPr>
          <w:p w:rsidR="00C765DE" w:rsidRPr="006429C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F94C78">
              <w:rPr>
                <w:rFonts w:ascii="Arial" w:hAnsi="Arial"/>
                <w:bCs/>
                <w:sz w:val="22"/>
              </w:rPr>
              <w:t>PCRII-</w:t>
            </w:r>
            <w:r w:rsidRPr="00F94C78">
              <w:rPr>
                <w:rFonts w:ascii="Arial" w:hAnsi="Arial"/>
                <w:bCs/>
                <w:i/>
                <w:iCs/>
                <w:sz w:val="22"/>
              </w:rPr>
              <w:t>Wnt10b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65DE" w:rsidRDefault="00C765DE">
      <w:r>
        <w:br w:type="page"/>
      </w: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 w:rsidRPr="00F9349C">
              <w:rPr>
                <w:rFonts w:ascii="Arial" w:hAnsi="Arial"/>
                <w:i/>
                <w:sz w:val="22"/>
              </w:rPr>
              <w:t>pLKO.1</w:t>
            </w:r>
            <w:proofErr w:type="gramEnd"/>
            <w:r w:rsidRPr="00F9349C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F9349C">
              <w:rPr>
                <w:rFonts w:ascii="Arial" w:hAnsi="Arial"/>
                <w:i/>
                <w:sz w:val="22"/>
              </w:rPr>
              <w:t>-Cre</w:t>
            </w:r>
            <w:r>
              <w:rPr>
                <w:rFonts w:ascii="Arial" w:hAnsi="Arial"/>
                <w:i/>
                <w:sz w:val="22"/>
              </w:rPr>
              <w:t>-mRFP</w:t>
            </w:r>
            <w:r w:rsidRPr="00F94C78">
              <w:rPr>
                <w:rFonts w:ascii="Arial" w:hAnsi="Arial"/>
                <w:sz w:val="22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sz w:val="22"/>
              </w:rPr>
            </w:pPr>
            <w:proofErr w:type="gramStart"/>
            <w:r w:rsidRPr="00F9349C">
              <w:rPr>
                <w:rFonts w:ascii="Arial" w:hAnsi="Arial"/>
                <w:i/>
                <w:sz w:val="22"/>
              </w:rPr>
              <w:t>pLKO.1</w:t>
            </w:r>
            <w:proofErr w:type="gramEnd"/>
            <w:r w:rsidRPr="00F9349C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F9349C">
              <w:rPr>
                <w:rFonts w:ascii="Arial" w:hAnsi="Arial"/>
                <w:i/>
                <w:sz w:val="22"/>
              </w:rPr>
              <w:t>-Cre</w:t>
            </w:r>
            <w:r>
              <w:rPr>
                <w:rFonts w:ascii="Arial" w:hAnsi="Arial"/>
                <w:i/>
                <w:sz w:val="22"/>
              </w:rPr>
              <w:t>-EGFP</w:t>
            </w:r>
            <w:r w:rsidRPr="00F94C78">
              <w:rPr>
                <w:rFonts w:ascii="Arial" w:hAnsi="Arial"/>
                <w:sz w:val="22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F17DB1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proofErr w:type="gramStart"/>
            <w:r w:rsidRPr="00F9349C">
              <w:rPr>
                <w:rFonts w:ascii="Arial" w:hAnsi="Arial"/>
                <w:i/>
                <w:sz w:val="22"/>
              </w:rPr>
              <w:t>pLKO</w:t>
            </w:r>
            <w:proofErr w:type="gramEnd"/>
            <w:r w:rsidRPr="00F9349C">
              <w:rPr>
                <w:rFonts w:ascii="Arial" w:hAnsi="Arial"/>
                <w:i/>
                <w:sz w:val="22"/>
              </w:rPr>
              <w:t>-TK-12xTOP-EGFP-P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F9349C">
              <w:rPr>
                <w:rFonts w:ascii="Arial" w:hAnsi="Arial"/>
                <w:i/>
                <w:sz w:val="22"/>
              </w:rPr>
              <w:t>-Cre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F17DB1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LV-TRE-G</w:t>
            </w:r>
            <w:r>
              <w:rPr>
                <w:rFonts w:ascii="Arial" w:hAnsi="Arial"/>
                <w:i/>
                <w:sz w:val="22"/>
              </w:rPr>
              <w:t>ene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C765DE" w:rsidRPr="00336297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E8594C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spellStart"/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pGEM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Apcdd-Myctag</w:t>
            </w:r>
            <w:proofErr w:type="spellEnd"/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594C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E8594C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E8594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MR225129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E8594C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pGEM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-mB</w:t>
            </w:r>
            <w:r>
              <w:rPr>
                <w:rFonts w:ascii="Arial" w:hAnsi="Arial"/>
                <w:i/>
                <w:sz w:val="22"/>
                <w:szCs w:val="18"/>
              </w:rPr>
              <w:t>mp4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594C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E8594C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E8594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Sino Biological Inc.</w:t>
            </w:r>
          </w:p>
        </w:tc>
        <w:tc>
          <w:tcPr>
            <w:tcW w:w="1950" w:type="dxa"/>
          </w:tcPr>
          <w:p w:rsidR="00C765DE" w:rsidRPr="00D91A7D" w:rsidRDefault="00C765DE" w:rsidP="00E859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594C">
              <w:rPr>
                <w:rFonts w:ascii="Arial" w:hAnsi="Arial" w:cs="Arial"/>
                <w:sz w:val="22"/>
                <w:szCs w:val="22"/>
              </w:rPr>
              <w:t>MG50439-G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E8594C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</w:t>
            </w:r>
            <w:r>
              <w:rPr>
                <w:rFonts w:ascii="Arial" w:hAnsi="Arial"/>
                <w:i/>
                <w:sz w:val="22"/>
                <w:szCs w:val="18"/>
              </w:rPr>
              <w:t>CMV6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Dkk4-Myctag</w:t>
            </w:r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MR202533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</w:t>
            </w:r>
            <w:r>
              <w:rPr>
                <w:rFonts w:ascii="Arial" w:hAnsi="Arial"/>
                <w:i/>
                <w:sz w:val="22"/>
                <w:szCs w:val="18"/>
              </w:rPr>
              <w:t>CMV6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Notum-Myctag</w:t>
            </w:r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</w:t>
            </w:r>
            <w:r w:rsidRPr="00D91A7D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MR217230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E8594C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</w:t>
            </w:r>
            <w:r>
              <w:rPr>
                <w:rFonts w:ascii="Arial" w:hAnsi="Arial"/>
                <w:i/>
                <w:sz w:val="22"/>
                <w:szCs w:val="18"/>
              </w:rPr>
              <w:t>CMV6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Wif1-Myctag</w:t>
            </w:r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MR202510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0E7C0F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</w:t>
            </w:r>
            <w:r>
              <w:rPr>
                <w:rFonts w:ascii="Arial" w:hAnsi="Arial"/>
                <w:i/>
                <w:sz w:val="22"/>
                <w:szCs w:val="18"/>
              </w:rPr>
              <w:t>CMV6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Wnt3-Myctag</w:t>
            </w:r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MR222</w:t>
            </w:r>
            <w:r w:rsidRPr="00F94C78">
              <w:rPr>
                <w:rFonts w:ascii="Arial" w:hAnsi="Arial"/>
                <w:sz w:val="22"/>
              </w:rPr>
              <w:t>492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E8594C" w:rsidRDefault="00C765DE" w:rsidP="000E7C0F">
            <w:pPr>
              <w:pStyle w:val="NormalWeb"/>
              <w:shd w:val="clear" w:color="auto" w:fill="FFFFFF"/>
              <w:spacing w:before="2" w:after="2"/>
              <w:rPr>
                <w:i/>
                <w:sz w:val="22"/>
              </w:rPr>
            </w:pPr>
            <w:proofErr w:type="gramStart"/>
            <w:r w:rsidRPr="00E8594C">
              <w:rPr>
                <w:rFonts w:ascii="Arial" w:hAnsi="Arial"/>
                <w:i/>
                <w:sz w:val="22"/>
                <w:szCs w:val="18"/>
              </w:rPr>
              <w:t>p</w:t>
            </w:r>
            <w:r>
              <w:rPr>
                <w:rFonts w:ascii="Arial" w:hAnsi="Arial"/>
                <w:i/>
                <w:sz w:val="22"/>
                <w:szCs w:val="18"/>
              </w:rPr>
              <w:t>CMV6</w:t>
            </w:r>
            <w:proofErr w:type="gramEnd"/>
            <w:r w:rsidRPr="00E8594C">
              <w:rPr>
                <w:rFonts w:ascii="Arial" w:hAnsi="Arial"/>
                <w:i/>
                <w:sz w:val="22"/>
                <w:szCs w:val="18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Wnt10b-Myctag</w:t>
            </w:r>
            <w:r w:rsidRPr="00E8594C">
              <w:rPr>
                <w:rFonts w:ascii="Arial" w:hAnsi="Arial"/>
                <w:i/>
                <w:sz w:val="22"/>
                <w:szCs w:val="18"/>
              </w:rPr>
              <w:t xml:space="preserve">  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MR224739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  <w:szCs w:val="18"/>
              </w:rPr>
              <w:t>Apcdd-M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gk-</w:t>
            </w:r>
            <w:r w:rsidRPr="006429CF">
              <w:rPr>
                <w:rFonts w:ascii="Arial" w:hAnsi="Arial"/>
                <w:i/>
                <w:sz w:val="22"/>
              </w:rPr>
              <w:t>H2BGFP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</w:p>
          <w:p w:rsidR="00C765DE" w:rsidRPr="000E7C0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Bmp4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Fuchs Lab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C765DE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Dkk4</w:t>
            </w:r>
            <w:r>
              <w:rPr>
                <w:rFonts w:ascii="Arial" w:hAnsi="Arial"/>
                <w:i/>
                <w:sz w:val="22"/>
                <w:szCs w:val="18"/>
              </w:rPr>
              <w:t>-M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Notum</w:t>
            </w:r>
            <w:r>
              <w:rPr>
                <w:rFonts w:ascii="Arial" w:hAnsi="Arial"/>
                <w:i/>
                <w:sz w:val="22"/>
                <w:szCs w:val="18"/>
              </w:rPr>
              <w:t>-M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</w:tbl>
    <w:p w:rsidR="00F17DB1" w:rsidRDefault="00F17DB1">
      <w:r>
        <w:br w:type="page"/>
      </w: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Notum</w:t>
            </w:r>
            <w:r>
              <w:rPr>
                <w:rFonts w:ascii="Arial" w:hAnsi="Arial"/>
                <w:i/>
                <w:sz w:val="22"/>
                <w:szCs w:val="18"/>
              </w:rPr>
              <w:t>-Aqp4-M</w:t>
            </w:r>
            <w:r w:rsidRPr="006429CF">
              <w:rPr>
                <w:rFonts w:ascii="Arial" w:hAnsi="Arial"/>
                <w:i/>
                <w:sz w:val="22"/>
              </w:rPr>
              <w:t>-P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Wif1</w:t>
            </w:r>
            <w:r w:rsidRPr="006429CF"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z w:val="22"/>
              </w:rPr>
              <w:t>M-</w:t>
            </w:r>
            <w:r w:rsidRPr="006429CF">
              <w:rPr>
                <w:rFonts w:ascii="Arial" w:hAnsi="Arial"/>
                <w:i/>
                <w:sz w:val="22"/>
              </w:rPr>
              <w:t>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D91A7D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Wif1</w:t>
            </w:r>
            <w:r w:rsidRPr="006429CF"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Aqp4-M-</w:t>
            </w:r>
            <w:r w:rsidRPr="006429CF">
              <w:rPr>
                <w:rFonts w:ascii="Arial" w:hAnsi="Arial"/>
                <w:i/>
                <w:sz w:val="22"/>
              </w:rPr>
              <w:t>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0E7C0F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Wnt3-</w:t>
            </w:r>
            <w:r>
              <w:rPr>
                <w:rFonts w:ascii="Arial" w:hAnsi="Arial"/>
                <w:i/>
                <w:sz w:val="22"/>
                <w:szCs w:val="18"/>
              </w:rPr>
              <w:t>M-</w:t>
            </w:r>
            <w:r w:rsidRPr="006429CF">
              <w:rPr>
                <w:rFonts w:ascii="Arial" w:hAnsi="Arial"/>
                <w:i/>
                <w:sz w:val="22"/>
              </w:rPr>
              <w:t>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recombinant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DNA reagent</w:t>
            </w:r>
          </w:p>
        </w:tc>
        <w:tc>
          <w:tcPr>
            <w:tcW w:w="3168" w:type="dxa"/>
          </w:tcPr>
          <w:p w:rsidR="00C765DE" w:rsidRPr="000E7C0F" w:rsidRDefault="00C765DE" w:rsidP="000E7C0F">
            <w:pPr>
              <w:contextualSpacing/>
              <w:rPr>
                <w:rFonts w:ascii="Arial" w:hAnsi="Arial"/>
                <w:i/>
                <w:sz w:val="22"/>
              </w:rPr>
            </w:pPr>
            <w:r w:rsidRPr="006429CF">
              <w:rPr>
                <w:rFonts w:ascii="Arial" w:hAnsi="Arial"/>
                <w:i/>
                <w:sz w:val="22"/>
              </w:rPr>
              <w:t>LV-TRE-</w:t>
            </w:r>
            <w:r>
              <w:rPr>
                <w:rFonts w:ascii="Arial" w:hAnsi="Arial"/>
                <w:i/>
                <w:sz w:val="22"/>
              </w:rPr>
              <w:t>Wnt10b</w:t>
            </w:r>
            <w:r w:rsidRPr="006429CF"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z w:val="22"/>
                <w:szCs w:val="18"/>
              </w:rPr>
              <w:t>M-</w:t>
            </w:r>
            <w:r w:rsidRPr="006429CF">
              <w:rPr>
                <w:rFonts w:ascii="Arial" w:hAnsi="Arial"/>
                <w:i/>
                <w:sz w:val="22"/>
              </w:rPr>
              <w:t>P</w:t>
            </w:r>
            <w:r>
              <w:rPr>
                <w:rFonts w:ascii="Arial" w:hAnsi="Arial"/>
                <w:i/>
                <w:sz w:val="22"/>
              </w:rPr>
              <w:t>gk</w:t>
            </w:r>
            <w:r w:rsidRPr="006429CF">
              <w:rPr>
                <w:rFonts w:ascii="Arial" w:hAnsi="Arial"/>
                <w:i/>
                <w:sz w:val="22"/>
              </w:rPr>
              <w:t>-H2BGFP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plasmid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F17DB1" w:rsidRDefault="00F17DB1" w:rsidP="00D91A7D">
            <w:pPr>
              <w:contextualSpacing/>
              <w:rPr>
                <w:rFonts w:ascii="Arial" w:hAnsi="Arial" w:cs="Arial"/>
                <w:i/>
                <w:sz w:val="16"/>
                <w:szCs w:val="22"/>
              </w:rPr>
            </w:pPr>
            <w:r w:rsidRPr="00F17DB1">
              <w:rPr>
                <w:rFonts w:ascii="Arial" w:hAnsi="Arial" w:cs="Arial"/>
                <w:i/>
                <w:sz w:val="16"/>
                <w:szCs w:val="22"/>
              </w:rPr>
              <w:t>See Materials and Methods section</w:t>
            </w:r>
            <w:r>
              <w:rPr>
                <w:rFonts w:ascii="Arial" w:hAnsi="Arial" w:cs="Arial"/>
                <w:i/>
                <w:sz w:val="16"/>
                <w:szCs w:val="22"/>
              </w:rPr>
              <w:t>:</w:t>
            </w:r>
            <w:r w:rsidRPr="00F17DB1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22"/>
              </w:rPr>
              <w:t>m</w:t>
            </w:r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ouse strains, </w:t>
            </w:r>
            <w:proofErr w:type="spellStart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>lentiviral</w:t>
            </w:r>
            <w:proofErr w:type="spellEnd"/>
            <w:r w:rsidRPr="00F17DB1">
              <w:rPr>
                <w:rFonts w:ascii="Arial" w:hAnsi="Arial" w:cs="Arial"/>
                <w:bCs/>
                <w:i/>
                <w:sz w:val="16"/>
                <w:szCs w:val="22"/>
              </w:rPr>
              <w:t xml:space="preserve"> transduction and constructs </w:t>
            </w: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chemical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compound, drug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Doxycycline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D9891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chemical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compound, drug</w:t>
            </w:r>
          </w:p>
        </w:tc>
        <w:tc>
          <w:tcPr>
            <w:tcW w:w="3168" w:type="dxa"/>
          </w:tcPr>
          <w:p w:rsidR="00C765DE" w:rsidRPr="00D91A7D" w:rsidRDefault="006303C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LGK974</w:t>
            </w:r>
          </w:p>
        </w:tc>
        <w:tc>
          <w:tcPr>
            <w:tcW w:w="2312" w:type="dxa"/>
          </w:tcPr>
          <w:p w:rsidR="00C765DE" w:rsidRPr="00D91A7D" w:rsidRDefault="00B2697D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Cayman Chemical</w:t>
            </w:r>
          </w:p>
        </w:tc>
        <w:tc>
          <w:tcPr>
            <w:tcW w:w="1950" w:type="dxa"/>
          </w:tcPr>
          <w:p w:rsidR="00B2697D" w:rsidRPr="00D91A7D" w:rsidRDefault="00B2697D" w:rsidP="00B269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B2697D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2697D">
              <w:rPr>
                <w:rFonts w:ascii="Arial" w:hAnsi="Arial" w:cs="Arial"/>
                <w:sz w:val="22"/>
                <w:szCs w:val="22"/>
              </w:rPr>
              <w:t>14072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chemical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compound, drug</w:t>
            </w:r>
          </w:p>
        </w:tc>
        <w:tc>
          <w:tcPr>
            <w:tcW w:w="3168" w:type="dxa"/>
          </w:tcPr>
          <w:p w:rsidR="00C765DE" w:rsidRPr="00D91A7D" w:rsidRDefault="006303C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Tunicamycin</w:t>
            </w:r>
            <w:proofErr w:type="spellEnd"/>
          </w:p>
        </w:tc>
        <w:tc>
          <w:tcPr>
            <w:tcW w:w="2312" w:type="dxa"/>
          </w:tcPr>
          <w:p w:rsidR="00C765DE" w:rsidRPr="00D91A7D" w:rsidRDefault="006303C6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03C6">
              <w:rPr>
                <w:rFonts w:ascii="Arial" w:hAnsi="Arial" w:cs="Arial"/>
                <w:sz w:val="22"/>
                <w:szCs w:val="22"/>
              </w:rPr>
              <w:t>Milipore</w:t>
            </w:r>
            <w:proofErr w:type="spellEnd"/>
            <w:r w:rsidRPr="006303C6">
              <w:rPr>
                <w:rFonts w:ascii="Arial" w:hAnsi="Arial" w:cs="Arial"/>
                <w:sz w:val="22"/>
                <w:szCs w:val="22"/>
              </w:rPr>
              <w:t xml:space="preserve"> Sigma</w:t>
            </w:r>
          </w:p>
        </w:tc>
        <w:tc>
          <w:tcPr>
            <w:tcW w:w="1950" w:type="dxa"/>
          </w:tcPr>
          <w:p w:rsidR="00816C93" w:rsidRPr="00D91A7D" w:rsidRDefault="00816C93" w:rsidP="00816C9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816C93" w:rsidRDefault="007E0308" w:rsidP="00D91A7D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E0308">
              <w:rPr>
                <w:rFonts w:ascii="Arial" w:hAnsi="Arial" w:cs="Arial"/>
                <w:bCs/>
                <w:sz w:val="22"/>
                <w:szCs w:val="22"/>
              </w:rPr>
              <w:t>504570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chemical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compound, drug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16% Paraformaldehyde Solution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Electron Microscopy Science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 xml:space="preserve">Click-it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Edu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Alexa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Fluor 647 Imaging kit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Life Technologies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C10340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31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Direct-</w:t>
            </w:r>
            <w:proofErr w:type="spellStart"/>
            <w:r w:rsidRPr="00F94C78">
              <w:rPr>
                <w:rFonts w:ascii="Arial" w:hAnsi="Arial"/>
                <w:sz w:val="22"/>
              </w:rPr>
              <w:t>zol</w:t>
            </w:r>
            <w:proofErr w:type="spellEnd"/>
            <w:r w:rsidRPr="00F94C78">
              <w:rPr>
                <w:rFonts w:ascii="Arial" w:hAnsi="Arial"/>
                <w:sz w:val="22"/>
              </w:rPr>
              <w:t xml:space="preserve"> RNA </w:t>
            </w:r>
            <w:proofErr w:type="spellStart"/>
            <w:r w:rsidRPr="00F94C78">
              <w:rPr>
                <w:rFonts w:ascii="Arial" w:hAnsi="Arial"/>
                <w:sz w:val="22"/>
              </w:rPr>
              <w:t>MiniPrep</w:t>
            </w:r>
            <w:proofErr w:type="spellEnd"/>
            <w:r w:rsidRPr="00F94C78">
              <w:rPr>
                <w:rFonts w:ascii="Arial" w:hAnsi="Arial"/>
                <w:sz w:val="22"/>
              </w:rPr>
              <w:t xml:space="preserve"> kit 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Zymo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Research</w:t>
            </w:r>
          </w:p>
        </w:tc>
        <w:tc>
          <w:tcPr>
            <w:tcW w:w="1950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R2050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3168" w:type="dxa"/>
          </w:tcPr>
          <w:p w:rsidR="00C765DE" w:rsidRPr="007F57DC" w:rsidRDefault="00C765DE" w:rsidP="00D91A7D">
            <w:pPr>
              <w:contextualSpacing/>
              <w:rPr>
                <w:rFonts w:ascii="Arial" w:hAnsi="Arial"/>
                <w:sz w:val="22"/>
              </w:rPr>
            </w:pPr>
            <w:proofErr w:type="spellStart"/>
            <w:r w:rsidRPr="007F57DC">
              <w:rPr>
                <w:rFonts w:ascii="Arial" w:hAnsi="Arial"/>
                <w:sz w:val="22"/>
              </w:rPr>
              <w:t>ImmPRESS</w:t>
            </w:r>
            <w:proofErr w:type="spellEnd"/>
            <w:r w:rsidRPr="007F57DC">
              <w:rPr>
                <w:rFonts w:ascii="Arial" w:hAnsi="Arial"/>
                <w:sz w:val="22"/>
              </w:rPr>
              <w:t xml:space="preserve">® Universal PLUS Polymer Kit, </w:t>
            </w:r>
            <w:proofErr w:type="spellStart"/>
            <w:r w:rsidRPr="007F57DC">
              <w:rPr>
                <w:rFonts w:ascii="Arial" w:hAnsi="Arial"/>
                <w:sz w:val="22"/>
              </w:rPr>
              <w:t>Pero</w:t>
            </w:r>
            <w:r w:rsidR="00F17DB1">
              <w:rPr>
                <w:rFonts w:ascii="Arial" w:hAnsi="Arial"/>
                <w:sz w:val="22"/>
              </w:rPr>
              <w:t>xidase</w:t>
            </w:r>
            <w:proofErr w:type="spellEnd"/>
            <w:r w:rsidR="00F17DB1">
              <w:rPr>
                <w:rFonts w:ascii="Arial" w:hAnsi="Arial"/>
                <w:sz w:val="22"/>
              </w:rPr>
              <w:t xml:space="preserve"> (Horse Anti-Mouse/Rabbit </w:t>
            </w:r>
            <w:proofErr w:type="spellStart"/>
            <w:r w:rsidRPr="007F57DC">
              <w:rPr>
                <w:rFonts w:ascii="Arial" w:hAnsi="Arial"/>
                <w:sz w:val="22"/>
              </w:rPr>
              <w:t>IgG</w:t>
            </w:r>
            <w:proofErr w:type="spellEnd"/>
            <w:r w:rsidRPr="007F57DC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Vector Lab</w:t>
            </w:r>
            <w:r>
              <w:rPr>
                <w:rFonts w:ascii="Arial" w:hAnsi="Arial"/>
                <w:sz w:val="22"/>
              </w:rPr>
              <w:t>oratories</w:t>
            </w:r>
          </w:p>
        </w:tc>
        <w:tc>
          <w:tcPr>
            <w:tcW w:w="1950" w:type="dxa"/>
          </w:tcPr>
          <w:p w:rsidR="00C765DE" w:rsidRPr="00D91A7D" w:rsidRDefault="00C765DE" w:rsidP="007F57D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7F57DC" w:rsidRDefault="00C765DE" w:rsidP="007F57D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F57DC">
              <w:rPr>
                <w:rFonts w:ascii="Arial" w:hAnsi="Arial" w:cs="Arial"/>
                <w:sz w:val="22"/>
                <w:szCs w:val="22"/>
              </w:rPr>
              <w:t>MP-7800</w:t>
            </w:r>
          </w:p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65DE" w:rsidRPr="00D91A7D">
        <w:tc>
          <w:tcPr>
            <w:tcW w:w="1668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3168" w:type="dxa"/>
          </w:tcPr>
          <w:p w:rsidR="00C765DE" w:rsidRPr="00F94C78" w:rsidRDefault="00C765DE" w:rsidP="008F1AEC">
            <w:pPr>
              <w:contextualSpacing/>
              <w:rPr>
                <w:rFonts w:ascii="Arial" w:hAnsi="Arial"/>
                <w:sz w:val="22"/>
              </w:rPr>
            </w:pPr>
            <w:proofErr w:type="spellStart"/>
            <w:r w:rsidRPr="00262DCF">
              <w:rPr>
                <w:rFonts w:ascii="Arial" w:hAnsi="Arial"/>
                <w:sz w:val="22"/>
              </w:rPr>
              <w:t>ImmPACT</w:t>
            </w:r>
            <w:proofErr w:type="spellEnd"/>
            <w:r w:rsidRPr="00262DCF">
              <w:rPr>
                <w:rFonts w:ascii="Arial" w:hAnsi="Arial"/>
                <w:sz w:val="22"/>
              </w:rPr>
              <w:t xml:space="preserve">® </w:t>
            </w:r>
            <w:r>
              <w:rPr>
                <w:rFonts w:ascii="Arial" w:hAnsi="Arial"/>
                <w:sz w:val="22"/>
              </w:rPr>
              <w:t>DAB</w:t>
            </w:r>
            <w:r w:rsidRPr="00262DC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62DCF">
              <w:rPr>
                <w:rFonts w:ascii="Arial" w:hAnsi="Arial"/>
                <w:sz w:val="22"/>
              </w:rPr>
              <w:t>Peroxidase</w:t>
            </w:r>
            <w:proofErr w:type="spellEnd"/>
            <w:r w:rsidRPr="00262DCF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262DCF">
              <w:rPr>
                <w:rFonts w:ascii="Arial" w:hAnsi="Arial"/>
                <w:sz w:val="22"/>
              </w:rPr>
              <w:t>HRP</w:t>
            </w:r>
            <w:proofErr w:type="spellEnd"/>
            <w:r w:rsidRPr="00262DCF">
              <w:rPr>
                <w:rFonts w:ascii="Arial" w:hAnsi="Arial"/>
                <w:sz w:val="22"/>
              </w:rPr>
              <w:t>) Substrate </w:t>
            </w:r>
          </w:p>
        </w:tc>
        <w:tc>
          <w:tcPr>
            <w:tcW w:w="2312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Vector Lab</w:t>
            </w:r>
            <w:r>
              <w:rPr>
                <w:rFonts w:ascii="Arial" w:hAnsi="Arial"/>
                <w:sz w:val="22"/>
              </w:rPr>
              <w:t>oratories</w:t>
            </w:r>
          </w:p>
        </w:tc>
        <w:tc>
          <w:tcPr>
            <w:tcW w:w="1950" w:type="dxa"/>
          </w:tcPr>
          <w:p w:rsidR="00C765DE" w:rsidRPr="00D91A7D" w:rsidRDefault="00C765DE" w:rsidP="00262DC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C765DE" w:rsidRPr="00262DCF" w:rsidRDefault="00C765DE" w:rsidP="008F1AEC">
            <w:pPr>
              <w:contextualSpacing/>
              <w:rPr>
                <w:rFonts w:ascii="Arial" w:hAnsi="Arial"/>
                <w:sz w:val="22"/>
              </w:rPr>
            </w:pPr>
            <w:r w:rsidRPr="00262DCF">
              <w:rPr>
                <w:rFonts w:ascii="Arial" w:hAnsi="Arial"/>
                <w:sz w:val="22"/>
              </w:rPr>
              <w:t>SK-4</w:t>
            </w:r>
            <w:r>
              <w:rPr>
                <w:rFonts w:ascii="Arial" w:hAnsi="Arial"/>
                <w:sz w:val="22"/>
              </w:rPr>
              <w:t>1</w:t>
            </w:r>
            <w:r w:rsidRPr="00262DCF">
              <w:rPr>
                <w:rFonts w:ascii="Arial" w:hAnsi="Arial"/>
                <w:sz w:val="22"/>
              </w:rPr>
              <w:t>05</w:t>
            </w:r>
          </w:p>
        </w:tc>
        <w:tc>
          <w:tcPr>
            <w:tcW w:w="1374" w:type="dxa"/>
          </w:tcPr>
          <w:p w:rsidR="00C765DE" w:rsidRPr="00D91A7D" w:rsidRDefault="00C765D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24F7" w:rsidRPr="00D91A7D">
        <w:tc>
          <w:tcPr>
            <w:tcW w:w="1668" w:type="dxa"/>
          </w:tcPr>
          <w:p w:rsidR="007324F7" w:rsidRDefault="007324F7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3168" w:type="dxa"/>
          </w:tcPr>
          <w:p w:rsidR="007324F7" w:rsidRPr="00262DCF" w:rsidRDefault="00B65A39" w:rsidP="008F1AEC">
            <w:pPr>
              <w:contextualSpacing/>
              <w:rPr>
                <w:rFonts w:ascii="Arial" w:hAnsi="Arial"/>
                <w:sz w:val="22"/>
              </w:rPr>
            </w:pPr>
            <w:proofErr w:type="spellStart"/>
            <w:r w:rsidRPr="00B65A39">
              <w:rPr>
                <w:rFonts w:ascii="Arial" w:hAnsi="Arial"/>
                <w:sz w:val="22"/>
              </w:rPr>
              <w:t>M.O.M</w:t>
            </w:r>
            <w:proofErr w:type="spellEnd"/>
            <w:r w:rsidRPr="00B65A39">
              <w:rPr>
                <w:rFonts w:ascii="Arial" w:hAnsi="Arial"/>
                <w:sz w:val="22"/>
              </w:rPr>
              <w:t>.® (Mouse on Mouse) Basic Kit </w:t>
            </w:r>
          </w:p>
        </w:tc>
        <w:tc>
          <w:tcPr>
            <w:tcW w:w="2312" w:type="dxa"/>
          </w:tcPr>
          <w:p w:rsidR="007324F7" w:rsidRPr="00F94C78" w:rsidRDefault="007324F7" w:rsidP="00D91A7D">
            <w:pPr>
              <w:contextualSpacing/>
              <w:rPr>
                <w:rFonts w:ascii="Arial" w:hAnsi="Arial"/>
                <w:sz w:val="22"/>
              </w:rPr>
            </w:pPr>
            <w:r w:rsidRPr="00F94C78">
              <w:rPr>
                <w:rFonts w:ascii="Arial" w:hAnsi="Arial"/>
                <w:sz w:val="22"/>
              </w:rPr>
              <w:t>Vector Lab</w:t>
            </w:r>
            <w:r>
              <w:rPr>
                <w:rFonts w:ascii="Arial" w:hAnsi="Arial"/>
                <w:sz w:val="22"/>
              </w:rPr>
              <w:t>oratories</w:t>
            </w:r>
          </w:p>
        </w:tc>
        <w:tc>
          <w:tcPr>
            <w:tcW w:w="1950" w:type="dxa"/>
          </w:tcPr>
          <w:p w:rsidR="00B65A39" w:rsidRPr="00D91A7D" w:rsidRDefault="00B65A39" w:rsidP="00B65A3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7324F7" w:rsidRPr="00D91A7D" w:rsidRDefault="00B65A39" w:rsidP="00262DC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5A39">
              <w:rPr>
                <w:rFonts w:ascii="Arial" w:hAnsi="Arial" w:cs="Arial"/>
                <w:sz w:val="22"/>
                <w:szCs w:val="22"/>
              </w:rPr>
              <w:t>BMK-2202</w:t>
            </w:r>
          </w:p>
        </w:tc>
        <w:tc>
          <w:tcPr>
            <w:tcW w:w="1374" w:type="dxa"/>
          </w:tcPr>
          <w:p w:rsidR="007324F7" w:rsidRPr="00D91A7D" w:rsidRDefault="007324F7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17DB1" w:rsidRDefault="00F17DB1">
      <w:r>
        <w:br w:type="page"/>
      </w:r>
    </w:p>
    <w:tbl>
      <w:tblPr>
        <w:tblStyle w:val="TableGrid"/>
        <w:tblW w:w="10472" w:type="dxa"/>
        <w:tblLayout w:type="fixed"/>
        <w:tblLook w:val="04A0"/>
      </w:tblPr>
      <w:tblGrid>
        <w:gridCol w:w="1668"/>
        <w:gridCol w:w="3168"/>
        <w:gridCol w:w="2312"/>
        <w:gridCol w:w="1950"/>
        <w:gridCol w:w="1374"/>
      </w:tblGrid>
      <w:tr w:rsidR="005A64AE" w:rsidRPr="00D91A7D">
        <w:tc>
          <w:tcPr>
            <w:tcW w:w="1668" w:type="dxa"/>
          </w:tcPr>
          <w:p w:rsidR="005A64AE" w:rsidRPr="00D91A7D" w:rsidRDefault="00F17DB1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proofErr w:type="gramStart"/>
            <w:r w:rsidR="005A64AE"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="005A64AE"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Adobe Illustrator</w:t>
            </w:r>
            <w:r>
              <w:rPr>
                <w:rFonts w:ascii="Arial" w:hAnsi="Arial" w:cs="Arial"/>
                <w:sz w:val="22"/>
                <w:szCs w:val="22"/>
              </w:rPr>
              <w:t xml:space="preserve"> CS5</w:t>
            </w:r>
          </w:p>
        </w:tc>
        <w:tc>
          <w:tcPr>
            <w:tcW w:w="2312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Adobe.com</w:t>
            </w:r>
          </w:p>
        </w:tc>
        <w:tc>
          <w:tcPr>
            <w:tcW w:w="1950" w:type="dxa"/>
          </w:tcPr>
          <w:p w:rsidR="005A64AE" w:rsidRDefault="005A64AE" w:rsidP="00B07E9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07E9B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07E9B">
              <w:rPr>
                <w:rFonts w:ascii="Arial" w:hAnsi="Arial" w:cs="Arial"/>
                <w:sz w:val="22"/>
                <w:szCs w:val="22"/>
              </w:rPr>
              <w:t>SCR_010279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64AE" w:rsidRPr="00D91A7D">
        <w:tc>
          <w:tcPr>
            <w:tcW w:w="16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FACS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DiVa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software</w:t>
            </w:r>
          </w:p>
        </w:tc>
        <w:tc>
          <w:tcPr>
            <w:tcW w:w="2312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BD Biosciences</w:t>
            </w:r>
          </w:p>
        </w:tc>
        <w:tc>
          <w:tcPr>
            <w:tcW w:w="1950" w:type="dxa"/>
          </w:tcPr>
          <w:p w:rsidR="005A64AE" w:rsidRDefault="005A64AE" w:rsidP="00004E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04ECE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04ECE">
              <w:rPr>
                <w:rFonts w:ascii="Arial" w:hAnsi="Arial" w:cs="Arial"/>
                <w:sz w:val="22"/>
                <w:szCs w:val="22"/>
              </w:rPr>
              <w:t>SCR_001456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64AE" w:rsidRPr="00D91A7D">
        <w:tc>
          <w:tcPr>
            <w:tcW w:w="16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Fiji (Image J)</w:t>
            </w:r>
          </w:p>
        </w:tc>
        <w:tc>
          <w:tcPr>
            <w:tcW w:w="2312" w:type="dxa"/>
          </w:tcPr>
          <w:p w:rsidR="005A64AE" w:rsidRPr="00D91A7D" w:rsidRDefault="005A64AE" w:rsidP="00F2705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t>(</w:t>
            </w:r>
            <w:hyperlink r:id="rId4" w:history="1">
              <w:r w:rsidRPr="00D91A7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https://fiji.sc/</w:t>
              </w:r>
            </w:hyperlink>
            <w:r w:rsidRPr="00D91A7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</w:tcPr>
          <w:p w:rsidR="005A64AE" w:rsidRPr="002F3224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F3224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5A64AE" w:rsidRPr="002F3224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F3224">
              <w:rPr>
                <w:rFonts w:ascii="Arial" w:hAnsi="Arial" w:cs="Arial"/>
                <w:sz w:val="22"/>
                <w:szCs w:val="22"/>
              </w:rPr>
              <w:t>SCR_003070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64AE" w:rsidRPr="00D91A7D">
        <w:tc>
          <w:tcPr>
            <w:tcW w:w="16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FlowJo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Software</w:t>
            </w:r>
          </w:p>
        </w:tc>
        <w:tc>
          <w:tcPr>
            <w:tcW w:w="2312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BD Biosciences</w:t>
            </w:r>
          </w:p>
        </w:tc>
        <w:tc>
          <w:tcPr>
            <w:tcW w:w="1950" w:type="dxa"/>
          </w:tcPr>
          <w:p w:rsidR="005A64AE" w:rsidRDefault="005A64AE" w:rsidP="00E45DA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5DAE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E45DA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A64AE" w:rsidRPr="002F3224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5DAE">
              <w:rPr>
                <w:rFonts w:ascii="Arial" w:hAnsi="Arial" w:cs="Arial"/>
                <w:sz w:val="22"/>
                <w:szCs w:val="22"/>
              </w:rPr>
              <w:t>SCR_008520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64AE" w:rsidRPr="00D91A7D">
        <w:tc>
          <w:tcPr>
            <w:tcW w:w="16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Graphpad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Prism 8</w:t>
            </w:r>
          </w:p>
        </w:tc>
        <w:tc>
          <w:tcPr>
            <w:tcW w:w="2312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Graphpad.com</w:t>
            </w:r>
          </w:p>
        </w:tc>
        <w:tc>
          <w:tcPr>
            <w:tcW w:w="1950" w:type="dxa"/>
          </w:tcPr>
          <w:p w:rsidR="005A64AE" w:rsidRDefault="005A64AE" w:rsidP="00B07E9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07E9B">
              <w:rPr>
                <w:rFonts w:ascii="Arial" w:hAnsi="Arial" w:cs="Arial"/>
                <w:sz w:val="22"/>
                <w:szCs w:val="22"/>
              </w:rPr>
              <w:t>SCR_002798 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64AE" w:rsidRPr="00D91A7D">
        <w:tc>
          <w:tcPr>
            <w:tcW w:w="16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4C78">
              <w:rPr>
                <w:rFonts w:ascii="Arial" w:hAnsi="Arial"/>
                <w:sz w:val="22"/>
              </w:rPr>
              <w:t>Gene Set Enrichment Analysis (</w:t>
            </w:r>
            <w:proofErr w:type="spellStart"/>
            <w:r w:rsidRPr="00F94C78">
              <w:rPr>
                <w:rFonts w:ascii="Arial" w:hAnsi="Arial"/>
                <w:sz w:val="22"/>
              </w:rPr>
              <w:t>GSEA</w:t>
            </w:r>
            <w:proofErr w:type="spellEnd"/>
            <w:r w:rsidRPr="00F94C78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312" w:type="dxa"/>
          </w:tcPr>
          <w:p w:rsidR="005A64AE" w:rsidRPr="00D91A7D" w:rsidRDefault="008F5ECC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94DC5">
              <w:rPr>
                <w:rFonts w:ascii="Arial" w:hAnsi="Arial" w:cs="Arial"/>
                <w:sz w:val="22"/>
                <w:szCs w:val="22"/>
              </w:rPr>
              <w:instrText xml:space="preserve"> ADDIN PAPERS2_CITATIONS &lt;citation&gt;&lt;priority&gt;0&lt;/priority&gt;&lt;uuid&gt;51A595B3-6BB6-4EFC-ADBA-616484E9B304&lt;/uuid&gt;&lt;publications&gt;&lt;publication&gt;&lt;subtype&gt;400&lt;/subtype&gt;&lt;title&gt;Gene set enrichment analysis: a knowledge-based approach for interpreting genome-wide expression profiles.&lt;/title&gt;&lt;url&gt;http://www.pnas.org/cgi/doi/10.1073/pnas.0506580102&lt;/url&gt;&lt;volume&gt;102&lt;/volume&gt;&lt;publication_date&gt;99200510251200000000222000&lt;/publication_date&gt;&lt;uuid&gt;1C2EB529-A4A4-4359-9F97-4DE15F7CA18C&lt;/uuid&gt;&lt;type&gt;400&lt;/type&gt;&lt;number&gt;43&lt;/number&gt;&lt;doi&gt;10.1073/pnas.0506580102&lt;/doi&gt;&lt;institution&gt;Broad Institute of Massachusetts Institute of Technology and Harvard, 320 Charles Street, Cambridge, MA 02141, USA.&lt;/institution&gt;&lt;startpage&gt;15545&lt;/startpage&gt;&lt;endpage&gt;15550&lt;/endpage&gt;&lt;bundle&gt;&lt;publication&gt;&lt;title&gt;Proceedings of the National Academy of Sciences&lt;/title&gt;&lt;uuid&gt;6B3AC0BB-E715-4037-8D27-27C47B9D08EE&lt;/uuid&gt;&lt;subtype&gt;-100&lt;/subtype&gt;&lt;publisher&gt;National Acad Sciences&lt;/publisher&gt;&lt;type&gt;-100&lt;/type&gt;&lt;/publication&gt;&lt;/bundle&gt;&lt;authors&gt;&lt;author&gt;&lt;lastName&gt;Subramanian&lt;/lastName&gt;&lt;firstName&gt;Aravind&lt;/firstName&gt;&lt;/author&gt;&lt;author&gt;&lt;lastName&gt;Tamayo&lt;/lastName&gt;&lt;firstName&gt;Pablo&lt;/firstName&gt;&lt;/author&gt;&lt;author&gt;&lt;lastName&gt;Mootha&lt;/lastName&gt;&lt;firstName&gt;Vamsi&lt;/firstName&gt;&lt;middleNames&gt;K&lt;/middleNames&gt;&lt;/author&gt;&lt;author&gt;&lt;lastName&gt;Mukherjee&lt;/lastName&gt;&lt;firstName&gt;Sayan&lt;/firstName&gt;&lt;/author&gt;&lt;author&gt;&lt;lastName&gt;Ebert&lt;/lastName&gt;&lt;firstName&gt;Benjamin&lt;/firstName&gt;&lt;middleNames&gt;L&lt;/middleNames&gt;&lt;/author&gt;&lt;author&gt;&lt;lastName&gt;Gillette&lt;/lastName&gt;&lt;firstName&gt;Michael&lt;/firstName&gt;&lt;middleNames&gt;A&lt;/middleNames&gt;&lt;/author&gt;&lt;author&gt;&lt;lastName&gt;Paulovich&lt;/lastName&gt;&lt;firstName&gt;Amanda&lt;/firstName&gt;&lt;/author&gt;&lt;author&gt;&lt;lastName&gt;Pomeroy&lt;/lastName&gt;&lt;firstName&gt;Scott&lt;/firstName&gt;&lt;middleNames&gt;L&lt;/middleNames&gt;&lt;/author&gt;&lt;author&gt;&lt;lastName&gt;Golub&lt;/lastName&gt;&lt;firstName&gt;Todd&lt;/firstName&gt;&lt;middleNames&gt;R&lt;/middleNames&gt;&lt;/author&gt;&lt;author&gt;&lt;lastName&gt;Lander&lt;/lastName&gt;&lt;firstName&gt;Eric&lt;/firstName&gt;&lt;middleNames&gt;S&lt;/middleNames&gt;&lt;/author&gt;&lt;author&gt;&lt;lastName&gt;Mesirov&lt;/lastName&gt;&lt;firstName&gt;Jill&lt;/firstName&gt;&lt;middleNames&gt;P&lt;/middleNames&gt;&lt;/author&gt;&lt;/authors&gt;&lt;/publication&gt;&lt;/publications&gt;&lt;cites&gt;&lt;/cites&gt;&lt;/citation&gt;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4DC5">
              <w:rPr>
                <w:rFonts w:ascii="Arial" w:hAnsi="Arial" w:cs="Arial"/>
                <w:sz w:val="22"/>
                <w:szCs w:val="22"/>
              </w:rPr>
              <w:t>(Subramanian et al. 2005)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50" w:type="dxa"/>
          </w:tcPr>
          <w:p w:rsidR="005A64AE" w:rsidRPr="002F3224" w:rsidRDefault="005A64AE" w:rsidP="002F3224">
            <w:pPr>
              <w:rPr>
                <w:rFonts w:ascii="Arial" w:hAnsi="Arial"/>
                <w:sz w:val="22"/>
                <w:szCs w:val="18"/>
                <w:shd w:val="clear" w:color="auto" w:fill="FFFFFF"/>
              </w:rPr>
            </w:pPr>
            <w:proofErr w:type="spellStart"/>
            <w:r w:rsidRPr="002F3224">
              <w:rPr>
                <w:rFonts w:ascii="Arial" w:hAnsi="Arial"/>
                <w:sz w:val="22"/>
                <w:szCs w:val="18"/>
                <w:shd w:val="clear" w:color="auto" w:fill="FFFFFF"/>
              </w:rPr>
              <w:t>RRID</w:t>
            </w:r>
            <w:proofErr w:type="spellEnd"/>
            <w:r w:rsidRPr="002F3224">
              <w:rPr>
                <w:rFonts w:ascii="Arial" w:hAnsi="Arial"/>
                <w:sz w:val="22"/>
                <w:szCs w:val="18"/>
                <w:shd w:val="clear" w:color="auto" w:fill="FFFFFF"/>
              </w:rPr>
              <w:t>:</w:t>
            </w:r>
          </w:p>
          <w:p w:rsidR="005A64AE" w:rsidRPr="002F3224" w:rsidRDefault="005A64AE" w:rsidP="00D91A7D">
            <w:pPr>
              <w:rPr>
                <w:rFonts w:ascii="Times" w:hAnsi="Times"/>
                <w:sz w:val="20"/>
                <w:szCs w:val="20"/>
              </w:rPr>
            </w:pPr>
            <w:r w:rsidRPr="002F3224">
              <w:rPr>
                <w:rFonts w:ascii="Arial" w:hAnsi="Arial"/>
                <w:sz w:val="22"/>
                <w:szCs w:val="18"/>
                <w:shd w:val="clear" w:color="auto" w:fill="FFFFFF"/>
              </w:rPr>
              <w:t>SCR_003199</w:t>
            </w:r>
          </w:p>
        </w:tc>
        <w:tc>
          <w:tcPr>
            <w:tcW w:w="1374" w:type="dxa"/>
          </w:tcPr>
          <w:p w:rsidR="005A64AE" w:rsidRPr="00D91A7D" w:rsidRDefault="005A64AE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265309" w:rsidRPr="00D91A7D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479B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PANTHER Classification System</w:t>
            </w:r>
          </w:p>
        </w:tc>
        <w:tc>
          <w:tcPr>
            <w:tcW w:w="2312" w:type="dxa"/>
          </w:tcPr>
          <w:p w:rsidR="00265309" w:rsidRPr="00D91A7D" w:rsidRDefault="00265309" w:rsidP="00265309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GENEONTOLOGY</w:t>
            </w:r>
            <w:proofErr w:type="spellEnd"/>
          </w:p>
        </w:tc>
        <w:tc>
          <w:tcPr>
            <w:tcW w:w="1950" w:type="dxa"/>
          </w:tcPr>
          <w:p w:rsidR="00265309" w:rsidRPr="00265309" w:rsidRDefault="00265309" w:rsidP="00265309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5309">
              <w:rPr>
                <w:rFonts w:ascii="Arial" w:hAnsi="Arial" w:cs="Arial"/>
                <w:bCs/>
                <w:sz w:val="22"/>
                <w:szCs w:val="22"/>
              </w:rPr>
              <w:t>RRID</w:t>
            </w:r>
            <w:proofErr w:type="spellEnd"/>
            <w:r w:rsidRPr="0026530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5309" w:rsidRPr="005A79D3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309">
              <w:rPr>
                <w:rFonts w:ascii="Arial" w:hAnsi="Arial" w:cs="Arial"/>
                <w:sz w:val="22"/>
                <w:szCs w:val="22"/>
              </w:rPr>
              <w:t>SCR_015893</w:t>
            </w:r>
          </w:p>
        </w:tc>
        <w:tc>
          <w:tcPr>
            <w:tcW w:w="1374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A82414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91A7D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3168" w:type="dxa"/>
          </w:tcPr>
          <w:p w:rsidR="00265309" w:rsidRPr="00D91A7D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 studio</w:t>
            </w:r>
          </w:p>
        </w:tc>
        <w:tc>
          <w:tcPr>
            <w:tcW w:w="2312" w:type="dxa"/>
          </w:tcPr>
          <w:p w:rsidR="00265309" w:rsidRPr="00D91A7D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Rstudio.com</w:t>
            </w:r>
          </w:p>
        </w:tc>
        <w:tc>
          <w:tcPr>
            <w:tcW w:w="1950" w:type="dxa"/>
          </w:tcPr>
          <w:p w:rsidR="00265309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79D3">
              <w:rPr>
                <w:rFonts w:ascii="Arial" w:hAnsi="Arial" w:cs="Arial"/>
                <w:sz w:val="22"/>
                <w:szCs w:val="22"/>
              </w:rPr>
              <w:t>RRID</w:t>
            </w:r>
            <w:proofErr w:type="spellEnd"/>
            <w:r w:rsidRPr="005A79D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5309" w:rsidRPr="00D91A7D" w:rsidRDefault="00265309" w:rsidP="009318FA">
            <w:pPr>
              <w:spacing w:before="2" w:after="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A79D3">
              <w:rPr>
                <w:rFonts w:ascii="Arial" w:hAnsi="Arial" w:cs="Arial"/>
                <w:sz w:val="22"/>
                <w:szCs w:val="22"/>
              </w:rPr>
              <w:t>SCR_000432</w:t>
            </w:r>
          </w:p>
        </w:tc>
        <w:tc>
          <w:tcPr>
            <w:tcW w:w="1374" w:type="dxa"/>
          </w:tcPr>
          <w:p w:rsidR="00265309" w:rsidRPr="00D91A7D" w:rsidRDefault="00265309" w:rsidP="00A82414">
            <w:pPr>
              <w:spacing w:before="2" w:after="2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</w:p>
        </w:tc>
        <w:tc>
          <w:tcPr>
            <w:tcW w:w="31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739A">
              <w:rPr>
                <w:rFonts w:ascii="Arial" w:hAnsi="Arial" w:cs="Arial"/>
                <w:sz w:val="22"/>
                <w:szCs w:val="22"/>
              </w:rPr>
              <w:t>SlowFade</w:t>
            </w:r>
            <w:proofErr w:type="spellEnd"/>
            <w:r w:rsidRPr="00A4739A">
              <w:rPr>
                <w:rFonts w:ascii="Arial" w:hAnsi="Arial" w:cs="Arial"/>
                <w:sz w:val="22"/>
                <w:szCs w:val="22"/>
              </w:rPr>
              <w:t xml:space="preserve">™ Diamond </w:t>
            </w:r>
            <w:proofErr w:type="spellStart"/>
            <w:r w:rsidRPr="00A4739A">
              <w:rPr>
                <w:rFonts w:ascii="Arial" w:hAnsi="Arial" w:cs="Arial"/>
                <w:sz w:val="22"/>
                <w:szCs w:val="22"/>
              </w:rPr>
              <w:t>Antifade</w:t>
            </w:r>
            <w:proofErr w:type="spellEnd"/>
            <w:r w:rsidRPr="00A473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739A">
              <w:rPr>
                <w:rFonts w:ascii="Arial" w:hAnsi="Arial" w:cs="Arial"/>
                <w:sz w:val="22"/>
                <w:szCs w:val="22"/>
              </w:rPr>
              <w:t>Mountant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Invitrogen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TermoFisher</w:t>
            </w:r>
            <w:proofErr w:type="spellEnd"/>
          </w:p>
        </w:tc>
        <w:tc>
          <w:tcPr>
            <w:tcW w:w="1950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739A">
              <w:rPr>
                <w:rFonts w:ascii="Arial" w:hAnsi="Arial" w:cs="Arial"/>
                <w:sz w:val="22"/>
                <w:szCs w:val="22"/>
              </w:rPr>
              <w:t>S36963</w:t>
            </w:r>
          </w:p>
        </w:tc>
        <w:tc>
          <w:tcPr>
            <w:tcW w:w="1374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</w:p>
        </w:tc>
        <w:tc>
          <w:tcPr>
            <w:tcW w:w="31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Dispase</w:t>
            </w:r>
            <w:proofErr w:type="spellEnd"/>
          </w:p>
        </w:tc>
        <w:tc>
          <w:tcPr>
            <w:tcW w:w="2312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</w:p>
        </w:tc>
        <w:tc>
          <w:tcPr>
            <w:tcW w:w="1950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17105-041</w:t>
            </w:r>
          </w:p>
        </w:tc>
        <w:tc>
          <w:tcPr>
            <w:tcW w:w="1374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</w:p>
        </w:tc>
        <w:tc>
          <w:tcPr>
            <w:tcW w:w="31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Trypsin-EDTA</w:t>
            </w:r>
            <w:proofErr w:type="spellEnd"/>
            <w:r w:rsidRPr="00D91A7D">
              <w:rPr>
                <w:rFonts w:ascii="Arial" w:hAnsi="Arial" w:cs="Arial"/>
                <w:sz w:val="22"/>
                <w:szCs w:val="22"/>
              </w:rPr>
              <w:t xml:space="preserve"> 0.25%</w:t>
            </w:r>
          </w:p>
        </w:tc>
        <w:tc>
          <w:tcPr>
            <w:tcW w:w="2312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A7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</w:p>
        </w:tc>
        <w:tc>
          <w:tcPr>
            <w:tcW w:w="1950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91A7D">
              <w:rPr>
                <w:rFonts w:ascii="Arial" w:hAnsi="Arial" w:cs="Arial"/>
                <w:sz w:val="22"/>
                <w:szCs w:val="22"/>
              </w:rPr>
              <w:t>25200056</w:t>
            </w:r>
          </w:p>
        </w:tc>
        <w:tc>
          <w:tcPr>
            <w:tcW w:w="1374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5309" w:rsidRPr="00D91A7D">
        <w:tc>
          <w:tcPr>
            <w:tcW w:w="1668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1A7D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</w:p>
        </w:tc>
        <w:tc>
          <w:tcPr>
            <w:tcW w:w="3168" w:type="dxa"/>
          </w:tcPr>
          <w:p w:rsidR="00265309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FBE">
              <w:rPr>
                <w:rFonts w:ascii="Arial" w:hAnsi="Arial" w:cs="Arial"/>
                <w:sz w:val="22"/>
                <w:szCs w:val="22"/>
              </w:rPr>
              <w:t>Trizol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0FBE">
              <w:rPr>
                <w:rFonts w:ascii="Arial" w:hAnsi="Arial" w:cs="Arial"/>
                <w:sz w:val="22"/>
                <w:szCs w:val="22"/>
              </w:rPr>
              <w:t xml:space="preserve">LS </w:t>
            </w:r>
          </w:p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Invitrogen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12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91A7D">
              <w:rPr>
                <w:rFonts w:ascii="Arial" w:hAnsi="Arial" w:cs="Arial"/>
                <w:sz w:val="22"/>
                <w:szCs w:val="22"/>
              </w:rPr>
              <w:t>ermoFish</w:t>
            </w:r>
            <w:r>
              <w:rPr>
                <w:rFonts w:ascii="Arial" w:hAnsi="Arial" w:cs="Arial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1950" w:type="dxa"/>
          </w:tcPr>
          <w:p w:rsidR="00265309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Cat#:</w:t>
            </w:r>
          </w:p>
          <w:p w:rsidR="00265309" w:rsidRPr="00D91A7D" w:rsidRDefault="00265309" w:rsidP="00D91A7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00FBE">
              <w:rPr>
                <w:rFonts w:ascii="Arial" w:hAnsi="Arial" w:cs="Arial"/>
                <w:sz w:val="22"/>
                <w:szCs w:val="22"/>
              </w:rPr>
              <w:t>10296010</w:t>
            </w:r>
          </w:p>
        </w:tc>
        <w:tc>
          <w:tcPr>
            <w:tcW w:w="1374" w:type="dxa"/>
          </w:tcPr>
          <w:p w:rsidR="00265309" w:rsidRPr="00D91A7D" w:rsidRDefault="00265309" w:rsidP="00D91A7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F6B2C" w:rsidRPr="00D91A7D" w:rsidRDefault="00CF6B2C" w:rsidP="00D94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2"/>
          <w:szCs w:val="22"/>
        </w:rPr>
      </w:pPr>
    </w:p>
    <w:sectPr w:rsidR="00CF6B2C" w:rsidRPr="00D91A7D" w:rsidSect="007A4F8F">
      <w:pgSz w:w="12240" w:h="15840"/>
      <w:pgMar w:top="1440" w:right="1800" w:bottom="1440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markup="0"/>
  <w:doNotTrackMoves/>
  <w:defaultTabStop w:val="720"/>
  <w:characterSpacingControl w:val="doNotCompress"/>
  <w:savePreviewPicture/>
  <w:compat>
    <w:useFELayout/>
  </w:compat>
  <w:rsids>
    <w:rsidRoot w:val="007A4F8F"/>
    <w:rsid w:val="00004ECE"/>
    <w:rsid w:val="00023349"/>
    <w:rsid w:val="000779C9"/>
    <w:rsid w:val="000820BC"/>
    <w:rsid w:val="000D0699"/>
    <w:rsid w:val="000E5A13"/>
    <w:rsid w:val="000E7270"/>
    <w:rsid w:val="000E7C0F"/>
    <w:rsid w:val="00103A6F"/>
    <w:rsid w:val="00105CBF"/>
    <w:rsid w:val="0013723A"/>
    <w:rsid w:val="00137FC2"/>
    <w:rsid w:val="001438CE"/>
    <w:rsid w:val="001911FB"/>
    <w:rsid w:val="00191A47"/>
    <w:rsid w:val="001E17F5"/>
    <w:rsid w:val="001F05CE"/>
    <w:rsid w:val="00207C5B"/>
    <w:rsid w:val="002176B9"/>
    <w:rsid w:val="00222C10"/>
    <w:rsid w:val="002578A4"/>
    <w:rsid w:val="00262DCF"/>
    <w:rsid w:val="00265309"/>
    <w:rsid w:val="00290F77"/>
    <w:rsid w:val="00294253"/>
    <w:rsid w:val="002F3224"/>
    <w:rsid w:val="00336297"/>
    <w:rsid w:val="00352A37"/>
    <w:rsid w:val="00377BA9"/>
    <w:rsid w:val="003E3D1C"/>
    <w:rsid w:val="003E66BB"/>
    <w:rsid w:val="00405920"/>
    <w:rsid w:val="00407340"/>
    <w:rsid w:val="00434994"/>
    <w:rsid w:val="00447114"/>
    <w:rsid w:val="004A377B"/>
    <w:rsid w:val="004A4BE6"/>
    <w:rsid w:val="00577911"/>
    <w:rsid w:val="005A64AE"/>
    <w:rsid w:val="005A79D3"/>
    <w:rsid w:val="005F3C83"/>
    <w:rsid w:val="006171B4"/>
    <w:rsid w:val="006303C6"/>
    <w:rsid w:val="006374D5"/>
    <w:rsid w:val="006967B6"/>
    <w:rsid w:val="006A4B12"/>
    <w:rsid w:val="006D1A92"/>
    <w:rsid w:val="00707D29"/>
    <w:rsid w:val="007324F7"/>
    <w:rsid w:val="00736964"/>
    <w:rsid w:val="00754A95"/>
    <w:rsid w:val="00762A53"/>
    <w:rsid w:val="007A4F8F"/>
    <w:rsid w:val="007B2EC8"/>
    <w:rsid w:val="007E0308"/>
    <w:rsid w:val="007E09AB"/>
    <w:rsid w:val="007F57DC"/>
    <w:rsid w:val="00804986"/>
    <w:rsid w:val="0080727B"/>
    <w:rsid w:val="00816C93"/>
    <w:rsid w:val="0082582B"/>
    <w:rsid w:val="00851DDE"/>
    <w:rsid w:val="00874A03"/>
    <w:rsid w:val="00884211"/>
    <w:rsid w:val="00884636"/>
    <w:rsid w:val="008A3655"/>
    <w:rsid w:val="008A4BEC"/>
    <w:rsid w:val="008A5D88"/>
    <w:rsid w:val="008B376B"/>
    <w:rsid w:val="008C1771"/>
    <w:rsid w:val="008C6CB1"/>
    <w:rsid w:val="008D1228"/>
    <w:rsid w:val="008F1AEC"/>
    <w:rsid w:val="008F5ECC"/>
    <w:rsid w:val="00916A56"/>
    <w:rsid w:val="009318FA"/>
    <w:rsid w:val="00970CB7"/>
    <w:rsid w:val="009C20B3"/>
    <w:rsid w:val="009C6261"/>
    <w:rsid w:val="009E40B8"/>
    <w:rsid w:val="00A4739A"/>
    <w:rsid w:val="00A65467"/>
    <w:rsid w:val="00AA7B68"/>
    <w:rsid w:val="00AB61A7"/>
    <w:rsid w:val="00AC132A"/>
    <w:rsid w:val="00AC76BF"/>
    <w:rsid w:val="00AE3100"/>
    <w:rsid w:val="00AF1D06"/>
    <w:rsid w:val="00AF6556"/>
    <w:rsid w:val="00B07E9B"/>
    <w:rsid w:val="00B234AC"/>
    <w:rsid w:val="00B2697D"/>
    <w:rsid w:val="00B63EE9"/>
    <w:rsid w:val="00B65A39"/>
    <w:rsid w:val="00B8052F"/>
    <w:rsid w:val="00B846DA"/>
    <w:rsid w:val="00BA45C4"/>
    <w:rsid w:val="00BA7040"/>
    <w:rsid w:val="00C04513"/>
    <w:rsid w:val="00C24A67"/>
    <w:rsid w:val="00C311B7"/>
    <w:rsid w:val="00C44F5E"/>
    <w:rsid w:val="00C54BF0"/>
    <w:rsid w:val="00C54D68"/>
    <w:rsid w:val="00C57E13"/>
    <w:rsid w:val="00C765DE"/>
    <w:rsid w:val="00C8353F"/>
    <w:rsid w:val="00C906ED"/>
    <w:rsid w:val="00CE6D86"/>
    <w:rsid w:val="00CF6B2C"/>
    <w:rsid w:val="00D0419A"/>
    <w:rsid w:val="00D374AB"/>
    <w:rsid w:val="00D73153"/>
    <w:rsid w:val="00D76153"/>
    <w:rsid w:val="00D91A7D"/>
    <w:rsid w:val="00D94DC5"/>
    <w:rsid w:val="00DA6841"/>
    <w:rsid w:val="00DB1ED5"/>
    <w:rsid w:val="00DC6B04"/>
    <w:rsid w:val="00DE166E"/>
    <w:rsid w:val="00DF67DA"/>
    <w:rsid w:val="00E2746C"/>
    <w:rsid w:val="00E44F99"/>
    <w:rsid w:val="00E45DAE"/>
    <w:rsid w:val="00E8594C"/>
    <w:rsid w:val="00ED201B"/>
    <w:rsid w:val="00F00FBE"/>
    <w:rsid w:val="00F17DB1"/>
    <w:rsid w:val="00F2705C"/>
    <w:rsid w:val="00F328F2"/>
    <w:rsid w:val="00F96B63"/>
    <w:rsid w:val="00FA1DAC"/>
    <w:rsid w:val="00FD5093"/>
    <w:rsid w:val="00FE0DC8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A4F8F"/>
  </w:style>
  <w:style w:type="paragraph" w:styleId="Heading1">
    <w:name w:val="heading 1"/>
    <w:basedOn w:val="Normal"/>
    <w:next w:val="Normal"/>
    <w:link w:val="Heading1Char"/>
    <w:rsid w:val="00F27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B2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7A4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705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B2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rsid w:val="007B2EC8"/>
    <w:rPr>
      <w:b/>
    </w:rPr>
  </w:style>
  <w:style w:type="paragraph" w:styleId="NormalWeb">
    <w:name w:val="Normal (Web)"/>
    <w:basedOn w:val="Normal"/>
    <w:uiPriority w:val="99"/>
    <w:rsid w:val="00E8594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fiji.sc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2938</Words>
  <Characters>16751</Characters>
  <Application>Microsoft Macintosh Word</Application>
  <DocSecurity>0</DocSecurity>
  <Lines>139</Lines>
  <Paragraphs>33</Paragraphs>
  <ScaleCrop>false</ScaleCrop>
  <Company>RU</Company>
  <LinksUpToDate>false</LinksUpToDate>
  <CharactersWithSpaces>20571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Laurin</dc:creator>
  <cp:keywords/>
  <dc:description/>
  <cp:lastModifiedBy>Irina Matos</cp:lastModifiedBy>
  <cp:revision>6</cp:revision>
  <dcterms:created xsi:type="dcterms:W3CDTF">2020-03-31T20:56:00Z</dcterms:created>
  <dcterms:modified xsi:type="dcterms:W3CDTF">2020-04-01T16:27:00Z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id="http://www.zotero.org/styles/chicago-author-date"/&gt;&lt;hasBiblio/&gt;&lt;format class="21"/&gt;&lt;count citations="6" publications="6"/&gt;&lt;/info&gt;PAPERS2_INFO_END</vt:lpwstr>
  </property>
</Properties>
</file>