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01ADCB0F" w14:textId="5F819310" w:rsidR="00C82F20" w:rsidRPr="00C82F20" w:rsidRDefault="00C82F20" w:rsidP="00C82F2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C82F20">
        <w:rPr>
          <w:rFonts w:asciiTheme="minorHAnsi" w:hAnsiTheme="minorHAnsi"/>
        </w:rPr>
        <w:t xml:space="preserve">The number of subjects </w:t>
      </w:r>
      <w:r>
        <w:rPr>
          <w:rFonts w:asciiTheme="minorHAnsi" w:hAnsiTheme="minorHAnsi"/>
        </w:rPr>
        <w:t xml:space="preserve">and the number of trials per subject </w:t>
      </w:r>
      <w:r w:rsidRPr="00C82F20">
        <w:rPr>
          <w:rFonts w:asciiTheme="minorHAnsi" w:hAnsiTheme="minorHAnsi"/>
        </w:rPr>
        <w:t>w</w:t>
      </w:r>
      <w:r>
        <w:rPr>
          <w:rFonts w:asciiTheme="minorHAnsi" w:hAnsiTheme="minorHAnsi"/>
        </w:rPr>
        <w:t>ere</w:t>
      </w:r>
      <w:r w:rsidRPr="00C82F20">
        <w:rPr>
          <w:rFonts w:asciiTheme="minorHAnsi" w:hAnsiTheme="minorHAnsi"/>
        </w:rPr>
        <w:t xml:space="preserve"> based on the number</w:t>
      </w:r>
      <w:r>
        <w:rPr>
          <w:rFonts w:asciiTheme="minorHAnsi" w:hAnsiTheme="minorHAnsi"/>
        </w:rPr>
        <w:t>s</w:t>
      </w:r>
      <w:r w:rsidRPr="00C82F20">
        <w:rPr>
          <w:rFonts w:asciiTheme="minorHAnsi" w:hAnsiTheme="minorHAnsi"/>
        </w:rPr>
        <w:t xml:space="preserve"> used in previous similar studies (</w:t>
      </w:r>
      <w:r>
        <w:rPr>
          <w:rFonts w:asciiTheme="minorHAnsi" w:hAnsiTheme="minorHAnsi"/>
        </w:rPr>
        <w:t>Hermundstad et al. 2014</w:t>
      </w:r>
      <w:r w:rsidR="00AA7179">
        <w:rPr>
          <w:rFonts w:asciiTheme="minorHAnsi" w:hAnsiTheme="minorHAnsi"/>
        </w:rPr>
        <w:t>;</w:t>
      </w:r>
      <w:r>
        <w:rPr>
          <w:rFonts w:asciiTheme="minorHAnsi" w:hAnsiTheme="minorHAnsi"/>
        </w:rPr>
        <w:t xml:space="preserve"> Victor et al. 2005, 2012, 2013, 2014, 2015). A</w:t>
      </w:r>
      <w:r w:rsidRPr="00C82F20">
        <w:rPr>
          <w:rFonts w:asciiTheme="minorHAnsi" w:hAnsiTheme="minorHAnsi"/>
        </w:rPr>
        <w:t xml:space="preserve"> limited number of subjects sufficed</w:t>
      </w:r>
      <w:r w:rsidR="00AA7179">
        <w:rPr>
          <w:rFonts w:asciiTheme="minorHAnsi" w:hAnsiTheme="minorHAnsi"/>
        </w:rPr>
        <w:t>,</w:t>
      </w:r>
      <w:r w:rsidRPr="00C82F20">
        <w:rPr>
          <w:rFonts w:asciiTheme="minorHAnsi" w:hAnsiTheme="minorHAnsi"/>
        </w:rPr>
        <w:t xml:space="preserve"> as results were very similar across subjects (and also, because each subject’s participation required </w:t>
      </w:r>
      <w:r>
        <w:rPr>
          <w:rFonts w:asciiTheme="minorHAnsi" w:hAnsiTheme="minorHAnsi"/>
        </w:rPr>
        <w:t>~</w:t>
      </w:r>
      <w:r w:rsidRPr="00C82F20">
        <w:rPr>
          <w:rFonts w:asciiTheme="minorHAnsi" w:hAnsiTheme="minorHAnsi"/>
        </w:rPr>
        <w:t xml:space="preserve">50,000 trials, i.e., </w:t>
      </w:r>
      <w:r>
        <w:rPr>
          <w:rFonts w:asciiTheme="minorHAnsi" w:hAnsiTheme="minorHAnsi"/>
        </w:rPr>
        <w:t>~</w:t>
      </w:r>
      <w:r w:rsidRPr="00C82F20">
        <w:rPr>
          <w:rFonts w:asciiTheme="minorHAnsi" w:hAnsiTheme="minorHAnsi"/>
        </w:rPr>
        <w:t>40 hours of viewing).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2495553" w:rsidR="00B330BD" w:rsidRPr="00125190" w:rsidRDefault="00C82F2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The number of subjects used (6) and the number of trials per subject</w:t>
      </w:r>
      <w:r w:rsidR="00207036">
        <w:rPr>
          <w:rFonts w:asciiTheme="minorHAnsi" w:hAnsiTheme="minorHAnsi"/>
        </w:rPr>
        <w:t xml:space="preserve"> per threshold (360) are described in the Methods (“Visual stimulus design” and “Psychophysics subjects”). Both the per-subject thresholds and averages across subjects (see Methods, “Psychophysics averaging”) are available on GitHub, at </w:t>
      </w:r>
      <w:hyperlink r:id="rId12" w:history="1">
        <w:r w:rsidR="00207036" w:rsidRPr="00207036">
          <w:rPr>
            <w:rStyle w:val="Hyperlink"/>
            <w:rFonts w:asciiTheme="minorHAnsi" w:hAnsiTheme="minorHAnsi"/>
          </w:rPr>
          <w:t>https://github.com/ttesileanu/TextureAnalysis/tree/master/data</w:t>
        </w:r>
      </w:hyperlink>
      <w:r w:rsidR="00207036">
        <w:rPr>
          <w:rFonts w:asciiTheme="minorHAnsi" w:hAnsiTheme="minorHAnsi"/>
        </w:rPr>
        <w:t>.</w:t>
      </w:r>
      <w:r w:rsidR="002D2E12">
        <w:rPr>
          <w:rFonts w:asciiTheme="minorHAnsi" w:hAnsiTheme="minorHAnsi"/>
        </w:rPr>
        <w:t xml:space="preserve"> The average thresholds are plotted </w:t>
      </w:r>
      <w:r w:rsidR="00584F10">
        <w:rPr>
          <w:rFonts w:asciiTheme="minorHAnsi" w:hAnsiTheme="minorHAnsi"/>
        </w:rPr>
        <w:t xml:space="preserve">in </w:t>
      </w:r>
      <w:r w:rsidR="002D2E12">
        <w:rPr>
          <w:rFonts w:asciiTheme="minorHAnsi" w:hAnsiTheme="minorHAnsi"/>
        </w:rPr>
        <w:t>the main text (</w:t>
      </w:r>
      <w:r w:rsidR="005A1BB8">
        <w:rPr>
          <w:rFonts w:asciiTheme="minorHAnsi" w:hAnsiTheme="minorHAnsi"/>
        </w:rPr>
        <w:t>F</w:t>
      </w:r>
      <w:r w:rsidR="002D2E12">
        <w:rPr>
          <w:rFonts w:asciiTheme="minorHAnsi" w:hAnsiTheme="minorHAnsi"/>
        </w:rPr>
        <w:t xml:space="preserve">igures 4 and 5), while per-subject data is shown in Appendix 5, </w:t>
      </w:r>
      <w:r w:rsidR="005A1BB8">
        <w:rPr>
          <w:rFonts w:asciiTheme="minorHAnsi" w:hAnsiTheme="minorHAnsi"/>
        </w:rPr>
        <w:t>F</w:t>
      </w:r>
      <w:r w:rsidR="002D2E12">
        <w:rPr>
          <w:rFonts w:asciiTheme="minorHAnsi" w:hAnsiTheme="minorHAnsi"/>
        </w:rPr>
        <w:t>igures 3 and 4).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764EE2FA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E149581" w:rsidR="0015519A" w:rsidRPr="00505C51" w:rsidRDefault="00500E7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statistics used to generate average psychophysical thresholds and uncertainty values are described in Methods, “Psychophysics averaging”. The statistical analyses used to test the match between natural-image predictions and psychophysics are described in Appendix 4.</w:t>
      </w:r>
      <w:r w:rsidR="00655A31">
        <w:rPr>
          <w:rFonts w:asciiTheme="minorHAnsi" w:hAnsiTheme="minorHAnsi"/>
          <w:sz w:val="22"/>
          <w:szCs w:val="22"/>
        </w:rPr>
        <w:t xml:space="preserve"> Additional robustness/replication tests are described in Appendix </w:t>
      </w:r>
      <w:r w:rsidR="00E63EED">
        <w:rPr>
          <w:rFonts w:asciiTheme="minorHAnsi" w:hAnsiTheme="minorHAnsi"/>
          <w:sz w:val="22"/>
          <w:szCs w:val="22"/>
        </w:rPr>
        <w:t>6</w:t>
      </w:r>
      <w:r w:rsidR="00655A31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F0368EC" w:rsidR="00BC3CCE" w:rsidRPr="00505C51" w:rsidRDefault="00603BB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trials were presented randomly to the subjects (see Methods, “Visual stimulus design”).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ABC2947" w:rsidR="00BC3CCE" w:rsidRPr="0026024B" w:rsidRDefault="0026024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The threshold values per-subject and averaged across subjects can be found on GitHub, at </w:t>
      </w:r>
      <w:hyperlink r:id="rId13" w:history="1">
        <w:r w:rsidRPr="00207036">
          <w:rPr>
            <w:rStyle w:val="Hyperlink"/>
            <w:rFonts w:asciiTheme="minorHAnsi" w:hAnsiTheme="minorHAnsi"/>
          </w:rPr>
          <w:t>https://github.com/ttesileanu/TextureAnalysis/tree/master/data</w:t>
        </w:r>
      </w:hyperlink>
      <w:r>
        <w:rPr>
          <w:rFonts w:asciiTheme="minorHAnsi" w:hAnsiTheme="minorHAnsi"/>
        </w:rPr>
        <w:t>. Analysis code is also available in the same repository (</w:t>
      </w:r>
      <w:hyperlink r:id="rId14" w:history="1">
        <w:r w:rsidRPr="0026024B">
          <w:rPr>
            <w:rStyle w:val="Hyperlink"/>
            <w:rFonts w:asciiTheme="minorHAnsi" w:hAnsiTheme="minorHAnsi"/>
          </w:rPr>
          <w:t>https://github.com/ttesileanu/TextureAnalysis</w:t>
        </w:r>
      </w:hyperlink>
      <w:r>
        <w:rPr>
          <w:rFonts w:asciiTheme="minorHAnsi" w:hAnsiTheme="minorHAnsi"/>
        </w:rPr>
        <w:t>). See in particular the script file/loadTernaryPP.m.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5"/>
      <w:footerReference w:type="even" r:id="rId16"/>
      <w:footerReference w:type="default" r:id="rId17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C662F" w14:textId="77777777" w:rsidR="006F4D92" w:rsidRDefault="006F4D92" w:rsidP="004215FE">
      <w:r>
        <w:separator/>
      </w:r>
    </w:p>
  </w:endnote>
  <w:endnote w:type="continuationSeparator" w:id="0">
    <w:p w14:paraId="5E484F52" w14:textId="77777777" w:rsidR="006F4D92" w:rsidRDefault="006F4D9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F6612" w14:textId="77777777" w:rsidR="006F4D92" w:rsidRDefault="006F4D92" w:rsidP="004215FE">
      <w:r>
        <w:separator/>
      </w:r>
    </w:p>
  </w:footnote>
  <w:footnote w:type="continuationSeparator" w:id="0">
    <w:p w14:paraId="10BDA0C6" w14:textId="77777777" w:rsidR="006F4D92" w:rsidRDefault="006F4D9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07036"/>
    <w:rsid w:val="00212F30"/>
    <w:rsid w:val="00217B9E"/>
    <w:rsid w:val="002336C6"/>
    <w:rsid w:val="00241081"/>
    <w:rsid w:val="0026024B"/>
    <w:rsid w:val="00266462"/>
    <w:rsid w:val="002A068D"/>
    <w:rsid w:val="002A0ED1"/>
    <w:rsid w:val="002A7487"/>
    <w:rsid w:val="002D2E12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3D18"/>
    <w:rsid w:val="004A5C32"/>
    <w:rsid w:val="004B41D4"/>
    <w:rsid w:val="004D5E59"/>
    <w:rsid w:val="004D602A"/>
    <w:rsid w:val="004D73CF"/>
    <w:rsid w:val="004E4945"/>
    <w:rsid w:val="004F451D"/>
    <w:rsid w:val="00500E7C"/>
    <w:rsid w:val="00505C51"/>
    <w:rsid w:val="00516A01"/>
    <w:rsid w:val="0053000A"/>
    <w:rsid w:val="00550F13"/>
    <w:rsid w:val="005530AE"/>
    <w:rsid w:val="00555F44"/>
    <w:rsid w:val="00566103"/>
    <w:rsid w:val="00584F10"/>
    <w:rsid w:val="005A1BB8"/>
    <w:rsid w:val="005B0A15"/>
    <w:rsid w:val="00603BBF"/>
    <w:rsid w:val="00605A12"/>
    <w:rsid w:val="00634AC7"/>
    <w:rsid w:val="00655A31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F4D92"/>
    <w:rsid w:val="00700103"/>
    <w:rsid w:val="00700C8C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A7179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82F20"/>
    <w:rsid w:val="00CC6EF3"/>
    <w:rsid w:val="00CD6AEC"/>
    <w:rsid w:val="00CE6849"/>
    <w:rsid w:val="00CF4BBE"/>
    <w:rsid w:val="00CF6CB5"/>
    <w:rsid w:val="00D10224"/>
    <w:rsid w:val="00D44612"/>
    <w:rsid w:val="00D50299"/>
    <w:rsid w:val="00D67C26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63EED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B96FF877-AD33-4B4B-A42D-F0BE92C10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7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github.com/ttesileanu/TextureAnalysis/tree/master/dat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hub.com/ttesileanu/TextureAnalysis/tree/master/dat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plosbiology.org/article/info:doi/10.1371/journal.pbio.100041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hyperlink" Target="https://github.com/ttesileanu/TextureAnalysi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4CF18A-10A1-1F41-B565-7CCB08339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6287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Tiberiu Tesileanu</cp:lastModifiedBy>
  <cp:revision>3</cp:revision>
  <dcterms:created xsi:type="dcterms:W3CDTF">2019-12-12T14:27:00Z</dcterms:created>
  <dcterms:modified xsi:type="dcterms:W3CDTF">2020-07-10T17:14:00Z</dcterms:modified>
</cp:coreProperties>
</file>