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635" w:tblpY="1"/>
        <w:tblOverlap w:val="never"/>
        <w:tblW w:w="10800" w:type="dxa"/>
        <w:tblLook w:val="04A0" w:firstRow="1" w:lastRow="0" w:firstColumn="1" w:lastColumn="0" w:noHBand="0" w:noVBand="1"/>
      </w:tblPr>
      <w:tblGrid>
        <w:gridCol w:w="1938"/>
        <w:gridCol w:w="2402"/>
        <w:gridCol w:w="1823"/>
        <w:gridCol w:w="2583"/>
        <w:gridCol w:w="2054"/>
      </w:tblGrid>
      <w:tr w:rsidR="00F51FB7" w:rsidRPr="004843ED" w14:paraId="40516C9B" w14:textId="77777777" w:rsidTr="00461A28">
        <w:trPr>
          <w:trHeight w:val="772"/>
        </w:trPr>
        <w:tc>
          <w:tcPr>
            <w:tcW w:w="10800" w:type="dxa"/>
            <w:gridSpan w:val="5"/>
          </w:tcPr>
          <w:p w14:paraId="3C05A9D7" w14:textId="70B76852" w:rsidR="00F51FB7" w:rsidRPr="00F51FB7" w:rsidRDefault="00F51FB7" w:rsidP="00461A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FB7">
              <w:rPr>
                <w:rFonts w:ascii="Times New Roman" w:hAnsi="Times New Roman" w:cs="Times New Roman"/>
                <w:b/>
                <w:bCs/>
              </w:rPr>
              <w:t>Key Resources Table</w:t>
            </w:r>
          </w:p>
        </w:tc>
      </w:tr>
      <w:tr w:rsidR="008C37AA" w:rsidRPr="004843ED" w14:paraId="3CCFCFEB" w14:textId="77777777" w:rsidTr="00461A28">
        <w:trPr>
          <w:trHeight w:val="772"/>
        </w:trPr>
        <w:tc>
          <w:tcPr>
            <w:tcW w:w="1938" w:type="dxa"/>
            <w:hideMark/>
          </w:tcPr>
          <w:p w14:paraId="0ACF46F4" w14:textId="77777777" w:rsidR="008C37AA" w:rsidRPr="004843ED" w:rsidRDefault="008C37AA" w:rsidP="00461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3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Reagent type (species) or resource</w:t>
            </w:r>
          </w:p>
        </w:tc>
        <w:tc>
          <w:tcPr>
            <w:tcW w:w="2402" w:type="dxa"/>
            <w:hideMark/>
          </w:tcPr>
          <w:p w14:paraId="4CE1BEDB" w14:textId="77777777" w:rsidR="008C37AA" w:rsidRPr="004843ED" w:rsidRDefault="008C37AA" w:rsidP="00461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3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823" w:type="dxa"/>
            <w:hideMark/>
          </w:tcPr>
          <w:p w14:paraId="0B63A497" w14:textId="77777777" w:rsidR="008C37AA" w:rsidRPr="004843ED" w:rsidRDefault="008C37AA" w:rsidP="00461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3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Source or reference</w:t>
            </w:r>
          </w:p>
        </w:tc>
        <w:tc>
          <w:tcPr>
            <w:tcW w:w="2583" w:type="dxa"/>
            <w:hideMark/>
          </w:tcPr>
          <w:p w14:paraId="08ADDDD8" w14:textId="77777777" w:rsidR="008C37AA" w:rsidRPr="004843ED" w:rsidRDefault="008C37AA" w:rsidP="00461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3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Identifiers</w:t>
            </w:r>
          </w:p>
        </w:tc>
        <w:tc>
          <w:tcPr>
            <w:tcW w:w="2054" w:type="dxa"/>
            <w:hideMark/>
          </w:tcPr>
          <w:p w14:paraId="112468A9" w14:textId="77777777" w:rsidR="008C37AA" w:rsidRPr="004843ED" w:rsidRDefault="008C37AA" w:rsidP="00461A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3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Additional information</w:t>
            </w:r>
          </w:p>
        </w:tc>
      </w:tr>
      <w:tr w:rsidR="008C37AA" w:rsidRPr="00100A85" w14:paraId="5D30EE2F" w14:textId="77777777" w:rsidTr="00461A28">
        <w:trPr>
          <w:trHeight w:val="683"/>
        </w:trPr>
        <w:tc>
          <w:tcPr>
            <w:tcW w:w="1938" w:type="dxa"/>
            <w:vMerge w:val="restart"/>
            <w:hideMark/>
          </w:tcPr>
          <w:p w14:paraId="0B6850E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genetic reagent (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D. melanogaster</w:t>
            </w: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2" w:type="dxa"/>
            <w:vMerge w:val="restart"/>
            <w:hideMark/>
          </w:tcPr>
          <w:p w14:paraId="3BF3676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ftz-f1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ex7</w:t>
            </w:r>
          </w:p>
        </w:tc>
        <w:tc>
          <w:tcPr>
            <w:tcW w:w="1823" w:type="dxa"/>
            <w:vMerge w:val="restart"/>
            <w:hideMark/>
          </w:tcPr>
          <w:p w14:paraId="03D3E0CC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(Yamada et al., 2000)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583" w:type="dxa"/>
            <w:vMerge w:val="restart"/>
            <w:hideMark/>
          </w:tcPr>
          <w:p w14:paraId="7263B2E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FLYB:FBal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0120497</w:t>
            </w:r>
          </w:p>
        </w:tc>
        <w:tc>
          <w:tcPr>
            <w:tcW w:w="2054" w:type="dxa"/>
            <w:vMerge w:val="restart"/>
            <w:hideMark/>
          </w:tcPr>
          <w:p w14:paraId="75D3E624" w14:textId="039113A3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669082C1" w14:textId="77777777" w:rsidTr="00461A28">
        <w:trPr>
          <w:trHeight w:val="352"/>
        </w:trPr>
        <w:tc>
          <w:tcPr>
            <w:tcW w:w="1938" w:type="dxa"/>
            <w:vMerge/>
            <w:hideMark/>
          </w:tcPr>
          <w:p w14:paraId="392E6BB3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44E677B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588B581C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vMerge/>
            <w:hideMark/>
          </w:tcPr>
          <w:p w14:paraId="74BFFF9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hideMark/>
          </w:tcPr>
          <w:p w14:paraId="04BD2065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7DE69C64" w14:textId="77777777" w:rsidTr="00461A28">
        <w:trPr>
          <w:trHeight w:val="374"/>
        </w:trPr>
        <w:tc>
          <w:tcPr>
            <w:tcW w:w="1938" w:type="dxa"/>
            <w:vMerge/>
            <w:hideMark/>
          </w:tcPr>
          <w:p w14:paraId="50F50B91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63C9914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46D6C481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bottom w:val="single" w:sz="4" w:space="0" w:color="auto"/>
            </w:tcBorders>
            <w:hideMark/>
          </w:tcPr>
          <w:p w14:paraId="383D6ACC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hideMark/>
          </w:tcPr>
          <w:p w14:paraId="2736D719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7BB2A9CA" w14:textId="77777777" w:rsidTr="00461A28">
        <w:trPr>
          <w:trHeight w:val="374"/>
        </w:trPr>
        <w:tc>
          <w:tcPr>
            <w:tcW w:w="1938" w:type="dxa"/>
            <w:vMerge w:val="restart"/>
            <w:hideMark/>
          </w:tcPr>
          <w:p w14:paraId="130A9F05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genetic reagent (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D. melanogaster</w:t>
            </w: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2" w:type="dxa"/>
            <w:vMerge w:val="restart"/>
            <w:hideMark/>
          </w:tcPr>
          <w:p w14:paraId="19832B81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ftz-f</w:t>
            </w:r>
            <w:proofErr w:type="gramStart"/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1::</w:t>
            </w:r>
            <w:proofErr w:type="gramEnd"/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GFP.FLAG</w:t>
            </w:r>
          </w:p>
        </w:tc>
        <w:tc>
          <w:tcPr>
            <w:tcW w:w="1823" w:type="dxa"/>
            <w:vMerge w:val="restart"/>
            <w:hideMark/>
          </w:tcPr>
          <w:p w14:paraId="5828BF8A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BDSC</w:t>
            </w:r>
          </w:p>
        </w:tc>
        <w:tc>
          <w:tcPr>
            <w:tcW w:w="2583" w:type="dxa"/>
            <w:tcBorders>
              <w:bottom w:val="nil"/>
            </w:tcBorders>
            <w:hideMark/>
          </w:tcPr>
          <w:p w14:paraId="2E48FC82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BDSC:</w:t>
            </w: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38645 ;</w:t>
            </w:r>
            <w:proofErr w:type="gramEnd"/>
          </w:p>
        </w:tc>
        <w:tc>
          <w:tcPr>
            <w:tcW w:w="2054" w:type="dxa"/>
            <w:vMerge w:val="restart"/>
            <w:hideMark/>
          </w:tcPr>
          <w:p w14:paraId="410BC5DE" w14:textId="6FAB1540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3D57D6C0" w14:textId="77777777" w:rsidTr="00461A28">
        <w:trPr>
          <w:trHeight w:val="374"/>
        </w:trPr>
        <w:tc>
          <w:tcPr>
            <w:tcW w:w="1938" w:type="dxa"/>
            <w:vMerge/>
            <w:hideMark/>
          </w:tcPr>
          <w:p w14:paraId="1028A9EA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030B2F7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5F29415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  <w:hideMark/>
          </w:tcPr>
          <w:p w14:paraId="4CBDC27D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FLYB: FBst0038645</w:t>
            </w:r>
          </w:p>
        </w:tc>
        <w:tc>
          <w:tcPr>
            <w:tcW w:w="2054" w:type="dxa"/>
            <w:vMerge/>
            <w:hideMark/>
          </w:tcPr>
          <w:p w14:paraId="26DB124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3E103295" w14:textId="77777777" w:rsidTr="00461A28">
        <w:trPr>
          <w:trHeight w:val="397"/>
        </w:trPr>
        <w:tc>
          <w:tcPr>
            <w:tcW w:w="1938" w:type="dxa"/>
            <w:vMerge/>
            <w:hideMark/>
          </w:tcPr>
          <w:p w14:paraId="6DD651B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520B0FF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0D7028B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</w:tcBorders>
            <w:hideMark/>
          </w:tcPr>
          <w:p w14:paraId="22D6878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RRID:BDSC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_38645</w:t>
            </w:r>
          </w:p>
        </w:tc>
        <w:tc>
          <w:tcPr>
            <w:tcW w:w="2054" w:type="dxa"/>
            <w:vMerge/>
            <w:hideMark/>
          </w:tcPr>
          <w:p w14:paraId="1B198BAD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4ECD6F0C" w14:textId="77777777" w:rsidTr="00461A28">
        <w:trPr>
          <w:trHeight w:val="772"/>
        </w:trPr>
        <w:tc>
          <w:tcPr>
            <w:tcW w:w="1938" w:type="dxa"/>
            <w:hideMark/>
          </w:tcPr>
          <w:p w14:paraId="0E714397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genetic reagent (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D. melanogaster</w:t>
            </w: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2" w:type="dxa"/>
            <w:hideMark/>
          </w:tcPr>
          <w:p w14:paraId="2A3AB9F2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ftz-f1</w:t>
            </w:r>
            <w:proofErr w:type="gramStart"/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fs(</w:t>
            </w:r>
            <w:proofErr w:type="gramEnd"/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3)</w:t>
            </w:r>
            <w:r w:rsidRPr="00100A8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2877</w:t>
            </w:r>
          </w:p>
        </w:tc>
        <w:tc>
          <w:tcPr>
            <w:tcW w:w="1823" w:type="dxa"/>
            <w:hideMark/>
          </w:tcPr>
          <w:p w14:paraId="29FC3455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Karpen</w:t>
            </w:r>
            <w:proofErr w:type="spell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Spradling</w:t>
            </w:r>
            <w:proofErr w:type="spell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, 1992)</w:t>
            </w:r>
          </w:p>
        </w:tc>
        <w:tc>
          <w:tcPr>
            <w:tcW w:w="2583" w:type="dxa"/>
            <w:hideMark/>
          </w:tcPr>
          <w:p w14:paraId="4B707C4B" w14:textId="115B2B91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hideMark/>
          </w:tcPr>
          <w:p w14:paraId="355D13CD" w14:textId="71A32221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273075CA" w14:textId="77777777" w:rsidTr="00461A28">
        <w:trPr>
          <w:trHeight w:val="772"/>
        </w:trPr>
        <w:tc>
          <w:tcPr>
            <w:tcW w:w="1938" w:type="dxa"/>
            <w:hideMark/>
          </w:tcPr>
          <w:p w14:paraId="3A29F57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genetic reagent (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D. melanogaster</w:t>
            </w: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2" w:type="dxa"/>
            <w:hideMark/>
          </w:tcPr>
          <w:p w14:paraId="76BA31AA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Mmp</w:t>
            </w:r>
            <w:proofErr w:type="gramStart"/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2::</w:t>
            </w:r>
            <w:proofErr w:type="gramEnd"/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GFP/</w:t>
            </w:r>
            <w:proofErr w:type="spellStart"/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Cyo</w:t>
            </w:r>
            <w:proofErr w:type="spellEnd"/>
          </w:p>
        </w:tc>
        <w:tc>
          <w:tcPr>
            <w:tcW w:w="1823" w:type="dxa"/>
            <w:hideMark/>
          </w:tcPr>
          <w:p w14:paraId="60102E62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(Deady et al., 2015)</w:t>
            </w:r>
          </w:p>
        </w:tc>
        <w:tc>
          <w:tcPr>
            <w:tcW w:w="2583" w:type="dxa"/>
            <w:hideMark/>
          </w:tcPr>
          <w:p w14:paraId="67D04788" w14:textId="1A613EA2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hideMark/>
          </w:tcPr>
          <w:p w14:paraId="3C5515C2" w14:textId="1FAC7D08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7203F4A7" w14:textId="77777777" w:rsidTr="00461A28">
        <w:trPr>
          <w:trHeight w:val="772"/>
        </w:trPr>
        <w:tc>
          <w:tcPr>
            <w:tcW w:w="1938" w:type="dxa"/>
            <w:hideMark/>
          </w:tcPr>
          <w:p w14:paraId="092396B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genetic reagent (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D. melanogaster</w:t>
            </w: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2" w:type="dxa"/>
            <w:hideMark/>
          </w:tcPr>
          <w:p w14:paraId="35596CCE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Vm26Aa-Gal4</w:t>
            </w:r>
          </w:p>
        </w:tc>
        <w:tc>
          <w:tcPr>
            <w:tcW w:w="1823" w:type="dxa"/>
            <w:hideMark/>
          </w:tcPr>
          <w:p w14:paraId="42AFE68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(Peters et al., 2013)</w:t>
            </w:r>
          </w:p>
        </w:tc>
        <w:tc>
          <w:tcPr>
            <w:tcW w:w="2583" w:type="dxa"/>
            <w:hideMark/>
          </w:tcPr>
          <w:p w14:paraId="712B1AF6" w14:textId="37456DE1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hideMark/>
          </w:tcPr>
          <w:p w14:paraId="1DB6345F" w14:textId="7D951FA2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557A3E08" w14:textId="77777777" w:rsidTr="00461A28">
        <w:trPr>
          <w:trHeight w:val="772"/>
        </w:trPr>
        <w:tc>
          <w:tcPr>
            <w:tcW w:w="1938" w:type="dxa"/>
            <w:hideMark/>
          </w:tcPr>
          <w:p w14:paraId="1CCDAA33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genetic reagent (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D. melanogaster</w:t>
            </w: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2" w:type="dxa"/>
            <w:hideMark/>
          </w:tcPr>
          <w:p w14:paraId="1907200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Oamb-RFP</w:t>
            </w:r>
          </w:p>
        </w:tc>
        <w:tc>
          <w:tcPr>
            <w:tcW w:w="1823" w:type="dxa"/>
            <w:hideMark/>
          </w:tcPr>
          <w:p w14:paraId="41635FB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(Knapp et al., 2019)</w:t>
            </w:r>
          </w:p>
        </w:tc>
        <w:tc>
          <w:tcPr>
            <w:tcW w:w="2583" w:type="dxa"/>
            <w:hideMark/>
          </w:tcPr>
          <w:p w14:paraId="1C5ACBEA" w14:textId="5CEB9451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hideMark/>
          </w:tcPr>
          <w:p w14:paraId="624D95D7" w14:textId="54A5DB0A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45DFB8E3" w14:textId="77777777" w:rsidTr="00461A28">
        <w:trPr>
          <w:trHeight w:val="683"/>
        </w:trPr>
        <w:tc>
          <w:tcPr>
            <w:tcW w:w="1938" w:type="dxa"/>
            <w:vMerge w:val="restart"/>
            <w:hideMark/>
          </w:tcPr>
          <w:p w14:paraId="4DAAAC72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genetic reagent (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D. melanogaster</w:t>
            </w: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2" w:type="dxa"/>
            <w:vMerge w:val="restart"/>
            <w:hideMark/>
          </w:tcPr>
          <w:p w14:paraId="27A66EB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47A04-LexA</w:t>
            </w:r>
          </w:p>
        </w:tc>
        <w:tc>
          <w:tcPr>
            <w:tcW w:w="1823" w:type="dxa"/>
            <w:vMerge w:val="restart"/>
            <w:hideMark/>
          </w:tcPr>
          <w:p w14:paraId="36F1A85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BDSC</w:t>
            </w:r>
          </w:p>
        </w:tc>
        <w:tc>
          <w:tcPr>
            <w:tcW w:w="2583" w:type="dxa"/>
            <w:vMerge w:val="restart"/>
            <w:hideMark/>
          </w:tcPr>
          <w:p w14:paraId="6FD3C6E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BDSC:</w:t>
            </w: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54873 ;RRID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:BDSC_54873</w:t>
            </w:r>
          </w:p>
        </w:tc>
        <w:tc>
          <w:tcPr>
            <w:tcW w:w="2054" w:type="dxa"/>
            <w:vMerge w:val="restart"/>
            <w:hideMark/>
          </w:tcPr>
          <w:p w14:paraId="2A818533" w14:textId="79D0F2E2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3EAF9117" w14:textId="77777777" w:rsidTr="00461A28">
        <w:trPr>
          <w:trHeight w:val="352"/>
        </w:trPr>
        <w:tc>
          <w:tcPr>
            <w:tcW w:w="1938" w:type="dxa"/>
            <w:vMerge/>
            <w:hideMark/>
          </w:tcPr>
          <w:p w14:paraId="32C4C19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4144AC7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0299BB9C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vMerge/>
            <w:hideMark/>
          </w:tcPr>
          <w:p w14:paraId="5EBF09BD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hideMark/>
          </w:tcPr>
          <w:p w14:paraId="61E58F19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61799D18" w14:textId="77777777" w:rsidTr="00461A28">
        <w:trPr>
          <w:trHeight w:val="374"/>
        </w:trPr>
        <w:tc>
          <w:tcPr>
            <w:tcW w:w="1938" w:type="dxa"/>
            <w:vMerge/>
            <w:hideMark/>
          </w:tcPr>
          <w:p w14:paraId="705E057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62052FA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7C00F559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vMerge/>
            <w:hideMark/>
          </w:tcPr>
          <w:p w14:paraId="4BD14A92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hideMark/>
          </w:tcPr>
          <w:p w14:paraId="3726AAF7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63877868" w14:textId="77777777" w:rsidTr="00461A28">
        <w:trPr>
          <w:trHeight w:val="1036"/>
        </w:trPr>
        <w:tc>
          <w:tcPr>
            <w:tcW w:w="1938" w:type="dxa"/>
            <w:vMerge w:val="restart"/>
            <w:hideMark/>
          </w:tcPr>
          <w:p w14:paraId="118C99F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genetic reagent (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D. melanogaster</w:t>
            </w: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2" w:type="dxa"/>
            <w:vMerge w:val="restart"/>
            <w:hideMark/>
          </w:tcPr>
          <w:p w14:paraId="59FBFA1D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lexAop2-6XGFP</w:t>
            </w:r>
          </w:p>
        </w:tc>
        <w:tc>
          <w:tcPr>
            <w:tcW w:w="1823" w:type="dxa"/>
            <w:vMerge w:val="restart"/>
            <w:hideMark/>
          </w:tcPr>
          <w:p w14:paraId="32B712C3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BDSC</w:t>
            </w:r>
          </w:p>
        </w:tc>
        <w:tc>
          <w:tcPr>
            <w:tcW w:w="2583" w:type="dxa"/>
            <w:vMerge w:val="restart"/>
            <w:hideMark/>
          </w:tcPr>
          <w:p w14:paraId="34578FB8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BDSC:52265; </w:t>
            </w: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RRID:BDSC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_52265</w:t>
            </w:r>
          </w:p>
        </w:tc>
        <w:tc>
          <w:tcPr>
            <w:tcW w:w="2054" w:type="dxa"/>
            <w:vMerge w:val="restart"/>
            <w:hideMark/>
          </w:tcPr>
          <w:p w14:paraId="1E314742" w14:textId="6002C9A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590DD2D4" w14:textId="77777777" w:rsidTr="00461A28">
        <w:trPr>
          <w:trHeight w:val="374"/>
        </w:trPr>
        <w:tc>
          <w:tcPr>
            <w:tcW w:w="1938" w:type="dxa"/>
            <w:vMerge/>
            <w:hideMark/>
          </w:tcPr>
          <w:p w14:paraId="5F2307E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5DF3AFEA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68B0934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bottom w:val="single" w:sz="4" w:space="0" w:color="auto"/>
            </w:tcBorders>
            <w:hideMark/>
          </w:tcPr>
          <w:p w14:paraId="590EDA8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hideMark/>
          </w:tcPr>
          <w:p w14:paraId="29E1DDFC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01170C0A" w14:textId="77777777" w:rsidTr="00461A28">
        <w:trPr>
          <w:trHeight w:val="374"/>
        </w:trPr>
        <w:tc>
          <w:tcPr>
            <w:tcW w:w="1938" w:type="dxa"/>
            <w:vMerge w:val="restart"/>
            <w:hideMark/>
          </w:tcPr>
          <w:p w14:paraId="025DF765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genetic reagent (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D. melanogaster</w:t>
            </w: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2" w:type="dxa"/>
            <w:vMerge w:val="restart"/>
            <w:hideMark/>
          </w:tcPr>
          <w:p w14:paraId="69E8922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sim3.7-Gal4</w:t>
            </w:r>
          </w:p>
        </w:tc>
        <w:tc>
          <w:tcPr>
            <w:tcW w:w="1823" w:type="dxa"/>
            <w:vMerge w:val="restart"/>
            <w:hideMark/>
          </w:tcPr>
          <w:p w14:paraId="1A3B4E9E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BDSC</w:t>
            </w:r>
          </w:p>
        </w:tc>
        <w:tc>
          <w:tcPr>
            <w:tcW w:w="2583" w:type="dxa"/>
            <w:tcBorders>
              <w:bottom w:val="nil"/>
            </w:tcBorders>
            <w:hideMark/>
          </w:tcPr>
          <w:p w14:paraId="7043BE37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BDSC: 26784</w:t>
            </w:r>
          </w:p>
        </w:tc>
        <w:tc>
          <w:tcPr>
            <w:tcW w:w="2054" w:type="dxa"/>
            <w:vMerge w:val="restart"/>
            <w:hideMark/>
          </w:tcPr>
          <w:p w14:paraId="71E5345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(Xiao et al., 1996)</w:t>
            </w:r>
          </w:p>
        </w:tc>
      </w:tr>
      <w:tr w:rsidR="008C37AA" w:rsidRPr="00100A85" w14:paraId="76AC419E" w14:textId="77777777" w:rsidTr="00461A28">
        <w:trPr>
          <w:trHeight w:val="374"/>
        </w:trPr>
        <w:tc>
          <w:tcPr>
            <w:tcW w:w="1938" w:type="dxa"/>
            <w:vMerge/>
            <w:hideMark/>
          </w:tcPr>
          <w:p w14:paraId="6C3581E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5BC60D9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5804D4A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  <w:hideMark/>
          </w:tcPr>
          <w:p w14:paraId="4C5E6F8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FLYB: FBst0026784</w:t>
            </w:r>
          </w:p>
        </w:tc>
        <w:tc>
          <w:tcPr>
            <w:tcW w:w="2054" w:type="dxa"/>
            <w:vMerge/>
            <w:hideMark/>
          </w:tcPr>
          <w:p w14:paraId="5DEA0AC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2DE3C724" w14:textId="77777777" w:rsidTr="00461A28">
        <w:trPr>
          <w:trHeight w:val="374"/>
        </w:trPr>
        <w:tc>
          <w:tcPr>
            <w:tcW w:w="1938" w:type="dxa"/>
            <w:vMerge/>
            <w:hideMark/>
          </w:tcPr>
          <w:p w14:paraId="495E359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3E3BEBE7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1BD5E047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  <w:hideMark/>
          </w:tcPr>
          <w:p w14:paraId="7709B1B9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RRID:BDSC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_26784</w:t>
            </w:r>
          </w:p>
        </w:tc>
        <w:tc>
          <w:tcPr>
            <w:tcW w:w="2054" w:type="dxa"/>
            <w:vMerge/>
            <w:hideMark/>
          </w:tcPr>
          <w:p w14:paraId="49F3ED4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04EBD1C9" w14:textId="77777777" w:rsidTr="00461A28">
        <w:trPr>
          <w:trHeight w:val="374"/>
        </w:trPr>
        <w:tc>
          <w:tcPr>
            <w:tcW w:w="1938" w:type="dxa"/>
            <w:vMerge/>
            <w:hideMark/>
          </w:tcPr>
          <w:p w14:paraId="165B88F2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50A16FB9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5C47F4CE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  <w:bottom w:val="single" w:sz="4" w:space="0" w:color="auto"/>
            </w:tcBorders>
            <w:hideMark/>
          </w:tcPr>
          <w:p w14:paraId="4F87728E" w14:textId="65FEE7C1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hideMark/>
          </w:tcPr>
          <w:p w14:paraId="1A4284C2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1D792232" w14:textId="77777777" w:rsidTr="00461A28">
        <w:trPr>
          <w:trHeight w:val="374"/>
        </w:trPr>
        <w:tc>
          <w:tcPr>
            <w:tcW w:w="1938" w:type="dxa"/>
            <w:vMerge w:val="restart"/>
            <w:hideMark/>
          </w:tcPr>
          <w:p w14:paraId="65DBAE2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genetic reagent (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D. melanogaster</w:t>
            </w: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2" w:type="dxa"/>
            <w:vMerge w:val="restart"/>
            <w:hideMark/>
          </w:tcPr>
          <w:p w14:paraId="37B63AA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UAS-EcR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DN</w:t>
            </w:r>
          </w:p>
        </w:tc>
        <w:tc>
          <w:tcPr>
            <w:tcW w:w="1823" w:type="dxa"/>
            <w:vMerge w:val="restart"/>
            <w:hideMark/>
          </w:tcPr>
          <w:p w14:paraId="64F61DD8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BDSC</w:t>
            </w:r>
          </w:p>
        </w:tc>
        <w:tc>
          <w:tcPr>
            <w:tcW w:w="2583" w:type="dxa"/>
            <w:tcBorders>
              <w:bottom w:val="nil"/>
            </w:tcBorders>
            <w:hideMark/>
          </w:tcPr>
          <w:p w14:paraId="50E3D23E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BDSC: 6872</w:t>
            </w:r>
          </w:p>
        </w:tc>
        <w:tc>
          <w:tcPr>
            <w:tcW w:w="2054" w:type="dxa"/>
            <w:vMerge w:val="restart"/>
            <w:hideMark/>
          </w:tcPr>
          <w:p w14:paraId="4F056825" w14:textId="7F0DBA04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3FDBDD6B" w14:textId="77777777" w:rsidTr="00461A28">
        <w:trPr>
          <w:trHeight w:val="374"/>
        </w:trPr>
        <w:tc>
          <w:tcPr>
            <w:tcW w:w="1938" w:type="dxa"/>
            <w:vMerge/>
            <w:hideMark/>
          </w:tcPr>
          <w:p w14:paraId="4B2187F8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606A0A9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5F24FFF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  <w:hideMark/>
          </w:tcPr>
          <w:p w14:paraId="297DBBD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FLYB: FBst0006872</w:t>
            </w:r>
          </w:p>
        </w:tc>
        <w:tc>
          <w:tcPr>
            <w:tcW w:w="2054" w:type="dxa"/>
            <w:vMerge/>
            <w:hideMark/>
          </w:tcPr>
          <w:p w14:paraId="579D1282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6CE26DB5" w14:textId="77777777" w:rsidTr="00461A28">
        <w:trPr>
          <w:trHeight w:val="397"/>
        </w:trPr>
        <w:tc>
          <w:tcPr>
            <w:tcW w:w="1938" w:type="dxa"/>
            <w:vMerge/>
            <w:hideMark/>
          </w:tcPr>
          <w:p w14:paraId="70CA23B1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15C824A1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3A31FA8C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</w:tcBorders>
            <w:hideMark/>
          </w:tcPr>
          <w:p w14:paraId="2A65A055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RRID:BDSC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_6872</w:t>
            </w:r>
          </w:p>
        </w:tc>
        <w:tc>
          <w:tcPr>
            <w:tcW w:w="2054" w:type="dxa"/>
            <w:vMerge/>
            <w:hideMark/>
          </w:tcPr>
          <w:p w14:paraId="17C49DB2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6DA60D6C" w14:textId="77777777" w:rsidTr="00461A28">
        <w:trPr>
          <w:trHeight w:val="1147"/>
        </w:trPr>
        <w:tc>
          <w:tcPr>
            <w:tcW w:w="1938" w:type="dxa"/>
            <w:hideMark/>
          </w:tcPr>
          <w:p w14:paraId="4597B3DC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genetic reagent (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D. melanogaster</w:t>
            </w: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2" w:type="dxa"/>
            <w:hideMark/>
          </w:tcPr>
          <w:p w14:paraId="67DBE98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UAS-</w:t>
            </w:r>
            <w:proofErr w:type="spellStart"/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ttk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RNAi</w:t>
            </w:r>
            <w:proofErr w:type="spellEnd"/>
          </w:p>
        </w:tc>
        <w:tc>
          <w:tcPr>
            <w:tcW w:w="1823" w:type="dxa"/>
            <w:hideMark/>
          </w:tcPr>
          <w:p w14:paraId="7A9B658A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VDRC</w:t>
            </w:r>
          </w:p>
        </w:tc>
        <w:tc>
          <w:tcPr>
            <w:tcW w:w="2583" w:type="dxa"/>
            <w:hideMark/>
          </w:tcPr>
          <w:p w14:paraId="36935C7D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VDRC: 101980 </w:t>
            </w: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FLBY:FBst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0473852 RRID:FlyBase_FBst0473852</w:t>
            </w:r>
          </w:p>
        </w:tc>
        <w:tc>
          <w:tcPr>
            <w:tcW w:w="2054" w:type="dxa"/>
            <w:hideMark/>
          </w:tcPr>
          <w:p w14:paraId="4E4FFCE7" w14:textId="4CA622AA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5BF6B17C" w14:textId="77777777" w:rsidTr="00461A28">
        <w:trPr>
          <w:trHeight w:val="772"/>
        </w:trPr>
        <w:tc>
          <w:tcPr>
            <w:tcW w:w="1938" w:type="dxa"/>
            <w:hideMark/>
          </w:tcPr>
          <w:p w14:paraId="165DCA78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genetic reagent (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D. melanogaster</w:t>
            </w: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2" w:type="dxa"/>
            <w:hideMark/>
          </w:tcPr>
          <w:p w14:paraId="272D162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UAS-Cyp18a1</w:t>
            </w:r>
          </w:p>
        </w:tc>
        <w:tc>
          <w:tcPr>
            <w:tcW w:w="1823" w:type="dxa"/>
            <w:hideMark/>
          </w:tcPr>
          <w:p w14:paraId="07B8286C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Rewitz</w:t>
            </w:r>
            <w:proofErr w:type="spell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 et al., 2010),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hideMark/>
          </w:tcPr>
          <w:p w14:paraId="3EF35E92" w14:textId="1C8CAD4D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hideMark/>
          </w:tcPr>
          <w:p w14:paraId="197FEEBE" w14:textId="5BE118C5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1FA705A4" w14:textId="77777777" w:rsidTr="00461A28">
        <w:trPr>
          <w:trHeight w:val="374"/>
        </w:trPr>
        <w:tc>
          <w:tcPr>
            <w:tcW w:w="1938" w:type="dxa"/>
            <w:vMerge w:val="restart"/>
            <w:hideMark/>
          </w:tcPr>
          <w:p w14:paraId="2203C04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genetic reagent (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D. melanogaster</w:t>
            </w: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2" w:type="dxa"/>
            <w:vMerge w:val="restart"/>
            <w:hideMark/>
          </w:tcPr>
          <w:p w14:paraId="04F55D83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UAS-Cyp18a1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RNAi</w:t>
            </w:r>
          </w:p>
        </w:tc>
        <w:tc>
          <w:tcPr>
            <w:tcW w:w="1823" w:type="dxa"/>
            <w:vMerge w:val="restart"/>
            <w:hideMark/>
          </w:tcPr>
          <w:p w14:paraId="541110A7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VDRC</w:t>
            </w:r>
          </w:p>
        </w:tc>
        <w:tc>
          <w:tcPr>
            <w:tcW w:w="2583" w:type="dxa"/>
            <w:tcBorders>
              <w:bottom w:val="nil"/>
            </w:tcBorders>
            <w:hideMark/>
          </w:tcPr>
          <w:p w14:paraId="2DB8BB0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VDRC: 5602</w:t>
            </w:r>
          </w:p>
        </w:tc>
        <w:tc>
          <w:tcPr>
            <w:tcW w:w="2054" w:type="dxa"/>
            <w:vMerge w:val="restart"/>
            <w:hideMark/>
          </w:tcPr>
          <w:p w14:paraId="22EAAACB" w14:textId="65802770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721F21E0" w14:textId="77777777" w:rsidTr="00461A28">
        <w:trPr>
          <w:trHeight w:val="374"/>
        </w:trPr>
        <w:tc>
          <w:tcPr>
            <w:tcW w:w="1938" w:type="dxa"/>
            <w:vMerge/>
            <w:hideMark/>
          </w:tcPr>
          <w:p w14:paraId="65901A8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64567E7D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653F6C42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  <w:hideMark/>
          </w:tcPr>
          <w:p w14:paraId="4D28FA9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FLYB:  FBst0470059</w:t>
            </w:r>
          </w:p>
        </w:tc>
        <w:tc>
          <w:tcPr>
            <w:tcW w:w="2054" w:type="dxa"/>
            <w:vMerge/>
            <w:hideMark/>
          </w:tcPr>
          <w:p w14:paraId="3821574E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3123E196" w14:textId="77777777" w:rsidTr="00461A28">
        <w:trPr>
          <w:trHeight w:val="374"/>
        </w:trPr>
        <w:tc>
          <w:tcPr>
            <w:tcW w:w="1938" w:type="dxa"/>
            <w:vMerge/>
            <w:hideMark/>
          </w:tcPr>
          <w:p w14:paraId="2F6386B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1833C32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14D3144D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  <w:bottom w:val="single" w:sz="4" w:space="0" w:color="auto"/>
            </w:tcBorders>
            <w:hideMark/>
          </w:tcPr>
          <w:p w14:paraId="00BE92FC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RRID:FlyBase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_FBst0470059</w:t>
            </w:r>
          </w:p>
        </w:tc>
        <w:tc>
          <w:tcPr>
            <w:tcW w:w="2054" w:type="dxa"/>
            <w:vMerge/>
            <w:hideMark/>
          </w:tcPr>
          <w:p w14:paraId="2A198C3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00F2688E" w14:textId="77777777" w:rsidTr="00461A28">
        <w:trPr>
          <w:trHeight w:val="374"/>
        </w:trPr>
        <w:tc>
          <w:tcPr>
            <w:tcW w:w="1938" w:type="dxa"/>
            <w:vMerge w:val="restart"/>
            <w:hideMark/>
          </w:tcPr>
          <w:p w14:paraId="4891F5C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genetic reagent (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D. melanogaster</w:t>
            </w: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2" w:type="dxa"/>
            <w:vMerge w:val="restart"/>
            <w:hideMark/>
          </w:tcPr>
          <w:p w14:paraId="228F5B15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UAS</w:t>
            </w: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ftz-f1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RNAi1</w:t>
            </w:r>
          </w:p>
        </w:tc>
        <w:tc>
          <w:tcPr>
            <w:tcW w:w="1823" w:type="dxa"/>
            <w:vMerge w:val="restart"/>
            <w:hideMark/>
          </w:tcPr>
          <w:p w14:paraId="70A5E6D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BDSC</w:t>
            </w:r>
          </w:p>
        </w:tc>
        <w:tc>
          <w:tcPr>
            <w:tcW w:w="2583" w:type="dxa"/>
            <w:tcBorders>
              <w:bottom w:val="nil"/>
            </w:tcBorders>
            <w:hideMark/>
          </w:tcPr>
          <w:p w14:paraId="279547AE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BDSC: 33625</w:t>
            </w:r>
          </w:p>
        </w:tc>
        <w:tc>
          <w:tcPr>
            <w:tcW w:w="2054" w:type="dxa"/>
            <w:vMerge w:val="restart"/>
            <w:hideMark/>
          </w:tcPr>
          <w:p w14:paraId="24EBB102" w14:textId="0075E6C8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26BEC9BF" w14:textId="77777777" w:rsidTr="00461A28">
        <w:trPr>
          <w:trHeight w:val="374"/>
        </w:trPr>
        <w:tc>
          <w:tcPr>
            <w:tcW w:w="1938" w:type="dxa"/>
            <w:vMerge/>
            <w:hideMark/>
          </w:tcPr>
          <w:p w14:paraId="6EA1C65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4F4388C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6CE3C329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  <w:hideMark/>
          </w:tcPr>
          <w:p w14:paraId="78C2FFEA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FLYB:  FBst0033625</w:t>
            </w:r>
          </w:p>
        </w:tc>
        <w:tc>
          <w:tcPr>
            <w:tcW w:w="2054" w:type="dxa"/>
            <w:vMerge/>
            <w:hideMark/>
          </w:tcPr>
          <w:p w14:paraId="6BE0B64E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79FCF7BF" w14:textId="77777777" w:rsidTr="00461A28">
        <w:trPr>
          <w:trHeight w:val="397"/>
        </w:trPr>
        <w:tc>
          <w:tcPr>
            <w:tcW w:w="1938" w:type="dxa"/>
            <w:vMerge/>
            <w:hideMark/>
          </w:tcPr>
          <w:p w14:paraId="004E5E29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597F0018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78337135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  <w:bottom w:val="single" w:sz="4" w:space="0" w:color="auto"/>
            </w:tcBorders>
            <w:hideMark/>
          </w:tcPr>
          <w:p w14:paraId="688AFA55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RRID:BDSC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_33625</w:t>
            </w:r>
          </w:p>
        </w:tc>
        <w:tc>
          <w:tcPr>
            <w:tcW w:w="2054" w:type="dxa"/>
            <w:vMerge/>
            <w:hideMark/>
          </w:tcPr>
          <w:p w14:paraId="36B2874A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5212B696" w14:textId="77777777" w:rsidTr="00461A28">
        <w:trPr>
          <w:trHeight w:val="374"/>
        </w:trPr>
        <w:tc>
          <w:tcPr>
            <w:tcW w:w="1938" w:type="dxa"/>
            <w:vMerge w:val="restart"/>
            <w:hideMark/>
          </w:tcPr>
          <w:p w14:paraId="78B960B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genetic reagent (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D. melanogaster</w:t>
            </w: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2" w:type="dxa"/>
            <w:vMerge w:val="restart"/>
            <w:hideMark/>
          </w:tcPr>
          <w:p w14:paraId="7AC0D9F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UAS- ftz-f1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RNAi2</w:t>
            </w:r>
          </w:p>
        </w:tc>
        <w:tc>
          <w:tcPr>
            <w:tcW w:w="1823" w:type="dxa"/>
            <w:vMerge w:val="restart"/>
            <w:hideMark/>
          </w:tcPr>
          <w:p w14:paraId="5377F369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VDRC</w:t>
            </w:r>
          </w:p>
        </w:tc>
        <w:tc>
          <w:tcPr>
            <w:tcW w:w="2583" w:type="dxa"/>
            <w:tcBorders>
              <w:bottom w:val="nil"/>
            </w:tcBorders>
            <w:hideMark/>
          </w:tcPr>
          <w:p w14:paraId="3BC1F303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VDRC: 104463</w:t>
            </w:r>
          </w:p>
        </w:tc>
        <w:tc>
          <w:tcPr>
            <w:tcW w:w="2054" w:type="dxa"/>
            <w:vMerge w:val="restart"/>
            <w:hideMark/>
          </w:tcPr>
          <w:p w14:paraId="1A949B33" w14:textId="46233A22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67B7479E" w14:textId="77777777" w:rsidTr="00461A28">
        <w:trPr>
          <w:trHeight w:val="374"/>
        </w:trPr>
        <w:tc>
          <w:tcPr>
            <w:tcW w:w="1938" w:type="dxa"/>
            <w:vMerge/>
            <w:hideMark/>
          </w:tcPr>
          <w:p w14:paraId="32F38823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43BA72E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62D770C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  <w:hideMark/>
          </w:tcPr>
          <w:p w14:paraId="7E0F0A43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FLYB: FBst0476321</w:t>
            </w:r>
          </w:p>
        </w:tc>
        <w:tc>
          <w:tcPr>
            <w:tcW w:w="2054" w:type="dxa"/>
            <w:vMerge/>
            <w:hideMark/>
          </w:tcPr>
          <w:p w14:paraId="2209A979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1D6D587A" w14:textId="77777777" w:rsidTr="00461A28">
        <w:trPr>
          <w:trHeight w:val="397"/>
        </w:trPr>
        <w:tc>
          <w:tcPr>
            <w:tcW w:w="1938" w:type="dxa"/>
            <w:vMerge/>
            <w:hideMark/>
          </w:tcPr>
          <w:p w14:paraId="7D436F3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1F0F2DC9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245C3B88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</w:tcBorders>
            <w:hideMark/>
          </w:tcPr>
          <w:p w14:paraId="01649D23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RRID:FlyBase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_FBst0476321</w:t>
            </w:r>
          </w:p>
        </w:tc>
        <w:tc>
          <w:tcPr>
            <w:tcW w:w="2054" w:type="dxa"/>
            <w:vMerge/>
            <w:hideMark/>
          </w:tcPr>
          <w:p w14:paraId="0BECFB32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50B77580" w14:textId="77777777" w:rsidTr="00461A28">
        <w:trPr>
          <w:trHeight w:val="772"/>
        </w:trPr>
        <w:tc>
          <w:tcPr>
            <w:tcW w:w="1938" w:type="dxa"/>
            <w:hideMark/>
          </w:tcPr>
          <w:p w14:paraId="06E7FEDA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genetic reagent (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D. melanogaster</w:t>
            </w: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2" w:type="dxa"/>
            <w:hideMark/>
          </w:tcPr>
          <w:p w14:paraId="0D28A7B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UAS-ftz-f1</w:t>
            </w:r>
          </w:p>
        </w:tc>
        <w:tc>
          <w:tcPr>
            <w:tcW w:w="1823" w:type="dxa"/>
            <w:hideMark/>
          </w:tcPr>
          <w:p w14:paraId="6BB696E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Yussa</w:t>
            </w:r>
            <w:proofErr w:type="spell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 et al., 2001)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hideMark/>
          </w:tcPr>
          <w:p w14:paraId="56C8947E" w14:textId="5079FC06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hideMark/>
          </w:tcPr>
          <w:p w14:paraId="67F58335" w14:textId="72C65708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29EB4456" w14:textId="77777777" w:rsidTr="00461A28">
        <w:trPr>
          <w:trHeight w:val="374"/>
        </w:trPr>
        <w:tc>
          <w:tcPr>
            <w:tcW w:w="1938" w:type="dxa"/>
            <w:vMerge w:val="restart"/>
            <w:hideMark/>
          </w:tcPr>
          <w:p w14:paraId="292382E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genetic reagent (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D. melanogaster</w:t>
            </w: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2" w:type="dxa"/>
            <w:vMerge w:val="restart"/>
            <w:hideMark/>
          </w:tcPr>
          <w:p w14:paraId="52616B6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UAS-</w:t>
            </w:r>
            <w:proofErr w:type="spellStart"/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sim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RNAi</w:t>
            </w:r>
            <w:proofErr w:type="spellEnd"/>
          </w:p>
        </w:tc>
        <w:tc>
          <w:tcPr>
            <w:tcW w:w="1823" w:type="dxa"/>
            <w:vMerge w:val="restart"/>
            <w:hideMark/>
          </w:tcPr>
          <w:p w14:paraId="7E620A95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VDRC</w:t>
            </w:r>
          </w:p>
        </w:tc>
        <w:tc>
          <w:tcPr>
            <w:tcW w:w="2583" w:type="dxa"/>
            <w:tcBorders>
              <w:bottom w:val="nil"/>
            </w:tcBorders>
            <w:hideMark/>
          </w:tcPr>
          <w:p w14:paraId="123CF0DD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VDRC: 26888</w:t>
            </w:r>
          </w:p>
        </w:tc>
        <w:tc>
          <w:tcPr>
            <w:tcW w:w="2054" w:type="dxa"/>
            <w:vMerge w:val="restart"/>
            <w:hideMark/>
          </w:tcPr>
          <w:p w14:paraId="46F11624" w14:textId="3E05BA7A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686DFA3A" w14:textId="77777777" w:rsidTr="00461A28">
        <w:trPr>
          <w:trHeight w:val="374"/>
        </w:trPr>
        <w:tc>
          <w:tcPr>
            <w:tcW w:w="1938" w:type="dxa"/>
            <w:vMerge/>
            <w:hideMark/>
          </w:tcPr>
          <w:p w14:paraId="41A9683D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1B10D39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6F910843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  <w:hideMark/>
          </w:tcPr>
          <w:p w14:paraId="29F6E11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FLYB: FBst0456642</w:t>
            </w:r>
          </w:p>
        </w:tc>
        <w:tc>
          <w:tcPr>
            <w:tcW w:w="2054" w:type="dxa"/>
            <w:vMerge/>
            <w:hideMark/>
          </w:tcPr>
          <w:p w14:paraId="7F25CE72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50B04E9B" w14:textId="77777777" w:rsidTr="00461A28">
        <w:trPr>
          <w:trHeight w:val="397"/>
        </w:trPr>
        <w:tc>
          <w:tcPr>
            <w:tcW w:w="1938" w:type="dxa"/>
            <w:vMerge/>
            <w:hideMark/>
          </w:tcPr>
          <w:p w14:paraId="5E25650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5BA09A59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3B4E3102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  <w:bottom w:val="single" w:sz="4" w:space="0" w:color="auto"/>
            </w:tcBorders>
            <w:hideMark/>
          </w:tcPr>
          <w:p w14:paraId="41BAEA0D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RRID:FlyBase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_FBst0456642</w:t>
            </w:r>
          </w:p>
        </w:tc>
        <w:tc>
          <w:tcPr>
            <w:tcW w:w="2054" w:type="dxa"/>
            <w:vMerge/>
            <w:hideMark/>
          </w:tcPr>
          <w:p w14:paraId="3AB1C3C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28790A09" w14:textId="77777777" w:rsidTr="00461A28">
        <w:trPr>
          <w:trHeight w:val="374"/>
        </w:trPr>
        <w:tc>
          <w:tcPr>
            <w:tcW w:w="1938" w:type="dxa"/>
            <w:vMerge w:val="restart"/>
            <w:hideMark/>
          </w:tcPr>
          <w:p w14:paraId="16C47BA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genetic reagent (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D. melanogaster</w:t>
            </w: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2" w:type="dxa"/>
            <w:vMerge w:val="restart"/>
            <w:hideMark/>
          </w:tcPr>
          <w:p w14:paraId="0AC9A738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UAS-sim-3xHA</w:t>
            </w:r>
          </w:p>
        </w:tc>
        <w:tc>
          <w:tcPr>
            <w:tcW w:w="1823" w:type="dxa"/>
            <w:vMerge w:val="restart"/>
            <w:hideMark/>
          </w:tcPr>
          <w:p w14:paraId="7520BD1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FlyORF</w:t>
            </w:r>
            <w:proofErr w:type="spellEnd"/>
          </w:p>
        </w:tc>
        <w:tc>
          <w:tcPr>
            <w:tcW w:w="2583" w:type="dxa"/>
            <w:tcBorders>
              <w:bottom w:val="nil"/>
            </w:tcBorders>
            <w:hideMark/>
          </w:tcPr>
          <w:p w14:paraId="04044DC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FlyORF</w:t>
            </w:r>
            <w:proofErr w:type="spell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: 000719</w:t>
            </w:r>
          </w:p>
        </w:tc>
        <w:tc>
          <w:tcPr>
            <w:tcW w:w="2054" w:type="dxa"/>
            <w:vMerge w:val="restart"/>
            <w:hideMark/>
          </w:tcPr>
          <w:p w14:paraId="34291E38" w14:textId="7CCFBBCC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022ECAEF" w14:textId="77777777" w:rsidTr="00461A28">
        <w:trPr>
          <w:trHeight w:val="374"/>
        </w:trPr>
        <w:tc>
          <w:tcPr>
            <w:tcW w:w="1938" w:type="dxa"/>
            <w:vMerge/>
            <w:hideMark/>
          </w:tcPr>
          <w:p w14:paraId="4682BDE1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20BB4CF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4C8351C1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  <w:hideMark/>
          </w:tcPr>
          <w:p w14:paraId="64E4264A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FLYB:  FBst0501520</w:t>
            </w:r>
          </w:p>
        </w:tc>
        <w:tc>
          <w:tcPr>
            <w:tcW w:w="2054" w:type="dxa"/>
            <w:vMerge/>
            <w:hideMark/>
          </w:tcPr>
          <w:p w14:paraId="1F9DC22C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0E912A4C" w14:textId="77777777" w:rsidTr="00461A28">
        <w:trPr>
          <w:trHeight w:val="397"/>
        </w:trPr>
        <w:tc>
          <w:tcPr>
            <w:tcW w:w="1938" w:type="dxa"/>
            <w:vMerge/>
            <w:hideMark/>
          </w:tcPr>
          <w:p w14:paraId="582BE819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2773E68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24603CB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</w:tcBorders>
            <w:hideMark/>
          </w:tcPr>
          <w:p w14:paraId="1B05E045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RRID:FlyBase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_FBst0501520</w:t>
            </w:r>
          </w:p>
        </w:tc>
        <w:tc>
          <w:tcPr>
            <w:tcW w:w="2054" w:type="dxa"/>
            <w:vMerge/>
            <w:hideMark/>
          </w:tcPr>
          <w:p w14:paraId="4B797BDA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37FE934A" w14:textId="77777777" w:rsidTr="00461A28">
        <w:trPr>
          <w:trHeight w:val="772"/>
        </w:trPr>
        <w:tc>
          <w:tcPr>
            <w:tcW w:w="1938" w:type="dxa"/>
            <w:hideMark/>
          </w:tcPr>
          <w:p w14:paraId="72105FC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genetic reagent (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D. melanogaster</w:t>
            </w: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2" w:type="dxa"/>
            <w:hideMark/>
          </w:tcPr>
          <w:p w14:paraId="79364727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UAS-mSF1</w:t>
            </w:r>
          </w:p>
        </w:tc>
        <w:tc>
          <w:tcPr>
            <w:tcW w:w="1823" w:type="dxa"/>
            <w:hideMark/>
          </w:tcPr>
          <w:p w14:paraId="32548D7E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Yussa</w:t>
            </w:r>
            <w:proofErr w:type="spell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 et al., 2001</w:t>
            </w:r>
          </w:p>
        </w:tc>
        <w:tc>
          <w:tcPr>
            <w:tcW w:w="2583" w:type="dxa"/>
            <w:hideMark/>
          </w:tcPr>
          <w:p w14:paraId="70C4EB05" w14:textId="48648D60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hideMark/>
          </w:tcPr>
          <w:p w14:paraId="4D790D43" w14:textId="549076E9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5D98AD59" w14:textId="77777777" w:rsidTr="00461A28">
        <w:trPr>
          <w:trHeight w:val="816"/>
        </w:trPr>
        <w:tc>
          <w:tcPr>
            <w:tcW w:w="1938" w:type="dxa"/>
            <w:hideMark/>
          </w:tcPr>
          <w:p w14:paraId="3C65507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genetic reagent (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D. melanogaster</w:t>
            </w: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2" w:type="dxa"/>
            <w:hideMark/>
          </w:tcPr>
          <w:p w14:paraId="15CC526D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hsGal4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DBD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-EcR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LBD</w:t>
            </w:r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UAS-</w:t>
            </w:r>
            <w:proofErr w:type="spellStart"/>
            <w:r w:rsidRPr="00100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nlacZ</w:t>
            </w:r>
            <w:proofErr w:type="spellEnd"/>
          </w:p>
        </w:tc>
        <w:tc>
          <w:tcPr>
            <w:tcW w:w="1823" w:type="dxa"/>
            <w:hideMark/>
          </w:tcPr>
          <w:p w14:paraId="5A82E2B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Kozlova</w:t>
            </w:r>
            <w:proofErr w:type="spell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Thummel</w:t>
            </w:r>
            <w:proofErr w:type="spell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, 2002)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hideMark/>
          </w:tcPr>
          <w:p w14:paraId="6A41168B" w14:textId="452EBD15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hideMark/>
          </w:tcPr>
          <w:p w14:paraId="5E0AC0F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gift by Wu-Min Deng</w:t>
            </w:r>
          </w:p>
        </w:tc>
      </w:tr>
      <w:tr w:rsidR="008C37AA" w:rsidRPr="00100A85" w14:paraId="6ED59C50" w14:textId="77777777" w:rsidTr="00461A28">
        <w:trPr>
          <w:trHeight w:val="374"/>
        </w:trPr>
        <w:tc>
          <w:tcPr>
            <w:tcW w:w="1938" w:type="dxa"/>
            <w:vMerge w:val="restart"/>
            <w:hideMark/>
          </w:tcPr>
          <w:p w14:paraId="453F1A5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chemical compound, drug</w:t>
            </w:r>
          </w:p>
        </w:tc>
        <w:tc>
          <w:tcPr>
            <w:tcW w:w="2402" w:type="dxa"/>
            <w:vMerge w:val="restart"/>
            <w:hideMark/>
          </w:tcPr>
          <w:p w14:paraId="20E1F10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20E (20-Hydroxyecdsone)</w:t>
            </w:r>
          </w:p>
        </w:tc>
        <w:tc>
          <w:tcPr>
            <w:tcW w:w="1823" w:type="dxa"/>
            <w:vMerge w:val="restart"/>
            <w:hideMark/>
          </w:tcPr>
          <w:p w14:paraId="16E8F563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Cayman Chemical</w:t>
            </w:r>
          </w:p>
        </w:tc>
        <w:tc>
          <w:tcPr>
            <w:tcW w:w="2583" w:type="dxa"/>
            <w:tcBorders>
              <w:bottom w:val="nil"/>
            </w:tcBorders>
            <w:hideMark/>
          </w:tcPr>
          <w:p w14:paraId="021A87E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Item No. 16145</w:t>
            </w:r>
          </w:p>
        </w:tc>
        <w:tc>
          <w:tcPr>
            <w:tcW w:w="2054" w:type="dxa"/>
            <w:vMerge w:val="restart"/>
            <w:hideMark/>
          </w:tcPr>
          <w:p w14:paraId="4EDC271E" w14:textId="2D18B2CF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12C0BC2A" w14:textId="77777777" w:rsidTr="00461A28">
        <w:trPr>
          <w:trHeight w:val="352"/>
        </w:trPr>
        <w:tc>
          <w:tcPr>
            <w:tcW w:w="1938" w:type="dxa"/>
            <w:vMerge/>
            <w:hideMark/>
          </w:tcPr>
          <w:p w14:paraId="13DAA7E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4668A9C7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3846151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  <w:hideMark/>
          </w:tcPr>
          <w:p w14:paraId="73A4702B" w14:textId="2790836C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hideMark/>
          </w:tcPr>
          <w:p w14:paraId="067006C7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4D21B7C8" w14:textId="77777777" w:rsidTr="00461A28">
        <w:trPr>
          <w:trHeight w:val="374"/>
        </w:trPr>
        <w:tc>
          <w:tcPr>
            <w:tcW w:w="1938" w:type="dxa"/>
            <w:vMerge/>
            <w:hideMark/>
          </w:tcPr>
          <w:p w14:paraId="06FF4FC2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0BA3774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1924BD29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  <w:hideMark/>
          </w:tcPr>
          <w:p w14:paraId="31798EDC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CAS No. 5289-74-7</w:t>
            </w:r>
          </w:p>
        </w:tc>
        <w:tc>
          <w:tcPr>
            <w:tcW w:w="2054" w:type="dxa"/>
            <w:vMerge/>
            <w:hideMark/>
          </w:tcPr>
          <w:p w14:paraId="1F6A53E8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2CF5DCC8" w14:textId="77777777" w:rsidTr="00461A28">
        <w:trPr>
          <w:trHeight w:val="374"/>
        </w:trPr>
        <w:tc>
          <w:tcPr>
            <w:tcW w:w="1938" w:type="dxa"/>
            <w:vMerge/>
            <w:hideMark/>
          </w:tcPr>
          <w:p w14:paraId="21945EF5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540B94AD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5B53891D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</w:tcBorders>
            <w:hideMark/>
          </w:tcPr>
          <w:p w14:paraId="2EBFF654" w14:textId="6E0E8000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hideMark/>
          </w:tcPr>
          <w:p w14:paraId="1559B15C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1C1616E9" w14:textId="77777777" w:rsidTr="00461A28">
        <w:trPr>
          <w:trHeight w:val="397"/>
        </w:trPr>
        <w:tc>
          <w:tcPr>
            <w:tcW w:w="1938" w:type="dxa"/>
            <w:hideMark/>
          </w:tcPr>
          <w:p w14:paraId="6F23ADA2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chemical compound, drug</w:t>
            </w:r>
          </w:p>
        </w:tc>
        <w:tc>
          <w:tcPr>
            <w:tcW w:w="2402" w:type="dxa"/>
            <w:hideMark/>
          </w:tcPr>
          <w:p w14:paraId="46C91CE8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Octopamine (OA)</w:t>
            </w:r>
          </w:p>
        </w:tc>
        <w:tc>
          <w:tcPr>
            <w:tcW w:w="1823" w:type="dxa"/>
            <w:hideMark/>
          </w:tcPr>
          <w:p w14:paraId="2C66D04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Sigma-Aldrich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hideMark/>
          </w:tcPr>
          <w:p w14:paraId="7F508E53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CAS No. 770-05-8</w:t>
            </w:r>
          </w:p>
        </w:tc>
        <w:tc>
          <w:tcPr>
            <w:tcW w:w="2054" w:type="dxa"/>
            <w:hideMark/>
          </w:tcPr>
          <w:p w14:paraId="50710D3F" w14:textId="3D5181ED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0962ACF4" w14:textId="77777777" w:rsidTr="00461A28">
        <w:trPr>
          <w:trHeight w:val="374"/>
        </w:trPr>
        <w:tc>
          <w:tcPr>
            <w:tcW w:w="1938" w:type="dxa"/>
            <w:vMerge w:val="restart"/>
            <w:hideMark/>
          </w:tcPr>
          <w:p w14:paraId="1679A723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chemical compound, drug</w:t>
            </w:r>
          </w:p>
        </w:tc>
        <w:tc>
          <w:tcPr>
            <w:tcW w:w="2402" w:type="dxa"/>
            <w:vMerge w:val="restart"/>
            <w:hideMark/>
          </w:tcPr>
          <w:p w14:paraId="540DAFEC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Ionomycin (</w:t>
            </w:r>
            <w:proofErr w:type="spell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Iono</w:t>
            </w:r>
            <w:proofErr w:type="spell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23" w:type="dxa"/>
            <w:vMerge w:val="restart"/>
            <w:hideMark/>
          </w:tcPr>
          <w:p w14:paraId="2C22D225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Cayman Chemical</w:t>
            </w:r>
          </w:p>
        </w:tc>
        <w:tc>
          <w:tcPr>
            <w:tcW w:w="2583" w:type="dxa"/>
            <w:tcBorders>
              <w:bottom w:val="nil"/>
            </w:tcBorders>
            <w:hideMark/>
          </w:tcPr>
          <w:p w14:paraId="471D46F9" w14:textId="77777777" w:rsidR="00461A28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Item No. 10004974</w:t>
            </w:r>
            <w:r w:rsidR="00461A28"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E48E03" w14:textId="4C5A8140" w:rsidR="008C37AA" w:rsidRPr="00100A85" w:rsidRDefault="00461A28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CAS No. 56092-81-0 </w:t>
            </w:r>
          </w:p>
        </w:tc>
        <w:tc>
          <w:tcPr>
            <w:tcW w:w="2054" w:type="dxa"/>
            <w:vMerge w:val="restart"/>
            <w:hideMark/>
          </w:tcPr>
          <w:p w14:paraId="3128E840" w14:textId="7AF239BC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66AB3278" w14:textId="77777777" w:rsidTr="00461A28">
        <w:trPr>
          <w:trHeight w:val="80"/>
        </w:trPr>
        <w:tc>
          <w:tcPr>
            <w:tcW w:w="1938" w:type="dxa"/>
            <w:vMerge/>
            <w:hideMark/>
          </w:tcPr>
          <w:p w14:paraId="2991CDF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5997D8A5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315F103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  <w:bottom w:val="single" w:sz="4" w:space="0" w:color="auto"/>
            </w:tcBorders>
            <w:hideMark/>
          </w:tcPr>
          <w:p w14:paraId="26FD61B3" w14:textId="399DDCEE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hideMark/>
          </w:tcPr>
          <w:p w14:paraId="6199DC7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6E0E8DEB" w14:textId="77777777" w:rsidTr="00461A28">
        <w:trPr>
          <w:trHeight w:val="352"/>
        </w:trPr>
        <w:tc>
          <w:tcPr>
            <w:tcW w:w="1938" w:type="dxa"/>
            <w:vMerge/>
            <w:hideMark/>
          </w:tcPr>
          <w:p w14:paraId="54693AF8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640830C1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29435533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  <w:hideMark/>
          </w:tcPr>
          <w:p w14:paraId="17284D63" w14:textId="78316535" w:rsidR="008C37AA" w:rsidRPr="00100A85" w:rsidRDefault="008C37AA" w:rsidP="00461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hideMark/>
          </w:tcPr>
          <w:p w14:paraId="002D89DD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16AAF9B2" w14:textId="77777777" w:rsidTr="00461A28">
        <w:trPr>
          <w:trHeight w:val="63"/>
        </w:trPr>
        <w:tc>
          <w:tcPr>
            <w:tcW w:w="1938" w:type="dxa"/>
            <w:vMerge/>
            <w:hideMark/>
          </w:tcPr>
          <w:p w14:paraId="3F6757C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7A9F224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45F274A7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</w:tcBorders>
            <w:hideMark/>
          </w:tcPr>
          <w:p w14:paraId="0171FE84" w14:textId="1A049ECA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hideMark/>
          </w:tcPr>
          <w:p w14:paraId="0D3DCB3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67AECC18" w14:textId="77777777" w:rsidTr="00461A28">
        <w:trPr>
          <w:trHeight w:val="352"/>
        </w:trPr>
        <w:tc>
          <w:tcPr>
            <w:tcW w:w="1938" w:type="dxa"/>
            <w:vMerge w:val="restart"/>
            <w:hideMark/>
          </w:tcPr>
          <w:p w14:paraId="3839DD6C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chemical compound, drug</w:t>
            </w:r>
          </w:p>
        </w:tc>
        <w:tc>
          <w:tcPr>
            <w:tcW w:w="2402" w:type="dxa"/>
            <w:vMerge w:val="restart"/>
            <w:hideMark/>
          </w:tcPr>
          <w:p w14:paraId="1EF0397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L-012</w:t>
            </w:r>
          </w:p>
        </w:tc>
        <w:tc>
          <w:tcPr>
            <w:tcW w:w="1823" w:type="dxa"/>
            <w:vMerge w:val="restart"/>
            <w:hideMark/>
          </w:tcPr>
          <w:p w14:paraId="00D92F19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Wako Chemical</w:t>
            </w:r>
          </w:p>
        </w:tc>
        <w:tc>
          <w:tcPr>
            <w:tcW w:w="2583" w:type="dxa"/>
            <w:vMerge w:val="restart"/>
            <w:hideMark/>
          </w:tcPr>
          <w:p w14:paraId="26F093A5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Cas No. 143556-24-5</w:t>
            </w:r>
          </w:p>
        </w:tc>
        <w:tc>
          <w:tcPr>
            <w:tcW w:w="2054" w:type="dxa"/>
            <w:vMerge w:val="restart"/>
            <w:hideMark/>
          </w:tcPr>
          <w:p w14:paraId="765CF84E" w14:textId="3E4C5AAA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3979C96B" w14:textId="77777777" w:rsidTr="00461A28">
        <w:trPr>
          <w:trHeight w:val="352"/>
        </w:trPr>
        <w:tc>
          <w:tcPr>
            <w:tcW w:w="1938" w:type="dxa"/>
            <w:vMerge/>
            <w:hideMark/>
          </w:tcPr>
          <w:p w14:paraId="37D8B1C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0F28D8D7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2D1376C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vMerge/>
            <w:hideMark/>
          </w:tcPr>
          <w:p w14:paraId="5EBFFBB1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hideMark/>
          </w:tcPr>
          <w:p w14:paraId="0627A1E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33A9E623" w14:textId="77777777" w:rsidTr="00461A28">
        <w:trPr>
          <w:trHeight w:val="374"/>
        </w:trPr>
        <w:tc>
          <w:tcPr>
            <w:tcW w:w="1938" w:type="dxa"/>
            <w:vMerge/>
            <w:hideMark/>
          </w:tcPr>
          <w:p w14:paraId="1030ECC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tcBorders>
              <w:bottom w:val="single" w:sz="4" w:space="0" w:color="auto"/>
            </w:tcBorders>
            <w:hideMark/>
          </w:tcPr>
          <w:p w14:paraId="3FF979F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60C9F95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bottom w:val="single" w:sz="4" w:space="0" w:color="auto"/>
            </w:tcBorders>
            <w:hideMark/>
          </w:tcPr>
          <w:p w14:paraId="3F6F3FF1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hideMark/>
          </w:tcPr>
          <w:p w14:paraId="29F4E961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34AFCBF9" w14:textId="77777777" w:rsidTr="00461A28">
        <w:trPr>
          <w:trHeight w:val="374"/>
        </w:trPr>
        <w:tc>
          <w:tcPr>
            <w:tcW w:w="1938" w:type="dxa"/>
            <w:vMerge w:val="restart"/>
            <w:hideMark/>
          </w:tcPr>
          <w:p w14:paraId="17EE938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</w:p>
        </w:tc>
        <w:tc>
          <w:tcPr>
            <w:tcW w:w="2402" w:type="dxa"/>
            <w:tcBorders>
              <w:bottom w:val="nil"/>
            </w:tcBorders>
            <w:hideMark/>
          </w:tcPr>
          <w:p w14:paraId="369E481C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anti-Hnt</w:t>
            </w:r>
          </w:p>
        </w:tc>
        <w:tc>
          <w:tcPr>
            <w:tcW w:w="1823" w:type="dxa"/>
            <w:vMerge w:val="restart"/>
            <w:hideMark/>
          </w:tcPr>
          <w:p w14:paraId="71411823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DSHB</w:t>
            </w:r>
          </w:p>
        </w:tc>
        <w:tc>
          <w:tcPr>
            <w:tcW w:w="2583" w:type="dxa"/>
            <w:tcBorders>
              <w:bottom w:val="nil"/>
            </w:tcBorders>
            <w:hideMark/>
          </w:tcPr>
          <w:p w14:paraId="6947D8DE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Cat#1G9</w:t>
            </w:r>
          </w:p>
        </w:tc>
        <w:tc>
          <w:tcPr>
            <w:tcW w:w="2054" w:type="dxa"/>
            <w:vMerge w:val="restart"/>
            <w:hideMark/>
          </w:tcPr>
          <w:p w14:paraId="0457BB0E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IF (1:75)</w:t>
            </w:r>
          </w:p>
        </w:tc>
      </w:tr>
      <w:tr w:rsidR="008C37AA" w:rsidRPr="00100A85" w14:paraId="15F1BB23" w14:textId="77777777" w:rsidTr="00461A28">
        <w:trPr>
          <w:trHeight w:val="772"/>
        </w:trPr>
        <w:tc>
          <w:tcPr>
            <w:tcW w:w="1938" w:type="dxa"/>
            <w:vMerge/>
            <w:hideMark/>
          </w:tcPr>
          <w:p w14:paraId="5730D8A9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bottom w:val="single" w:sz="4" w:space="0" w:color="auto"/>
            </w:tcBorders>
            <w:hideMark/>
          </w:tcPr>
          <w:p w14:paraId="07F4B6F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(Mouse monoclonal)</w:t>
            </w:r>
          </w:p>
        </w:tc>
        <w:tc>
          <w:tcPr>
            <w:tcW w:w="1823" w:type="dxa"/>
            <w:vMerge/>
            <w:hideMark/>
          </w:tcPr>
          <w:p w14:paraId="521D01D1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  <w:bottom w:val="single" w:sz="4" w:space="0" w:color="auto"/>
            </w:tcBorders>
            <w:hideMark/>
          </w:tcPr>
          <w:p w14:paraId="3DDB9D12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AB_528278 </w:t>
            </w: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RRID:AB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_528278</w:t>
            </w:r>
          </w:p>
        </w:tc>
        <w:tc>
          <w:tcPr>
            <w:tcW w:w="2054" w:type="dxa"/>
            <w:vMerge/>
            <w:hideMark/>
          </w:tcPr>
          <w:p w14:paraId="2D2595D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29950B4F" w14:textId="77777777" w:rsidTr="00461A28">
        <w:trPr>
          <w:trHeight w:val="374"/>
        </w:trPr>
        <w:tc>
          <w:tcPr>
            <w:tcW w:w="1938" w:type="dxa"/>
            <w:vMerge w:val="restart"/>
            <w:hideMark/>
          </w:tcPr>
          <w:p w14:paraId="75A4EE6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</w:p>
        </w:tc>
        <w:tc>
          <w:tcPr>
            <w:tcW w:w="2402" w:type="dxa"/>
            <w:tcBorders>
              <w:bottom w:val="nil"/>
            </w:tcBorders>
            <w:hideMark/>
          </w:tcPr>
          <w:p w14:paraId="5359CFB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anti-Cut</w:t>
            </w:r>
          </w:p>
        </w:tc>
        <w:tc>
          <w:tcPr>
            <w:tcW w:w="1823" w:type="dxa"/>
            <w:vMerge w:val="restart"/>
            <w:hideMark/>
          </w:tcPr>
          <w:p w14:paraId="37825641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DSHB</w:t>
            </w:r>
          </w:p>
        </w:tc>
        <w:tc>
          <w:tcPr>
            <w:tcW w:w="2583" w:type="dxa"/>
            <w:tcBorders>
              <w:bottom w:val="nil"/>
            </w:tcBorders>
            <w:hideMark/>
          </w:tcPr>
          <w:p w14:paraId="1E33CCFD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Cat#2B10</w:t>
            </w:r>
          </w:p>
        </w:tc>
        <w:tc>
          <w:tcPr>
            <w:tcW w:w="2054" w:type="dxa"/>
            <w:vMerge w:val="restart"/>
            <w:hideMark/>
          </w:tcPr>
          <w:p w14:paraId="444BC36D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IF (1:15)</w:t>
            </w:r>
          </w:p>
        </w:tc>
      </w:tr>
      <w:tr w:rsidR="008C37AA" w:rsidRPr="00100A85" w14:paraId="1759BCFD" w14:textId="77777777" w:rsidTr="00461A28">
        <w:trPr>
          <w:trHeight w:val="772"/>
        </w:trPr>
        <w:tc>
          <w:tcPr>
            <w:tcW w:w="1938" w:type="dxa"/>
            <w:vMerge/>
            <w:hideMark/>
          </w:tcPr>
          <w:p w14:paraId="55DF9FF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</w:tcBorders>
            <w:hideMark/>
          </w:tcPr>
          <w:p w14:paraId="7F082DB3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(Mouse monoclonal)</w:t>
            </w:r>
          </w:p>
        </w:tc>
        <w:tc>
          <w:tcPr>
            <w:tcW w:w="1823" w:type="dxa"/>
            <w:vMerge/>
            <w:hideMark/>
          </w:tcPr>
          <w:p w14:paraId="77CE38F7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  <w:bottom w:val="single" w:sz="4" w:space="0" w:color="auto"/>
            </w:tcBorders>
            <w:hideMark/>
          </w:tcPr>
          <w:p w14:paraId="3D6C4F32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AB_528186 </w:t>
            </w: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RRID:AB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_528186</w:t>
            </w:r>
          </w:p>
        </w:tc>
        <w:tc>
          <w:tcPr>
            <w:tcW w:w="2054" w:type="dxa"/>
            <w:vMerge/>
            <w:hideMark/>
          </w:tcPr>
          <w:p w14:paraId="7F27078E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0138511B" w14:textId="77777777" w:rsidTr="00461A28">
        <w:trPr>
          <w:trHeight w:val="374"/>
        </w:trPr>
        <w:tc>
          <w:tcPr>
            <w:tcW w:w="1938" w:type="dxa"/>
            <w:vMerge w:val="restart"/>
            <w:hideMark/>
          </w:tcPr>
          <w:p w14:paraId="68B3E6B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</w:p>
        </w:tc>
        <w:tc>
          <w:tcPr>
            <w:tcW w:w="2402" w:type="dxa"/>
            <w:vMerge w:val="restart"/>
            <w:hideMark/>
          </w:tcPr>
          <w:p w14:paraId="58A5D14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anti-Br-C (Mouse monoclonal)</w:t>
            </w:r>
          </w:p>
        </w:tc>
        <w:tc>
          <w:tcPr>
            <w:tcW w:w="1823" w:type="dxa"/>
            <w:vMerge w:val="restart"/>
            <w:hideMark/>
          </w:tcPr>
          <w:p w14:paraId="6C5AFE8A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DSHB</w:t>
            </w:r>
          </w:p>
        </w:tc>
        <w:tc>
          <w:tcPr>
            <w:tcW w:w="2583" w:type="dxa"/>
            <w:tcBorders>
              <w:bottom w:val="nil"/>
            </w:tcBorders>
            <w:hideMark/>
          </w:tcPr>
          <w:p w14:paraId="79E3DB3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Cat#25E9.D7</w:t>
            </w:r>
          </w:p>
        </w:tc>
        <w:tc>
          <w:tcPr>
            <w:tcW w:w="2054" w:type="dxa"/>
            <w:vMerge w:val="restart"/>
            <w:hideMark/>
          </w:tcPr>
          <w:p w14:paraId="355E643D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IF (1:15)</w:t>
            </w:r>
          </w:p>
        </w:tc>
      </w:tr>
      <w:tr w:rsidR="008C37AA" w:rsidRPr="00100A85" w14:paraId="5A95F76A" w14:textId="77777777" w:rsidTr="00461A28">
        <w:trPr>
          <w:trHeight w:val="772"/>
        </w:trPr>
        <w:tc>
          <w:tcPr>
            <w:tcW w:w="1938" w:type="dxa"/>
            <w:vMerge/>
            <w:hideMark/>
          </w:tcPr>
          <w:p w14:paraId="688C1D39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6249F82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4AC31EA1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</w:tcBorders>
            <w:hideMark/>
          </w:tcPr>
          <w:p w14:paraId="3A7AF47C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AB_528104 </w:t>
            </w: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RRID:AB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_528104</w:t>
            </w:r>
          </w:p>
        </w:tc>
        <w:tc>
          <w:tcPr>
            <w:tcW w:w="2054" w:type="dxa"/>
            <w:vMerge/>
            <w:hideMark/>
          </w:tcPr>
          <w:p w14:paraId="1A020567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256A30DF" w14:textId="77777777" w:rsidTr="00461A28">
        <w:trPr>
          <w:trHeight w:val="374"/>
        </w:trPr>
        <w:tc>
          <w:tcPr>
            <w:tcW w:w="1938" w:type="dxa"/>
            <w:vMerge w:val="restart"/>
            <w:hideMark/>
          </w:tcPr>
          <w:p w14:paraId="464183C9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</w:p>
        </w:tc>
        <w:tc>
          <w:tcPr>
            <w:tcW w:w="2402" w:type="dxa"/>
            <w:vMerge w:val="restart"/>
            <w:hideMark/>
          </w:tcPr>
          <w:p w14:paraId="5A698D89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anti-</w:t>
            </w:r>
            <w:proofErr w:type="spell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EcR.A</w:t>
            </w:r>
            <w:proofErr w:type="spell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 (Mouse monoclonal)</w:t>
            </w:r>
          </w:p>
        </w:tc>
        <w:tc>
          <w:tcPr>
            <w:tcW w:w="1823" w:type="dxa"/>
            <w:vMerge w:val="restart"/>
            <w:hideMark/>
          </w:tcPr>
          <w:p w14:paraId="1E67A09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DSHB</w:t>
            </w:r>
          </w:p>
        </w:tc>
        <w:tc>
          <w:tcPr>
            <w:tcW w:w="2583" w:type="dxa"/>
            <w:hideMark/>
          </w:tcPr>
          <w:p w14:paraId="08891A0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Cat#15G1a</w:t>
            </w:r>
          </w:p>
        </w:tc>
        <w:tc>
          <w:tcPr>
            <w:tcW w:w="2054" w:type="dxa"/>
            <w:vMerge w:val="restart"/>
            <w:hideMark/>
          </w:tcPr>
          <w:p w14:paraId="0EB7349D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IF (1:30)</w:t>
            </w:r>
          </w:p>
        </w:tc>
      </w:tr>
      <w:tr w:rsidR="008C37AA" w:rsidRPr="00100A85" w14:paraId="09C7430D" w14:textId="77777777" w:rsidTr="00461A28">
        <w:trPr>
          <w:trHeight w:val="374"/>
        </w:trPr>
        <w:tc>
          <w:tcPr>
            <w:tcW w:w="1938" w:type="dxa"/>
            <w:vMerge/>
            <w:hideMark/>
          </w:tcPr>
          <w:p w14:paraId="75E19993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6ACD8FF1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6B17EDFC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hideMark/>
          </w:tcPr>
          <w:p w14:paraId="1011C9D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AB_10659792</w:t>
            </w:r>
          </w:p>
        </w:tc>
        <w:tc>
          <w:tcPr>
            <w:tcW w:w="2054" w:type="dxa"/>
            <w:vMerge/>
            <w:hideMark/>
          </w:tcPr>
          <w:p w14:paraId="157A2417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69E6110B" w14:textId="77777777" w:rsidTr="00461A28">
        <w:trPr>
          <w:trHeight w:val="397"/>
        </w:trPr>
        <w:tc>
          <w:tcPr>
            <w:tcW w:w="1938" w:type="dxa"/>
            <w:vMerge/>
            <w:hideMark/>
          </w:tcPr>
          <w:p w14:paraId="3C640225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63B316A9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68794DB3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hideMark/>
          </w:tcPr>
          <w:p w14:paraId="10A6B2F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RRID:AB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_10659792</w:t>
            </w:r>
          </w:p>
        </w:tc>
        <w:tc>
          <w:tcPr>
            <w:tcW w:w="2054" w:type="dxa"/>
            <w:vMerge/>
            <w:hideMark/>
          </w:tcPr>
          <w:p w14:paraId="662D10B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367B7BAA" w14:textId="77777777" w:rsidTr="00461A28">
        <w:trPr>
          <w:trHeight w:val="374"/>
        </w:trPr>
        <w:tc>
          <w:tcPr>
            <w:tcW w:w="1938" w:type="dxa"/>
            <w:vMerge w:val="restart"/>
            <w:hideMark/>
          </w:tcPr>
          <w:p w14:paraId="3A28BC6C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</w:p>
        </w:tc>
        <w:tc>
          <w:tcPr>
            <w:tcW w:w="2402" w:type="dxa"/>
            <w:vMerge w:val="restart"/>
            <w:hideMark/>
          </w:tcPr>
          <w:p w14:paraId="47D1448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anti-EcR.B1 (Mouse monoclonal)</w:t>
            </w:r>
          </w:p>
        </w:tc>
        <w:tc>
          <w:tcPr>
            <w:tcW w:w="1823" w:type="dxa"/>
            <w:vMerge w:val="restart"/>
            <w:hideMark/>
          </w:tcPr>
          <w:p w14:paraId="423E4828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DSHB</w:t>
            </w:r>
          </w:p>
        </w:tc>
        <w:tc>
          <w:tcPr>
            <w:tcW w:w="2583" w:type="dxa"/>
            <w:hideMark/>
          </w:tcPr>
          <w:p w14:paraId="6A62F5F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Cat# AD4.4</w:t>
            </w:r>
          </w:p>
        </w:tc>
        <w:tc>
          <w:tcPr>
            <w:tcW w:w="2054" w:type="dxa"/>
            <w:vMerge w:val="restart"/>
            <w:hideMark/>
          </w:tcPr>
          <w:p w14:paraId="71828028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IF (1:30)</w:t>
            </w:r>
          </w:p>
        </w:tc>
      </w:tr>
      <w:tr w:rsidR="008C37AA" w:rsidRPr="00100A85" w14:paraId="5700E816" w14:textId="77777777" w:rsidTr="00461A28">
        <w:trPr>
          <w:trHeight w:val="772"/>
        </w:trPr>
        <w:tc>
          <w:tcPr>
            <w:tcW w:w="1938" w:type="dxa"/>
            <w:vMerge/>
            <w:hideMark/>
          </w:tcPr>
          <w:p w14:paraId="3A43E96C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5A5EA4B5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7BE190BD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hideMark/>
          </w:tcPr>
          <w:p w14:paraId="177A8C7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AB_2154902 </w:t>
            </w: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RRID:AB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_2154902</w:t>
            </w:r>
          </w:p>
        </w:tc>
        <w:tc>
          <w:tcPr>
            <w:tcW w:w="2054" w:type="dxa"/>
            <w:vMerge/>
            <w:hideMark/>
          </w:tcPr>
          <w:p w14:paraId="536B50A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18EA43DD" w14:textId="77777777" w:rsidTr="00461A28">
        <w:trPr>
          <w:trHeight w:val="1147"/>
        </w:trPr>
        <w:tc>
          <w:tcPr>
            <w:tcW w:w="1938" w:type="dxa"/>
            <w:hideMark/>
          </w:tcPr>
          <w:p w14:paraId="58D4654A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</w:p>
        </w:tc>
        <w:tc>
          <w:tcPr>
            <w:tcW w:w="2402" w:type="dxa"/>
            <w:hideMark/>
          </w:tcPr>
          <w:p w14:paraId="673EA4C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anti-Ftz-f1 (Rabbit polyclonal)</w:t>
            </w:r>
          </w:p>
        </w:tc>
        <w:tc>
          <w:tcPr>
            <w:tcW w:w="1823" w:type="dxa"/>
            <w:hideMark/>
          </w:tcPr>
          <w:p w14:paraId="6944E293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gift from Dr. Hitoshi Ueda, Okayama University, Japan</w:t>
            </w:r>
          </w:p>
        </w:tc>
        <w:tc>
          <w:tcPr>
            <w:tcW w:w="2583" w:type="dxa"/>
            <w:hideMark/>
          </w:tcPr>
          <w:p w14:paraId="12B511A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RRID:AB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_2569929</w:t>
            </w:r>
          </w:p>
        </w:tc>
        <w:tc>
          <w:tcPr>
            <w:tcW w:w="2054" w:type="dxa"/>
            <w:hideMark/>
          </w:tcPr>
          <w:p w14:paraId="4772C487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IF (1:50000)</w:t>
            </w:r>
          </w:p>
        </w:tc>
      </w:tr>
      <w:tr w:rsidR="008C37AA" w:rsidRPr="00100A85" w14:paraId="3B801C60" w14:textId="77777777" w:rsidTr="00461A28">
        <w:trPr>
          <w:trHeight w:val="1147"/>
        </w:trPr>
        <w:tc>
          <w:tcPr>
            <w:tcW w:w="1938" w:type="dxa"/>
            <w:hideMark/>
          </w:tcPr>
          <w:p w14:paraId="6E3A407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</w:p>
        </w:tc>
        <w:tc>
          <w:tcPr>
            <w:tcW w:w="2402" w:type="dxa"/>
            <w:hideMark/>
          </w:tcPr>
          <w:p w14:paraId="4BC6E9A5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anti-Ttk69 (Rabbit polyclonal)</w:t>
            </w:r>
          </w:p>
        </w:tc>
        <w:tc>
          <w:tcPr>
            <w:tcW w:w="1823" w:type="dxa"/>
            <w:hideMark/>
          </w:tcPr>
          <w:p w14:paraId="28FE3A95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 gift from Dr. Wanzhong Ge, Zhejiang University, China</w:t>
            </w:r>
          </w:p>
        </w:tc>
        <w:tc>
          <w:tcPr>
            <w:tcW w:w="2583" w:type="dxa"/>
            <w:hideMark/>
          </w:tcPr>
          <w:p w14:paraId="3C1A1F3A" w14:textId="123EF6D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hideMark/>
          </w:tcPr>
          <w:p w14:paraId="512CB748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IF (1:100)</w:t>
            </w:r>
          </w:p>
        </w:tc>
      </w:tr>
      <w:tr w:rsidR="008C37AA" w:rsidRPr="00100A85" w14:paraId="0F29F9BF" w14:textId="77777777" w:rsidTr="00461A28">
        <w:trPr>
          <w:trHeight w:val="1124"/>
        </w:trPr>
        <w:tc>
          <w:tcPr>
            <w:tcW w:w="1938" w:type="dxa"/>
            <w:hideMark/>
          </w:tcPr>
          <w:p w14:paraId="3CCD52D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hideMark/>
          </w:tcPr>
          <w:p w14:paraId="2BEFABE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anti-GFP (Rabbit polyclonal)</w:t>
            </w:r>
          </w:p>
        </w:tc>
        <w:tc>
          <w:tcPr>
            <w:tcW w:w="1823" w:type="dxa"/>
            <w:hideMark/>
          </w:tcPr>
          <w:p w14:paraId="24A3177C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Invitrogen</w:t>
            </w:r>
          </w:p>
        </w:tc>
        <w:tc>
          <w:tcPr>
            <w:tcW w:w="2583" w:type="dxa"/>
            <w:hideMark/>
          </w:tcPr>
          <w:p w14:paraId="1FC8C3F8" w14:textId="149049BC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AB_</w:t>
            </w: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221569 ;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  RRID:AB_221569</w:t>
            </w:r>
          </w:p>
        </w:tc>
        <w:tc>
          <w:tcPr>
            <w:tcW w:w="2054" w:type="dxa"/>
            <w:hideMark/>
          </w:tcPr>
          <w:p w14:paraId="7412C55A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IF (1:4000)</w:t>
            </w:r>
          </w:p>
        </w:tc>
      </w:tr>
      <w:tr w:rsidR="008C37AA" w:rsidRPr="00100A85" w14:paraId="0EB5DFF9" w14:textId="77777777" w:rsidTr="00461A28">
        <w:trPr>
          <w:trHeight w:val="374"/>
        </w:trPr>
        <w:tc>
          <w:tcPr>
            <w:tcW w:w="1938" w:type="dxa"/>
            <w:vMerge w:val="restart"/>
            <w:hideMark/>
          </w:tcPr>
          <w:p w14:paraId="585EC52A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</w:p>
        </w:tc>
        <w:tc>
          <w:tcPr>
            <w:tcW w:w="2402" w:type="dxa"/>
            <w:tcBorders>
              <w:bottom w:val="nil"/>
            </w:tcBorders>
            <w:hideMark/>
          </w:tcPr>
          <w:p w14:paraId="46BEBF9D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anti-GFP</w:t>
            </w:r>
          </w:p>
        </w:tc>
        <w:tc>
          <w:tcPr>
            <w:tcW w:w="1823" w:type="dxa"/>
            <w:vMerge w:val="restart"/>
            <w:hideMark/>
          </w:tcPr>
          <w:p w14:paraId="1EC9BE55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Invitrogen</w:t>
            </w:r>
          </w:p>
        </w:tc>
        <w:tc>
          <w:tcPr>
            <w:tcW w:w="2583" w:type="dxa"/>
            <w:vMerge w:val="restart"/>
            <w:hideMark/>
          </w:tcPr>
          <w:p w14:paraId="3C97839E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AB_221568; </w:t>
            </w: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RRID:AB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_221568</w:t>
            </w:r>
          </w:p>
        </w:tc>
        <w:tc>
          <w:tcPr>
            <w:tcW w:w="2054" w:type="dxa"/>
            <w:vMerge w:val="restart"/>
            <w:hideMark/>
          </w:tcPr>
          <w:p w14:paraId="1BA11BD8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IF (1:500)</w:t>
            </w:r>
          </w:p>
        </w:tc>
      </w:tr>
      <w:tr w:rsidR="008C37AA" w:rsidRPr="00100A85" w14:paraId="5806DDDF" w14:textId="77777777" w:rsidTr="00461A28">
        <w:trPr>
          <w:trHeight w:val="397"/>
        </w:trPr>
        <w:tc>
          <w:tcPr>
            <w:tcW w:w="1938" w:type="dxa"/>
            <w:vMerge/>
            <w:hideMark/>
          </w:tcPr>
          <w:p w14:paraId="725E174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bottom w:val="single" w:sz="4" w:space="0" w:color="auto"/>
            </w:tcBorders>
            <w:hideMark/>
          </w:tcPr>
          <w:p w14:paraId="1EAF744E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(Mouse monoclonal)</w:t>
            </w:r>
          </w:p>
        </w:tc>
        <w:tc>
          <w:tcPr>
            <w:tcW w:w="1823" w:type="dxa"/>
            <w:vMerge/>
            <w:hideMark/>
          </w:tcPr>
          <w:p w14:paraId="4C0D9DB1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vMerge/>
            <w:hideMark/>
          </w:tcPr>
          <w:p w14:paraId="41676279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hideMark/>
          </w:tcPr>
          <w:p w14:paraId="36398743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4202600F" w14:textId="77777777" w:rsidTr="00461A28">
        <w:trPr>
          <w:trHeight w:val="374"/>
        </w:trPr>
        <w:tc>
          <w:tcPr>
            <w:tcW w:w="1938" w:type="dxa"/>
            <w:vMerge w:val="restart"/>
            <w:hideMark/>
          </w:tcPr>
          <w:p w14:paraId="1A7A8742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</w:p>
        </w:tc>
        <w:tc>
          <w:tcPr>
            <w:tcW w:w="2402" w:type="dxa"/>
            <w:tcBorders>
              <w:bottom w:val="nil"/>
            </w:tcBorders>
            <w:hideMark/>
          </w:tcPr>
          <w:p w14:paraId="69A3C13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anti-RFP</w:t>
            </w:r>
          </w:p>
        </w:tc>
        <w:tc>
          <w:tcPr>
            <w:tcW w:w="1823" w:type="dxa"/>
            <w:vMerge w:val="restart"/>
            <w:hideMark/>
          </w:tcPr>
          <w:p w14:paraId="4A3978A9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MBL international</w:t>
            </w:r>
          </w:p>
        </w:tc>
        <w:tc>
          <w:tcPr>
            <w:tcW w:w="2583" w:type="dxa"/>
            <w:vMerge w:val="restart"/>
            <w:hideMark/>
          </w:tcPr>
          <w:p w14:paraId="19D6BF0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AB_591279 </w:t>
            </w: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RRID:AB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_591279</w:t>
            </w:r>
          </w:p>
        </w:tc>
        <w:tc>
          <w:tcPr>
            <w:tcW w:w="2054" w:type="dxa"/>
            <w:vMerge w:val="restart"/>
            <w:hideMark/>
          </w:tcPr>
          <w:p w14:paraId="5E6ACB3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IF (1:2000)</w:t>
            </w:r>
          </w:p>
        </w:tc>
      </w:tr>
      <w:tr w:rsidR="008C37AA" w:rsidRPr="00100A85" w14:paraId="5444EDF0" w14:textId="77777777" w:rsidTr="00461A28">
        <w:trPr>
          <w:trHeight w:val="397"/>
        </w:trPr>
        <w:tc>
          <w:tcPr>
            <w:tcW w:w="1938" w:type="dxa"/>
            <w:vMerge/>
            <w:hideMark/>
          </w:tcPr>
          <w:p w14:paraId="702BF4F1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</w:tcBorders>
            <w:hideMark/>
          </w:tcPr>
          <w:p w14:paraId="6160A50E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(Rabbit </w:t>
            </w: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polyclonal )</w:t>
            </w:r>
            <w:proofErr w:type="gramEnd"/>
          </w:p>
        </w:tc>
        <w:tc>
          <w:tcPr>
            <w:tcW w:w="1823" w:type="dxa"/>
            <w:vMerge/>
            <w:hideMark/>
          </w:tcPr>
          <w:p w14:paraId="53A8EC51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vMerge/>
            <w:hideMark/>
          </w:tcPr>
          <w:p w14:paraId="127EBE4A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hideMark/>
          </w:tcPr>
          <w:p w14:paraId="2356CEB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079B6D0E" w14:textId="77777777" w:rsidTr="00461A28">
        <w:trPr>
          <w:trHeight w:val="374"/>
        </w:trPr>
        <w:tc>
          <w:tcPr>
            <w:tcW w:w="1938" w:type="dxa"/>
            <w:vMerge w:val="restart"/>
            <w:hideMark/>
          </w:tcPr>
          <w:p w14:paraId="7368F783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</w:p>
        </w:tc>
        <w:tc>
          <w:tcPr>
            <w:tcW w:w="2402" w:type="dxa"/>
            <w:hideMark/>
          </w:tcPr>
          <w:p w14:paraId="1CEC48F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anti-β-Gal</w:t>
            </w:r>
          </w:p>
        </w:tc>
        <w:tc>
          <w:tcPr>
            <w:tcW w:w="1823" w:type="dxa"/>
            <w:vMerge w:val="restart"/>
            <w:hideMark/>
          </w:tcPr>
          <w:p w14:paraId="2FB6EBD7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Abcam</w:t>
            </w:r>
          </w:p>
        </w:tc>
        <w:tc>
          <w:tcPr>
            <w:tcW w:w="2583" w:type="dxa"/>
            <w:vMerge w:val="restart"/>
            <w:hideMark/>
          </w:tcPr>
          <w:p w14:paraId="178269F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Cat# ab9361 AB_307210 </w:t>
            </w: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RRID:AB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_307210</w:t>
            </w:r>
          </w:p>
        </w:tc>
        <w:tc>
          <w:tcPr>
            <w:tcW w:w="2054" w:type="dxa"/>
            <w:vMerge w:val="restart"/>
            <w:hideMark/>
          </w:tcPr>
          <w:p w14:paraId="0128719E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IF (1:500)</w:t>
            </w:r>
          </w:p>
        </w:tc>
      </w:tr>
      <w:tr w:rsidR="008C37AA" w:rsidRPr="00100A85" w14:paraId="39D9CCAA" w14:textId="77777777" w:rsidTr="00461A28">
        <w:trPr>
          <w:trHeight w:val="992"/>
        </w:trPr>
        <w:tc>
          <w:tcPr>
            <w:tcW w:w="1938" w:type="dxa"/>
            <w:vMerge/>
            <w:hideMark/>
          </w:tcPr>
          <w:p w14:paraId="70B35D78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hideMark/>
          </w:tcPr>
          <w:p w14:paraId="2C15B07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(Chicken polyclonal)</w:t>
            </w:r>
          </w:p>
        </w:tc>
        <w:tc>
          <w:tcPr>
            <w:tcW w:w="1823" w:type="dxa"/>
            <w:vMerge/>
            <w:hideMark/>
          </w:tcPr>
          <w:p w14:paraId="571F2AEE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vMerge/>
            <w:hideMark/>
          </w:tcPr>
          <w:p w14:paraId="61BECFAA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hideMark/>
          </w:tcPr>
          <w:p w14:paraId="7031997A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1EDCD943" w14:textId="77777777" w:rsidTr="00461A28">
        <w:trPr>
          <w:trHeight w:val="2272"/>
        </w:trPr>
        <w:tc>
          <w:tcPr>
            <w:tcW w:w="1938" w:type="dxa"/>
            <w:hideMark/>
          </w:tcPr>
          <w:p w14:paraId="738D6C99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</w:p>
        </w:tc>
        <w:tc>
          <w:tcPr>
            <w:tcW w:w="2402" w:type="dxa"/>
            <w:hideMark/>
          </w:tcPr>
          <w:p w14:paraId="138C176E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anti-Sim (Guinea-pig polyclonal)</w:t>
            </w:r>
          </w:p>
        </w:tc>
        <w:tc>
          <w:tcPr>
            <w:tcW w:w="1823" w:type="dxa"/>
            <w:hideMark/>
          </w:tcPr>
          <w:p w14:paraId="006B9588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from Dr. Stephen Crews, University of North Carolina at Chapel Hill School of Medicine, Chapel Hill, USA</w:t>
            </w:r>
          </w:p>
        </w:tc>
        <w:tc>
          <w:tcPr>
            <w:tcW w:w="2583" w:type="dxa"/>
            <w:hideMark/>
          </w:tcPr>
          <w:p w14:paraId="3A542938" w14:textId="7E696A8A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hideMark/>
          </w:tcPr>
          <w:p w14:paraId="49BE26A1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IF (1:1000)</w:t>
            </w:r>
          </w:p>
        </w:tc>
      </w:tr>
      <w:tr w:rsidR="008C37AA" w:rsidRPr="00100A85" w14:paraId="3E1C7B5B" w14:textId="77777777" w:rsidTr="00461A28">
        <w:trPr>
          <w:trHeight w:val="772"/>
        </w:trPr>
        <w:tc>
          <w:tcPr>
            <w:tcW w:w="1938" w:type="dxa"/>
            <w:hideMark/>
          </w:tcPr>
          <w:p w14:paraId="1987B2F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</w:p>
        </w:tc>
        <w:tc>
          <w:tcPr>
            <w:tcW w:w="2402" w:type="dxa"/>
            <w:hideMark/>
          </w:tcPr>
          <w:p w14:paraId="05E9561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Alexa Fluor 488 anti-Guinea pig (Goat polyclonal)</w:t>
            </w:r>
          </w:p>
        </w:tc>
        <w:tc>
          <w:tcPr>
            <w:tcW w:w="1823" w:type="dxa"/>
            <w:hideMark/>
          </w:tcPr>
          <w:p w14:paraId="6399931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Invitrogen</w:t>
            </w:r>
          </w:p>
        </w:tc>
        <w:tc>
          <w:tcPr>
            <w:tcW w:w="2583" w:type="dxa"/>
            <w:hideMark/>
          </w:tcPr>
          <w:p w14:paraId="15ABC8AC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AB_2534117 </w:t>
            </w: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RRID:AB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_2534117</w:t>
            </w:r>
          </w:p>
        </w:tc>
        <w:tc>
          <w:tcPr>
            <w:tcW w:w="2054" w:type="dxa"/>
            <w:hideMark/>
          </w:tcPr>
          <w:p w14:paraId="7A3E2B9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IF (1:1000)</w:t>
            </w:r>
          </w:p>
        </w:tc>
      </w:tr>
      <w:tr w:rsidR="008C37AA" w:rsidRPr="00100A85" w14:paraId="78199055" w14:textId="77777777" w:rsidTr="00461A28">
        <w:trPr>
          <w:trHeight w:val="772"/>
        </w:trPr>
        <w:tc>
          <w:tcPr>
            <w:tcW w:w="1938" w:type="dxa"/>
            <w:hideMark/>
          </w:tcPr>
          <w:p w14:paraId="65B530FE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</w:p>
        </w:tc>
        <w:tc>
          <w:tcPr>
            <w:tcW w:w="2402" w:type="dxa"/>
            <w:hideMark/>
          </w:tcPr>
          <w:p w14:paraId="73255F6E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Alexa Fluor 488 anti-Rabbit (Goat polyclonal)</w:t>
            </w:r>
          </w:p>
        </w:tc>
        <w:tc>
          <w:tcPr>
            <w:tcW w:w="1823" w:type="dxa"/>
            <w:hideMark/>
          </w:tcPr>
          <w:p w14:paraId="7BCAF30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Invitrogen</w:t>
            </w:r>
          </w:p>
        </w:tc>
        <w:tc>
          <w:tcPr>
            <w:tcW w:w="2583" w:type="dxa"/>
            <w:hideMark/>
          </w:tcPr>
          <w:p w14:paraId="33DA14F5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AB_143165 </w:t>
            </w: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RRID:AB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_143165</w:t>
            </w:r>
          </w:p>
        </w:tc>
        <w:tc>
          <w:tcPr>
            <w:tcW w:w="2054" w:type="dxa"/>
            <w:hideMark/>
          </w:tcPr>
          <w:p w14:paraId="5062C482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IF (1:1000)</w:t>
            </w:r>
          </w:p>
        </w:tc>
      </w:tr>
      <w:tr w:rsidR="008C37AA" w:rsidRPr="00100A85" w14:paraId="1101E143" w14:textId="77777777" w:rsidTr="00461A28">
        <w:trPr>
          <w:trHeight w:val="749"/>
        </w:trPr>
        <w:tc>
          <w:tcPr>
            <w:tcW w:w="1938" w:type="dxa"/>
            <w:hideMark/>
          </w:tcPr>
          <w:p w14:paraId="07C2F64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</w:p>
        </w:tc>
        <w:tc>
          <w:tcPr>
            <w:tcW w:w="2402" w:type="dxa"/>
            <w:hideMark/>
          </w:tcPr>
          <w:p w14:paraId="5D6FD7B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Alexa Fluor 488 anti-Mouse (Goat polyclonal)</w:t>
            </w:r>
          </w:p>
        </w:tc>
        <w:tc>
          <w:tcPr>
            <w:tcW w:w="1823" w:type="dxa"/>
            <w:hideMark/>
          </w:tcPr>
          <w:p w14:paraId="26B27479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Invitrogen</w:t>
            </w:r>
          </w:p>
        </w:tc>
        <w:tc>
          <w:tcPr>
            <w:tcW w:w="2583" w:type="dxa"/>
            <w:hideMark/>
          </w:tcPr>
          <w:p w14:paraId="272B1143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AB_</w:t>
            </w: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2534069  RRID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:AB_2534069</w:t>
            </w:r>
          </w:p>
        </w:tc>
        <w:tc>
          <w:tcPr>
            <w:tcW w:w="2054" w:type="dxa"/>
            <w:hideMark/>
          </w:tcPr>
          <w:p w14:paraId="3A41FFD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IF (1:1000)</w:t>
            </w:r>
          </w:p>
        </w:tc>
      </w:tr>
      <w:tr w:rsidR="008C37AA" w:rsidRPr="00100A85" w14:paraId="3E83BEF1" w14:textId="77777777" w:rsidTr="00461A28">
        <w:trPr>
          <w:trHeight w:val="749"/>
        </w:trPr>
        <w:tc>
          <w:tcPr>
            <w:tcW w:w="1938" w:type="dxa"/>
            <w:hideMark/>
          </w:tcPr>
          <w:p w14:paraId="102B734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</w:p>
        </w:tc>
        <w:tc>
          <w:tcPr>
            <w:tcW w:w="2402" w:type="dxa"/>
            <w:hideMark/>
          </w:tcPr>
          <w:p w14:paraId="6DF122A8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Alexa Flour 568 anti-chicken (Goat polyclonal)</w:t>
            </w:r>
          </w:p>
        </w:tc>
        <w:tc>
          <w:tcPr>
            <w:tcW w:w="1823" w:type="dxa"/>
            <w:hideMark/>
          </w:tcPr>
          <w:p w14:paraId="56CB8103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Invitrogen</w:t>
            </w:r>
          </w:p>
        </w:tc>
        <w:tc>
          <w:tcPr>
            <w:tcW w:w="2583" w:type="dxa"/>
            <w:hideMark/>
          </w:tcPr>
          <w:p w14:paraId="5821453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AB_2534098 </w:t>
            </w: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RRID:AB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_2534098</w:t>
            </w:r>
          </w:p>
        </w:tc>
        <w:tc>
          <w:tcPr>
            <w:tcW w:w="2054" w:type="dxa"/>
            <w:hideMark/>
          </w:tcPr>
          <w:p w14:paraId="0F68B21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IF (1:1000)</w:t>
            </w:r>
          </w:p>
        </w:tc>
      </w:tr>
      <w:tr w:rsidR="008C37AA" w:rsidRPr="00100A85" w14:paraId="601BB183" w14:textId="77777777" w:rsidTr="00461A28">
        <w:trPr>
          <w:trHeight w:val="749"/>
        </w:trPr>
        <w:tc>
          <w:tcPr>
            <w:tcW w:w="1938" w:type="dxa"/>
            <w:hideMark/>
          </w:tcPr>
          <w:p w14:paraId="5F41070E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</w:p>
        </w:tc>
        <w:tc>
          <w:tcPr>
            <w:tcW w:w="2402" w:type="dxa"/>
            <w:hideMark/>
          </w:tcPr>
          <w:p w14:paraId="5CB88651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Alexa Flour 568 anti-guinea pig (Goat polyclonal)</w:t>
            </w:r>
          </w:p>
        </w:tc>
        <w:tc>
          <w:tcPr>
            <w:tcW w:w="1823" w:type="dxa"/>
            <w:hideMark/>
          </w:tcPr>
          <w:p w14:paraId="2E05B049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Invitrogen</w:t>
            </w:r>
          </w:p>
        </w:tc>
        <w:tc>
          <w:tcPr>
            <w:tcW w:w="2583" w:type="dxa"/>
            <w:hideMark/>
          </w:tcPr>
          <w:p w14:paraId="2B48B8B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AB_2534119 </w:t>
            </w: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RRID:AB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_2534119</w:t>
            </w:r>
          </w:p>
        </w:tc>
        <w:tc>
          <w:tcPr>
            <w:tcW w:w="2054" w:type="dxa"/>
            <w:hideMark/>
          </w:tcPr>
          <w:p w14:paraId="1FE2EFF1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IF (1:1000)</w:t>
            </w:r>
          </w:p>
        </w:tc>
      </w:tr>
      <w:tr w:rsidR="008C37AA" w:rsidRPr="00100A85" w14:paraId="5A05D8BB" w14:textId="77777777" w:rsidTr="00461A28">
        <w:trPr>
          <w:trHeight w:val="749"/>
        </w:trPr>
        <w:tc>
          <w:tcPr>
            <w:tcW w:w="1938" w:type="dxa"/>
            <w:hideMark/>
          </w:tcPr>
          <w:p w14:paraId="2175DAF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</w:p>
        </w:tc>
        <w:tc>
          <w:tcPr>
            <w:tcW w:w="2402" w:type="dxa"/>
            <w:hideMark/>
          </w:tcPr>
          <w:p w14:paraId="415CF5B1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Alexa Flour 568 anti-Mouse (Goat polyclonal)</w:t>
            </w:r>
          </w:p>
        </w:tc>
        <w:tc>
          <w:tcPr>
            <w:tcW w:w="1823" w:type="dxa"/>
            <w:hideMark/>
          </w:tcPr>
          <w:p w14:paraId="264A4C3D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Invitrogen</w:t>
            </w:r>
          </w:p>
        </w:tc>
        <w:tc>
          <w:tcPr>
            <w:tcW w:w="2583" w:type="dxa"/>
            <w:hideMark/>
          </w:tcPr>
          <w:p w14:paraId="0B5B77D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AB_144696 </w:t>
            </w: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RRID:AB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_144696</w:t>
            </w:r>
          </w:p>
        </w:tc>
        <w:tc>
          <w:tcPr>
            <w:tcW w:w="2054" w:type="dxa"/>
            <w:hideMark/>
          </w:tcPr>
          <w:p w14:paraId="4F10FEA5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IF (1:1000)</w:t>
            </w:r>
          </w:p>
        </w:tc>
      </w:tr>
      <w:tr w:rsidR="008C37AA" w:rsidRPr="00100A85" w14:paraId="011D4A9E" w14:textId="77777777" w:rsidTr="00461A28">
        <w:trPr>
          <w:trHeight w:val="749"/>
        </w:trPr>
        <w:tc>
          <w:tcPr>
            <w:tcW w:w="1938" w:type="dxa"/>
            <w:hideMark/>
          </w:tcPr>
          <w:p w14:paraId="2D58612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</w:p>
        </w:tc>
        <w:tc>
          <w:tcPr>
            <w:tcW w:w="2402" w:type="dxa"/>
            <w:hideMark/>
          </w:tcPr>
          <w:p w14:paraId="3293687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Alexa Flour 568 anti-Rabbit (Goat polyclonal)</w:t>
            </w:r>
          </w:p>
        </w:tc>
        <w:tc>
          <w:tcPr>
            <w:tcW w:w="1823" w:type="dxa"/>
            <w:hideMark/>
          </w:tcPr>
          <w:p w14:paraId="5C1A59A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Invitrogen</w:t>
            </w:r>
          </w:p>
        </w:tc>
        <w:tc>
          <w:tcPr>
            <w:tcW w:w="2583" w:type="dxa"/>
            <w:hideMark/>
          </w:tcPr>
          <w:p w14:paraId="79EECBC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AB_10563566 </w:t>
            </w: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RRID:AB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_10563566</w:t>
            </w:r>
          </w:p>
        </w:tc>
        <w:tc>
          <w:tcPr>
            <w:tcW w:w="2054" w:type="dxa"/>
            <w:hideMark/>
          </w:tcPr>
          <w:p w14:paraId="590DCA78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IF (1:1000)</w:t>
            </w:r>
          </w:p>
        </w:tc>
      </w:tr>
      <w:tr w:rsidR="008C37AA" w:rsidRPr="00100A85" w14:paraId="52BEB8B9" w14:textId="77777777" w:rsidTr="00461A28">
        <w:trPr>
          <w:trHeight w:val="1102"/>
        </w:trPr>
        <w:tc>
          <w:tcPr>
            <w:tcW w:w="1938" w:type="dxa"/>
            <w:hideMark/>
          </w:tcPr>
          <w:p w14:paraId="5BC44DE3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commercial assay or kit</w:t>
            </w:r>
          </w:p>
        </w:tc>
        <w:tc>
          <w:tcPr>
            <w:tcW w:w="2402" w:type="dxa"/>
            <w:hideMark/>
          </w:tcPr>
          <w:p w14:paraId="14ECEA0A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Click-</w:t>
            </w:r>
            <w:proofErr w:type="spell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™ Plus </w:t>
            </w:r>
            <w:proofErr w:type="spell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EdU</w:t>
            </w:r>
            <w:proofErr w:type="spell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 Cell Proliferation Kit for Imaging, Alexa Fluor™ 555 dye</w:t>
            </w:r>
          </w:p>
        </w:tc>
        <w:tc>
          <w:tcPr>
            <w:tcW w:w="1823" w:type="dxa"/>
            <w:hideMark/>
          </w:tcPr>
          <w:p w14:paraId="5FDB482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Invitrogen</w:t>
            </w:r>
          </w:p>
        </w:tc>
        <w:tc>
          <w:tcPr>
            <w:tcW w:w="2583" w:type="dxa"/>
            <w:hideMark/>
          </w:tcPr>
          <w:p w14:paraId="7A6B63FE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Cat</w:t>
            </w: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#  C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10638</w:t>
            </w:r>
          </w:p>
        </w:tc>
        <w:tc>
          <w:tcPr>
            <w:tcW w:w="2054" w:type="dxa"/>
            <w:hideMark/>
          </w:tcPr>
          <w:p w14:paraId="04E7FC17" w14:textId="2D2927A5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0F59D476" w14:textId="77777777" w:rsidTr="00461A28">
        <w:trPr>
          <w:trHeight w:val="397"/>
        </w:trPr>
        <w:tc>
          <w:tcPr>
            <w:tcW w:w="1938" w:type="dxa"/>
            <w:hideMark/>
          </w:tcPr>
          <w:p w14:paraId="79C17E2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Chemical compound, drug</w:t>
            </w:r>
          </w:p>
        </w:tc>
        <w:tc>
          <w:tcPr>
            <w:tcW w:w="2402" w:type="dxa"/>
            <w:hideMark/>
          </w:tcPr>
          <w:p w14:paraId="0F117C0E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TRIzol</w:t>
            </w:r>
            <w:proofErr w:type="spellEnd"/>
          </w:p>
        </w:tc>
        <w:tc>
          <w:tcPr>
            <w:tcW w:w="1823" w:type="dxa"/>
            <w:hideMark/>
          </w:tcPr>
          <w:p w14:paraId="2CD0EF7E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Life Technologies</w:t>
            </w:r>
          </w:p>
        </w:tc>
        <w:tc>
          <w:tcPr>
            <w:tcW w:w="2583" w:type="dxa"/>
            <w:hideMark/>
          </w:tcPr>
          <w:p w14:paraId="66807669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Cat #15596018</w:t>
            </w:r>
          </w:p>
        </w:tc>
        <w:tc>
          <w:tcPr>
            <w:tcW w:w="2054" w:type="dxa"/>
            <w:hideMark/>
          </w:tcPr>
          <w:p w14:paraId="694B787A" w14:textId="1EE2B3FE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3797FC77" w14:textId="77777777" w:rsidTr="00461A28">
        <w:trPr>
          <w:trHeight w:val="772"/>
        </w:trPr>
        <w:tc>
          <w:tcPr>
            <w:tcW w:w="1938" w:type="dxa"/>
            <w:hideMark/>
          </w:tcPr>
          <w:p w14:paraId="04387B2D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commercial assay or kit</w:t>
            </w:r>
          </w:p>
        </w:tc>
        <w:tc>
          <w:tcPr>
            <w:tcW w:w="2402" w:type="dxa"/>
            <w:hideMark/>
          </w:tcPr>
          <w:p w14:paraId="05DA2BB1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Direct-</w:t>
            </w:r>
            <w:proofErr w:type="spell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zol</w:t>
            </w:r>
            <w:proofErr w:type="spell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™ RNA </w:t>
            </w:r>
            <w:proofErr w:type="spell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MicroPrep</w:t>
            </w:r>
            <w:proofErr w:type="spell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 Kit</w:t>
            </w:r>
          </w:p>
        </w:tc>
        <w:tc>
          <w:tcPr>
            <w:tcW w:w="1823" w:type="dxa"/>
            <w:hideMark/>
          </w:tcPr>
          <w:p w14:paraId="1DCADD93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Zymo</w:t>
            </w:r>
            <w:proofErr w:type="spell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 Research</w:t>
            </w:r>
          </w:p>
        </w:tc>
        <w:tc>
          <w:tcPr>
            <w:tcW w:w="2583" w:type="dxa"/>
            <w:hideMark/>
          </w:tcPr>
          <w:p w14:paraId="0AA313B1" w14:textId="7A1FE2F3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hideMark/>
          </w:tcPr>
          <w:p w14:paraId="2D372520" w14:textId="34526FA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56A07458" w14:textId="77777777" w:rsidTr="00461A28">
        <w:trPr>
          <w:trHeight w:val="772"/>
        </w:trPr>
        <w:tc>
          <w:tcPr>
            <w:tcW w:w="1938" w:type="dxa"/>
            <w:hideMark/>
          </w:tcPr>
          <w:p w14:paraId="5CBD31C7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commercial assay or kit</w:t>
            </w:r>
          </w:p>
        </w:tc>
        <w:tc>
          <w:tcPr>
            <w:tcW w:w="2402" w:type="dxa"/>
            <w:hideMark/>
          </w:tcPr>
          <w:p w14:paraId="612B833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using Illumina </w:t>
            </w:r>
            <w:proofErr w:type="spell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TruSeq</w:t>
            </w:r>
            <w:proofErr w:type="spell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 Stranded mRNA Sample Preparation kit</w:t>
            </w:r>
          </w:p>
        </w:tc>
        <w:tc>
          <w:tcPr>
            <w:tcW w:w="1823" w:type="dxa"/>
            <w:hideMark/>
          </w:tcPr>
          <w:p w14:paraId="5D56ED9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Illumina</w:t>
            </w:r>
          </w:p>
        </w:tc>
        <w:tc>
          <w:tcPr>
            <w:tcW w:w="2583" w:type="dxa"/>
            <w:hideMark/>
          </w:tcPr>
          <w:p w14:paraId="6AE499CE" w14:textId="59921862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hideMark/>
          </w:tcPr>
          <w:p w14:paraId="5EED74A3" w14:textId="54BE42B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5CCBEFC4" w14:textId="77777777" w:rsidTr="00461A28">
        <w:trPr>
          <w:trHeight w:val="352"/>
        </w:trPr>
        <w:tc>
          <w:tcPr>
            <w:tcW w:w="1938" w:type="dxa"/>
            <w:vMerge w:val="restart"/>
            <w:hideMark/>
          </w:tcPr>
          <w:p w14:paraId="649C39B8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Software, algorithm</w:t>
            </w:r>
          </w:p>
        </w:tc>
        <w:tc>
          <w:tcPr>
            <w:tcW w:w="2402" w:type="dxa"/>
            <w:vMerge w:val="restart"/>
            <w:hideMark/>
          </w:tcPr>
          <w:p w14:paraId="585F3B4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Sickle</w:t>
            </w:r>
          </w:p>
        </w:tc>
        <w:tc>
          <w:tcPr>
            <w:tcW w:w="1823" w:type="dxa"/>
            <w:vMerge w:val="restart"/>
            <w:hideMark/>
          </w:tcPr>
          <w:p w14:paraId="58731C0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Sickle</w:t>
            </w:r>
          </w:p>
        </w:tc>
        <w:tc>
          <w:tcPr>
            <w:tcW w:w="2583" w:type="dxa"/>
            <w:vMerge w:val="restart"/>
            <w:hideMark/>
          </w:tcPr>
          <w:p w14:paraId="5306A8E2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OMICS_01077 RRID:SCR_006800</w:t>
            </w:r>
          </w:p>
        </w:tc>
        <w:tc>
          <w:tcPr>
            <w:tcW w:w="2054" w:type="dxa"/>
            <w:vMerge w:val="restart"/>
            <w:hideMark/>
          </w:tcPr>
          <w:p w14:paraId="4189C15D" w14:textId="22123B8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3CAEF47F" w14:textId="77777777" w:rsidTr="00461A28">
        <w:trPr>
          <w:trHeight w:val="374"/>
        </w:trPr>
        <w:tc>
          <w:tcPr>
            <w:tcW w:w="1938" w:type="dxa"/>
            <w:vMerge/>
            <w:hideMark/>
          </w:tcPr>
          <w:p w14:paraId="16BA0A0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hideMark/>
          </w:tcPr>
          <w:p w14:paraId="7A1F3728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hideMark/>
          </w:tcPr>
          <w:p w14:paraId="1A93F577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vMerge/>
            <w:hideMark/>
          </w:tcPr>
          <w:p w14:paraId="393C9A7E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hideMark/>
          </w:tcPr>
          <w:p w14:paraId="64FF997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1D8429F9" w14:textId="77777777" w:rsidTr="00461A28">
        <w:trPr>
          <w:trHeight w:val="397"/>
        </w:trPr>
        <w:tc>
          <w:tcPr>
            <w:tcW w:w="1938" w:type="dxa"/>
            <w:hideMark/>
          </w:tcPr>
          <w:p w14:paraId="1EE6818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Software, algorithm</w:t>
            </w:r>
          </w:p>
        </w:tc>
        <w:tc>
          <w:tcPr>
            <w:tcW w:w="2402" w:type="dxa"/>
            <w:hideMark/>
          </w:tcPr>
          <w:p w14:paraId="0C050120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HISAT2</w:t>
            </w:r>
          </w:p>
        </w:tc>
        <w:tc>
          <w:tcPr>
            <w:tcW w:w="1823" w:type="dxa"/>
            <w:hideMark/>
          </w:tcPr>
          <w:p w14:paraId="3708E89D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HISAT2</w:t>
            </w:r>
          </w:p>
        </w:tc>
        <w:tc>
          <w:tcPr>
            <w:tcW w:w="2583" w:type="dxa"/>
            <w:hideMark/>
          </w:tcPr>
          <w:p w14:paraId="6BD0AD84" w14:textId="308263BD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RRID:SCR_015530</w:t>
            </w:r>
          </w:p>
        </w:tc>
        <w:tc>
          <w:tcPr>
            <w:tcW w:w="2054" w:type="dxa"/>
            <w:hideMark/>
          </w:tcPr>
          <w:p w14:paraId="3F9DA307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(Kim et al., 2015)</w:t>
            </w:r>
          </w:p>
        </w:tc>
      </w:tr>
      <w:tr w:rsidR="008C37AA" w:rsidRPr="00100A85" w14:paraId="0A6DF0F9" w14:textId="77777777" w:rsidTr="00461A28">
        <w:trPr>
          <w:trHeight w:val="397"/>
        </w:trPr>
        <w:tc>
          <w:tcPr>
            <w:tcW w:w="1938" w:type="dxa"/>
            <w:hideMark/>
          </w:tcPr>
          <w:p w14:paraId="724AF48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Software, algorithm</w:t>
            </w:r>
          </w:p>
        </w:tc>
        <w:tc>
          <w:tcPr>
            <w:tcW w:w="2402" w:type="dxa"/>
            <w:hideMark/>
          </w:tcPr>
          <w:p w14:paraId="40947673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HTSeq</w:t>
            </w:r>
            <w:proofErr w:type="spell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-count</w:t>
            </w:r>
          </w:p>
        </w:tc>
        <w:tc>
          <w:tcPr>
            <w:tcW w:w="1823" w:type="dxa"/>
            <w:hideMark/>
          </w:tcPr>
          <w:p w14:paraId="1A9100A8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HTSeq</w:t>
            </w:r>
            <w:proofErr w:type="spell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-count</w:t>
            </w:r>
          </w:p>
        </w:tc>
        <w:tc>
          <w:tcPr>
            <w:tcW w:w="2583" w:type="dxa"/>
            <w:hideMark/>
          </w:tcPr>
          <w:p w14:paraId="47D2EF91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RRID:SCR_011867</w:t>
            </w:r>
          </w:p>
        </w:tc>
        <w:tc>
          <w:tcPr>
            <w:tcW w:w="2054" w:type="dxa"/>
            <w:hideMark/>
          </w:tcPr>
          <w:p w14:paraId="023D72E8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(Anders et al., 2015)</w:t>
            </w:r>
          </w:p>
        </w:tc>
      </w:tr>
      <w:tr w:rsidR="008C37AA" w:rsidRPr="00100A85" w14:paraId="140BA0D5" w14:textId="77777777" w:rsidTr="00461A28">
        <w:trPr>
          <w:trHeight w:val="397"/>
        </w:trPr>
        <w:tc>
          <w:tcPr>
            <w:tcW w:w="1938" w:type="dxa"/>
            <w:hideMark/>
          </w:tcPr>
          <w:p w14:paraId="36C226E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Software, algorithm</w:t>
            </w:r>
          </w:p>
        </w:tc>
        <w:tc>
          <w:tcPr>
            <w:tcW w:w="2402" w:type="dxa"/>
            <w:hideMark/>
          </w:tcPr>
          <w:p w14:paraId="515B16FE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DESeq2</w:t>
            </w:r>
          </w:p>
        </w:tc>
        <w:tc>
          <w:tcPr>
            <w:tcW w:w="1823" w:type="dxa"/>
            <w:hideMark/>
          </w:tcPr>
          <w:p w14:paraId="2E8DE9D6" w14:textId="15391E42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hideMark/>
          </w:tcPr>
          <w:p w14:paraId="15508F3C" w14:textId="4B4A8039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RRID:SCR_015687</w:t>
            </w:r>
          </w:p>
        </w:tc>
        <w:tc>
          <w:tcPr>
            <w:tcW w:w="2054" w:type="dxa"/>
            <w:hideMark/>
          </w:tcPr>
          <w:p w14:paraId="4E93B821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(Love et al., 2014).</w:t>
            </w:r>
          </w:p>
        </w:tc>
      </w:tr>
      <w:tr w:rsidR="008C37AA" w:rsidRPr="00100A85" w14:paraId="67F841C5" w14:textId="77777777" w:rsidTr="00461A28">
        <w:trPr>
          <w:trHeight w:val="397"/>
        </w:trPr>
        <w:tc>
          <w:tcPr>
            <w:tcW w:w="1938" w:type="dxa"/>
            <w:hideMark/>
          </w:tcPr>
          <w:p w14:paraId="1D25D2DD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Software, algorithm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hideMark/>
          </w:tcPr>
          <w:p w14:paraId="4F1726B3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Prism 7</w:t>
            </w:r>
          </w:p>
        </w:tc>
        <w:tc>
          <w:tcPr>
            <w:tcW w:w="1823" w:type="dxa"/>
            <w:hideMark/>
          </w:tcPr>
          <w:p w14:paraId="463486A1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Graphpad</w:t>
            </w:r>
            <w:proofErr w:type="spellEnd"/>
          </w:p>
        </w:tc>
        <w:tc>
          <w:tcPr>
            <w:tcW w:w="2583" w:type="dxa"/>
            <w:hideMark/>
          </w:tcPr>
          <w:p w14:paraId="681DB40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RRID:SCR_002798</w:t>
            </w:r>
          </w:p>
        </w:tc>
        <w:tc>
          <w:tcPr>
            <w:tcW w:w="2054" w:type="dxa"/>
            <w:hideMark/>
          </w:tcPr>
          <w:p w14:paraId="568FDC03" w14:textId="0425F808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788889B6" w14:textId="77777777" w:rsidTr="00461A28">
        <w:trPr>
          <w:trHeight w:val="374"/>
        </w:trPr>
        <w:tc>
          <w:tcPr>
            <w:tcW w:w="1938" w:type="dxa"/>
            <w:vMerge w:val="restart"/>
            <w:hideMark/>
          </w:tcPr>
          <w:p w14:paraId="3A0004D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Recombinant DNA reagent</w:t>
            </w:r>
          </w:p>
        </w:tc>
        <w:tc>
          <w:tcPr>
            <w:tcW w:w="2402" w:type="dxa"/>
            <w:tcBorders>
              <w:bottom w:val="nil"/>
            </w:tcBorders>
            <w:hideMark/>
          </w:tcPr>
          <w:p w14:paraId="2DC7C4D7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pAG</w:t>
            </w:r>
            <w:proofErr w:type="spell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MNase</w:t>
            </w:r>
            <w:proofErr w:type="spellEnd"/>
          </w:p>
        </w:tc>
        <w:tc>
          <w:tcPr>
            <w:tcW w:w="1823" w:type="dxa"/>
            <w:vMerge w:val="restart"/>
            <w:hideMark/>
          </w:tcPr>
          <w:p w14:paraId="63D7402C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Addgene</w:t>
            </w:r>
            <w:proofErr w:type="spellEnd"/>
          </w:p>
        </w:tc>
        <w:tc>
          <w:tcPr>
            <w:tcW w:w="2583" w:type="dxa"/>
            <w:vMerge w:val="restart"/>
            <w:hideMark/>
          </w:tcPr>
          <w:p w14:paraId="53C5D08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ID# 123461 </w:t>
            </w: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RRID:Addgene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_123461</w:t>
            </w:r>
          </w:p>
        </w:tc>
        <w:tc>
          <w:tcPr>
            <w:tcW w:w="2054" w:type="dxa"/>
            <w:vMerge w:val="restart"/>
            <w:hideMark/>
          </w:tcPr>
          <w:p w14:paraId="66DE484C" w14:textId="3FA8FEE8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5CD139EA" w14:textId="77777777" w:rsidTr="00461A28">
        <w:trPr>
          <w:trHeight w:val="397"/>
        </w:trPr>
        <w:tc>
          <w:tcPr>
            <w:tcW w:w="1938" w:type="dxa"/>
            <w:vMerge/>
            <w:hideMark/>
          </w:tcPr>
          <w:p w14:paraId="2917FFD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</w:tcBorders>
            <w:hideMark/>
          </w:tcPr>
          <w:p w14:paraId="18BF4E66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Plasmid )</w:t>
            </w:r>
            <w:proofErr w:type="gramEnd"/>
          </w:p>
        </w:tc>
        <w:tc>
          <w:tcPr>
            <w:tcW w:w="1823" w:type="dxa"/>
            <w:vMerge/>
            <w:hideMark/>
          </w:tcPr>
          <w:p w14:paraId="7E2F70B9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vMerge/>
            <w:hideMark/>
          </w:tcPr>
          <w:p w14:paraId="7D0468F5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hideMark/>
          </w:tcPr>
          <w:p w14:paraId="2D3B73A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7AA" w:rsidRPr="00100A85" w14:paraId="33C96567" w14:textId="77777777" w:rsidTr="00461A28">
        <w:trPr>
          <w:trHeight w:val="772"/>
        </w:trPr>
        <w:tc>
          <w:tcPr>
            <w:tcW w:w="1938" w:type="dxa"/>
            <w:hideMark/>
          </w:tcPr>
          <w:p w14:paraId="61A7BB32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commercial assay or kit</w:t>
            </w:r>
          </w:p>
        </w:tc>
        <w:tc>
          <w:tcPr>
            <w:tcW w:w="2402" w:type="dxa"/>
            <w:hideMark/>
          </w:tcPr>
          <w:p w14:paraId="7AC54A4C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B99"/>
            <w:proofErr w:type="spell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NEBNext</w:t>
            </w:r>
            <w:proofErr w:type="spell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 Ultra II DNA Library Prep Kit (NEB)</w:t>
            </w:r>
            <w:bookmarkEnd w:id="0"/>
          </w:p>
        </w:tc>
        <w:tc>
          <w:tcPr>
            <w:tcW w:w="1823" w:type="dxa"/>
            <w:hideMark/>
          </w:tcPr>
          <w:p w14:paraId="7DC03D57" w14:textId="5147E65E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hideMark/>
          </w:tcPr>
          <w:p w14:paraId="52FE3CFF" w14:textId="4E5D870E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hideMark/>
          </w:tcPr>
          <w:p w14:paraId="7E76EF5B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( Liu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 et al., 2018)</w:t>
            </w:r>
          </w:p>
        </w:tc>
      </w:tr>
      <w:tr w:rsidR="008C37AA" w:rsidRPr="00100A85" w14:paraId="22F4A7DA" w14:textId="77777777" w:rsidTr="00461A28">
        <w:trPr>
          <w:trHeight w:val="1058"/>
        </w:trPr>
        <w:tc>
          <w:tcPr>
            <w:tcW w:w="1938" w:type="dxa"/>
            <w:hideMark/>
          </w:tcPr>
          <w:p w14:paraId="5043F742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</w:p>
        </w:tc>
        <w:tc>
          <w:tcPr>
            <w:tcW w:w="2402" w:type="dxa"/>
            <w:hideMark/>
          </w:tcPr>
          <w:p w14:paraId="5A718CD2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anti-FLAG M2 (Mouse monoclonal)</w:t>
            </w:r>
          </w:p>
        </w:tc>
        <w:tc>
          <w:tcPr>
            <w:tcW w:w="1823" w:type="dxa"/>
            <w:hideMark/>
          </w:tcPr>
          <w:p w14:paraId="51343911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Sigma-Aldrich</w:t>
            </w:r>
          </w:p>
        </w:tc>
        <w:tc>
          <w:tcPr>
            <w:tcW w:w="2583" w:type="dxa"/>
            <w:hideMark/>
          </w:tcPr>
          <w:p w14:paraId="5B7E26C7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Cat# F</w:t>
            </w: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1804  AB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_262044 RRID:AB_262044</w:t>
            </w:r>
          </w:p>
        </w:tc>
        <w:tc>
          <w:tcPr>
            <w:tcW w:w="2054" w:type="dxa"/>
            <w:hideMark/>
          </w:tcPr>
          <w:p w14:paraId="11A285D3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C&amp;R: (1:250)</w:t>
            </w:r>
          </w:p>
        </w:tc>
      </w:tr>
      <w:tr w:rsidR="008C37AA" w:rsidRPr="00100A85" w14:paraId="3087CFF1" w14:textId="77777777" w:rsidTr="00461A28">
        <w:trPr>
          <w:trHeight w:val="816"/>
        </w:trPr>
        <w:tc>
          <w:tcPr>
            <w:tcW w:w="1938" w:type="dxa"/>
            <w:hideMark/>
          </w:tcPr>
          <w:p w14:paraId="1ED8128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</w:p>
        </w:tc>
        <w:tc>
          <w:tcPr>
            <w:tcW w:w="2402" w:type="dxa"/>
            <w:hideMark/>
          </w:tcPr>
          <w:p w14:paraId="624B0DE5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IgG1 Negative </w:t>
            </w:r>
            <w:proofErr w:type="spell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contronl</w:t>
            </w:r>
            <w:proofErr w:type="spell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 clone Ci4 (Mouse monoclonal)</w:t>
            </w:r>
          </w:p>
        </w:tc>
        <w:tc>
          <w:tcPr>
            <w:tcW w:w="1823" w:type="dxa"/>
            <w:hideMark/>
          </w:tcPr>
          <w:p w14:paraId="7460F004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Sigma-Aldrich</w:t>
            </w:r>
          </w:p>
        </w:tc>
        <w:tc>
          <w:tcPr>
            <w:tcW w:w="2583" w:type="dxa"/>
            <w:hideMark/>
          </w:tcPr>
          <w:p w14:paraId="45E4C3E3" w14:textId="7512F4EE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AB_97846 </w:t>
            </w:r>
            <w:proofErr w:type="gram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RRID:AB</w:t>
            </w:r>
            <w:proofErr w:type="gram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_97846</w:t>
            </w:r>
          </w:p>
        </w:tc>
        <w:tc>
          <w:tcPr>
            <w:tcW w:w="2054" w:type="dxa"/>
            <w:hideMark/>
          </w:tcPr>
          <w:p w14:paraId="743BADCF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C&amp;R: (1:125)</w:t>
            </w:r>
          </w:p>
        </w:tc>
      </w:tr>
      <w:tr w:rsidR="008C37AA" w:rsidRPr="004843ED" w14:paraId="3376184F" w14:textId="77777777" w:rsidTr="00461A28">
        <w:trPr>
          <w:trHeight w:val="1147"/>
        </w:trPr>
        <w:tc>
          <w:tcPr>
            <w:tcW w:w="1938" w:type="dxa"/>
            <w:hideMark/>
          </w:tcPr>
          <w:p w14:paraId="65412033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Software, algorithm</w:t>
            </w:r>
          </w:p>
        </w:tc>
        <w:tc>
          <w:tcPr>
            <w:tcW w:w="2402" w:type="dxa"/>
            <w:noWrap/>
            <w:hideMark/>
          </w:tcPr>
          <w:p w14:paraId="0E7D2197" w14:textId="734B4E49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CUT&amp;RUNTools</w:t>
            </w:r>
            <w:proofErr w:type="spellEnd"/>
            <w:r w:rsidRPr="00100A85">
              <w:rPr>
                <w:rFonts w:ascii="Times New Roman" w:hAnsi="Times New Roman" w:cs="Times New Roman"/>
                <w:sz w:val="20"/>
                <w:szCs w:val="20"/>
              </w:rPr>
              <w:t xml:space="preserve"> workflow</w:t>
            </w:r>
          </w:p>
        </w:tc>
        <w:tc>
          <w:tcPr>
            <w:tcW w:w="1823" w:type="dxa"/>
            <w:noWrap/>
            <w:hideMark/>
          </w:tcPr>
          <w:p w14:paraId="717E6842" w14:textId="77777777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This paper</w:t>
            </w:r>
          </w:p>
        </w:tc>
        <w:tc>
          <w:tcPr>
            <w:tcW w:w="2583" w:type="dxa"/>
            <w:noWrap/>
            <w:hideMark/>
          </w:tcPr>
          <w:p w14:paraId="197293FB" w14:textId="2B07423A" w:rsidR="008C37AA" w:rsidRPr="00100A85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hideMark/>
          </w:tcPr>
          <w:p w14:paraId="5BA3BC27" w14:textId="77777777" w:rsidR="008C37AA" w:rsidRPr="004843ED" w:rsidRDefault="008C37AA" w:rsidP="0046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A85">
              <w:rPr>
                <w:rFonts w:ascii="Times New Roman" w:hAnsi="Times New Roman" w:cs="Times New Roman"/>
                <w:sz w:val="20"/>
                <w:szCs w:val="20"/>
              </w:rPr>
              <w:t>modified from (Zhu et al., 2019)</w:t>
            </w:r>
          </w:p>
        </w:tc>
      </w:tr>
    </w:tbl>
    <w:p w14:paraId="26792AAC" w14:textId="0443CD62" w:rsidR="009A4467" w:rsidRPr="004843ED" w:rsidRDefault="00461A28" w:rsidP="004843E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  <w:bookmarkStart w:id="1" w:name="_GoBack"/>
      <w:bookmarkEnd w:id="1"/>
    </w:p>
    <w:sectPr w:rsidR="009A4467" w:rsidRPr="004843ED" w:rsidSect="00D60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5CC91" w14:textId="77777777" w:rsidR="00F63A19" w:rsidRDefault="00F63A19" w:rsidP="00461A28">
      <w:r>
        <w:separator/>
      </w:r>
    </w:p>
  </w:endnote>
  <w:endnote w:type="continuationSeparator" w:id="0">
    <w:p w14:paraId="51C6FCC0" w14:textId="77777777" w:rsidR="00F63A19" w:rsidRDefault="00F63A19" w:rsidP="0046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3C7DC" w14:textId="77777777" w:rsidR="00F63A19" w:rsidRDefault="00F63A19" w:rsidP="00461A28">
      <w:r>
        <w:separator/>
      </w:r>
    </w:p>
  </w:footnote>
  <w:footnote w:type="continuationSeparator" w:id="0">
    <w:p w14:paraId="723FAC83" w14:textId="77777777" w:rsidR="00F63A19" w:rsidRDefault="00F63A19" w:rsidP="00461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AA"/>
    <w:rsid w:val="00100A85"/>
    <w:rsid w:val="00162EBC"/>
    <w:rsid w:val="002344D7"/>
    <w:rsid w:val="00461A28"/>
    <w:rsid w:val="004843ED"/>
    <w:rsid w:val="008C37AA"/>
    <w:rsid w:val="00950B04"/>
    <w:rsid w:val="009A4467"/>
    <w:rsid w:val="00B14753"/>
    <w:rsid w:val="00D60767"/>
    <w:rsid w:val="00E25426"/>
    <w:rsid w:val="00F51FB7"/>
    <w:rsid w:val="00F6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BACAB3"/>
  <w15:chartTrackingRefBased/>
  <w15:docId w15:val="{F1A2736F-DE4A-D944-8239-02A197E5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1A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A28"/>
  </w:style>
  <w:style w:type="paragraph" w:styleId="Footer">
    <w:name w:val="footer"/>
    <w:basedOn w:val="Normal"/>
    <w:link w:val="FooterChar"/>
    <w:uiPriority w:val="99"/>
    <w:unhideWhenUsed/>
    <w:rsid w:val="00461A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1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844</Words>
  <Characters>4813</Characters>
  <Application>Microsoft Office Word</Application>
  <DocSecurity>0</DocSecurity>
  <Lines>40</Lines>
  <Paragraphs>11</Paragraphs>
  <ScaleCrop>false</ScaleCrop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2020-04-14T18:55:00Z</dcterms:created>
  <dcterms:modified xsi:type="dcterms:W3CDTF">2020-04-14T19:43:00Z</dcterms:modified>
</cp:coreProperties>
</file>