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C6B28D" w:rsidR="00877644" w:rsidRPr="00125190" w:rsidRDefault="004268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Supplementary file 3</w:t>
      </w:r>
      <w:r w:rsidR="005C58A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– </w:t>
      </w:r>
      <w:r w:rsidRPr="00426859">
        <w:rPr>
          <w:rFonts w:asciiTheme="minorHAnsi" w:hAnsiTheme="minorHAnsi"/>
        </w:rPr>
        <w:t>Correlation of predicted values and experimental melting point data.</w:t>
      </w:r>
      <w:r>
        <w:rPr>
          <w:rFonts w:asciiTheme="minorHAnsi" w:hAnsiTheme="minorHAnsi"/>
        </w:rPr>
        <w:t xml:space="preserve"> Since this analysis is a minor part of our results, the sample sizes are not strictly computed. This is also discussed </w:t>
      </w:r>
      <w:r w:rsidR="00655FA7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the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79CB2C" w:rsidR="00B330BD" w:rsidRPr="00125190" w:rsidRDefault="004268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Materials and methods, Figure 2 legend, Figure 2-figure supplement 1, </w:t>
      </w:r>
      <w:r w:rsidR="00F503AA">
        <w:rPr>
          <w:rFonts w:asciiTheme="minorHAnsi" w:hAnsiTheme="minorHAnsi"/>
        </w:rPr>
        <w:t xml:space="preserve">Table 3, </w:t>
      </w:r>
      <w:r>
        <w:rPr>
          <w:rFonts w:asciiTheme="minorHAnsi" w:hAnsiTheme="minorHAnsi"/>
        </w:rPr>
        <w:t>Supplementary file 2</w:t>
      </w:r>
      <w:r w:rsidR="00F503AA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B8C006" w:rsidR="0015519A" w:rsidRPr="00505C51" w:rsidRDefault="00F503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file 3B.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0DFFC0E" w:rsidR="00BC3CCE" w:rsidRPr="00505C51" w:rsidRDefault="00F503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FFFFF38" w:rsidR="00BC3CCE" w:rsidRPr="00505C51" w:rsidRDefault="00F503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source data added</w:t>
      </w:r>
      <w:r w:rsidR="00655FA7">
        <w:rPr>
          <w:rFonts w:asciiTheme="minorHAnsi" w:hAnsiTheme="minorHAnsi"/>
          <w:sz w:val="22"/>
          <w:szCs w:val="22"/>
        </w:rPr>
        <w:t>, except for all data that concern the crystal structure: the structure factor files and coordinates files for all three reported structures have been uploaded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E818" w14:textId="77777777" w:rsidR="00B07915" w:rsidRDefault="00B07915" w:rsidP="004215FE">
      <w:r>
        <w:separator/>
      </w:r>
    </w:p>
  </w:endnote>
  <w:endnote w:type="continuationSeparator" w:id="0">
    <w:p w14:paraId="24E0FD44" w14:textId="77777777" w:rsidR="00B07915" w:rsidRDefault="00B079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8BD3" w14:textId="77777777" w:rsidR="00B07915" w:rsidRDefault="00B07915" w:rsidP="004215FE">
      <w:r>
        <w:separator/>
      </w:r>
    </w:p>
  </w:footnote>
  <w:footnote w:type="continuationSeparator" w:id="0">
    <w:p w14:paraId="377BB308" w14:textId="77777777" w:rsidR="00B07915" w:rsidRDefault="00B079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7132"/>
    <w:rsid w:val="001E1D59"/>
    <w:rsid w:val="00202C64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859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58AA"/>
    <w:rsid w:val="00605A12"/>
    <w:rsid w:val="00634AC7"/>
    <w:rsid w:val="00655FA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6E4F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7915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60C9"/>
    <w:rsid w:val="00E41364"/>
    <w:rsid w:val="00E61AB4"/>
    <w:rsid w:val="00E70517"/>
    <w:rsid w:val="00E870D1"/>
    <w:rsid w:val="00ED346E"/>
    <w:rsid w:val="00EF7423"/>
    <w:rsid w:val="00F27DEC"/>
    <w:rsid w:val="00F3344F"/>
    <w:rsid w:val="00F503A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CA9B0F5E-A782-40AF-B8A6-2D631F60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8FBB1-8F80-4F07-881D-7719F093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M.W. Fraaije</cp:lastModifiedBy>
  <cp:revision>4</cp:revision>
  <dcterms:created xsi:type="dcterms:W3CDTF">2020-01-08T14:20:00Z</dcterms:created>
  <dcterms:modified xsi:type="dcterms:W3CDTF">2020-01-09T07:52:00Z</dcterms:modified>
</cp:coreProperties>
</file>