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6586E" w14:textId="109A4C83" w:rsidR="004C1868" w:rsidRPr="004D3630" w:rsidRDefault="004C1868" w:rsidP="004C1868">
      <w:pPr>
        <w:rPr>
          <w:sz w:val="24"/>
          <w:szCs w:val="24"/>
        </w:rPr>
      </w:pPr>
      <w:bookmarkStart w:id="0" w:name="_GoBack"/>
      <w:bookmarkEnd w:id="0"/>
    </w:p>
    <w:tbl>
      <w:tblPr>
        <w:tblW w:w="14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495"/>
        <w:gridCol w:w="959"/>
        <w:gridCol w:w="1057"/>
        <w:gridCol w:w="2496"/>
        <w:gridCol w:w="1725"/>
        <w:gridCol w:w="3480"/>
        <w:gridCol w:w="2886"/>
      </w:tblGrid>
      <w:tr w:rsidR="004C1868" w:rsidRPr="00B01248" w14:paraId="05C69C7F" w14:textId="77777777" w:rsidTr="000504AA">
        <w:trPr>
          <w:trHeight w:val="288"/>
          <w:jc w:val="center"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268A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46E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Sex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3D2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Age (years)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BE5A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Education (years)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78B6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Neurological history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4E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Psychiatric history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03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Surgery linked to Moebius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86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Therapy linked to Moebius</w:t>
            </w:r>
          </w:p>
        </w:tc>
      </w:tr>
      <w:tr w:rsidR="004C1868" w:rsidRPr="00B01248" w14:paraId="2700B037" w14:textId="77777777" w:rsidTr="000504AA">
        <w:trPr>
          <w:trHeight w:val="288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580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IMS1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DE9C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C6E2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37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BF7E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141F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Peripheral neuropathy: hyper sensibility to touch and pressure; tinnitus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D0D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Past history of depression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9673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Right foot orthopedic surgery (clubfoot correction)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A04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Speech therapy during childhood (1 year), around 24 y (1 year), currently (6 months prior)</w:t>
            </w:r>
          </w:p>
        </w:tc>
      </w:tr>
      <w:tr w:rsidR="004C1868" w:rsidRPr="00B01248" w14:paraId="656792AD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60750173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IMS2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C57FF5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4ACA920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36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5851D17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2496" w:type="dxa"/>
            <w:shd w:val="clear" w:color="auto" w:fill="auto"/>
            <w:noWrap/>
            <w:vAlign w:val="center"/>
            <w:hideMark/>
          </w:tcPr>
          <w:p w14:paraId="55DDACC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343A335F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37D19EA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Correction of strabismus and right-hand syndactyly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7FBF352A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</w:tr>
      <w:tr w:rsidR="004C1868" w:rsidRPr="00B01248" w14:paraId="25A3115A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5172F1F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IMS3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B9083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M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27BFE83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19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19DFE912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496" w:type="dxa"/>
            <w:shd w:val="clear" w:color="auto" w:fill="auto"/>
            <w:noWrap/>
            <w:vAlign w:val="center"/>
            <w:hideMark/>
          </w:tcPr>
          <w:p w14:paraId="3DFD0638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2EE4726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0D05AE0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Feet orthopedic surgery (clubfeet correction)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2DF185B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Speech therapy (4 to 15 y)</w:t>
            </w:r>
          </w:p>
        </w:tc>
      </w:tr>
      <w:tr w:rsidR="004C1868" w:rsidRPr="00B01248" w14:paraId="4130C8D1" w14:textId="77777777" w:rsidTr="000504AA">
        <w:trPr>
          <w:trHeight w:val="324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7BDD5DB1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IMS4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6051BF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82D15BA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43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4A77ED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  <w:hideMark/>
          </w:tcPr>
          <w:p w14:paraId="48B940F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Mild head concussion (18 y)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05FE152E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7F7F4A31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More than 10 facial surgeries from 16 to 21 y; Ophthalmic surgery to improve eye lid closure; smile restoration surgery</w:t>
            </w:r>
            <w:r w:rsidRPr="00B0124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fr-CA"/>
              </w:rPr>
              <w:t>1, 2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514E3AC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Speech therapy (6 to 7 y)</w:t>
            </w:r>
          </w:p>
        </w:tc>
      </w:tr>
      <w:tr w:rsidR="004C1868" w:rsidRPr="00B01248" w14:paraId="5B09D498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0794D771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IMS5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19B18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8BCCA6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1DADD88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496" w:type="dxa"/>
            <w:shd w:val="clear" w:color="auto" w:fill="auto"/>
            <w:noWrap/>
            <w:vAlign w:val="center"/>
            <w:hideMark/>
          </w:tcPr>
          <w:p w14:paraId="3158068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18FF93A8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1FD05E5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 xml:space="preserve">Lachrymal duct surgery and ophthalmic surgery to improve eye lid closure 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17C0D075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Speech therapy (2 to 14 y)</w:t>
            </w:r>
          </w:p>
        </w:tc>
      </w:tr>
      <w:tr w:rsidR="004C1868" w:rsidRPr="00B01248" w14:paraId="31C9D0E8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232DBEFC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IMS6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04956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3E356D3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19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386930C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0</w:t>
            </w:r>
          </w:p>
        </w:tc>
        <w:tc>
          <w:tcPr>
            <w:tcW w:w="2496" w:type="dxa"/>
            <w:shd w:val="clear" w:color="auto" w:fill="auto"/>
            <w:noWrap/>
            <w:vAlign w:val="center"/>
            <w:hideMark/>
          </w:tcPr>
          <w:p w14:paraId="3CC42E9E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 days of artificial coma at 12 y (viral infection)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4D3D3585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Past history of depression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403B0C2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Smile restoration surgery</w:t>
            </w:r>
            <w:r w:rsidRPr="00B0124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fr-CA"/>
              </w:rPr>
              <w:t xml:space="preserve">1, 2 </w:t>
            </w: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(13 y)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344E1008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 xml:space="preserve">Speech therapy, (6 – ongoing) </w:t>
            </w:r>
          </w:p>
        </w:tc>
      </w:tr>
      <w:tr w:rsidR="004C1868" w:rsidRPr="00B01248" w14:paraId="49931290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2660317E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IMS7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57871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M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5FE7434B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60D735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496" w:type="dxa"/>
            <w:shd w:val="clear" w:color="auto" w:fill="auto"/>
            <w:noWrap/>
            <w:vAlign w:val="center"/>
            <w:hideMark/>
          </w:tcPr>
          <w:p w14:paraId="0D0E4A9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Hypopituitarism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14:paraId="78512E7E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Past history of depression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5D71803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Several smile restoration surgeries; Correction of strabismus</w:t>
            </w:r>
          </w:p>
        </w:tc>
        <w:tc>
          <w:tcPr>
            <w:tcW w:w="2886" w:type="dxa"/>
            <w:shd w:val="clear" w:color="auto" w:fill="auto"/>
            <w:noWrap/>
            <w:hideMark/>
          </w:tcPr>
          <w:p w14:paraId="6650ECA3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</w:tr>
      <w:tr w:rsidR="004C1868" w:rsidRPr="00B01248" w14:paraId="7E1977DC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2A3C06F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IMS8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E4E83B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7AE14D8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21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C629482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2496" w:type="dxa"/>
            <w:shd w:val="clear" w:color="auto" w:fill="auto"/>
            <w:noWrap/>
            <w:hideMark/>
          </w:tcPr>
          <w:p w14:paraId="1CE82AC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11BCD468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142D464B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2886" w:type="dxa"/>
            <w:shd w:val="clear" w:color="auto" w:fill="auto"/>
            <w:noWrap/>
            <w:hideMark/>
          </w:tcPr>
          <w:p w14:paraId="27EE5AA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</w:tr>
      <w:tr w:rsidR="004C1868" w:rsidRPr="00B01248" w14:paraId="72AB1032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32182B08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IMS9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37B256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47C184AD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60BCF3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0</w:t>
            </w:r>
          </w:p>
        </w:tc>
        <w:tc>
          <w:tcPr>
            <w:tcW w:w="2496" w:type="dxa"/>
            <w:shd w:val="clear" w:color="auto" w:fill="auto"/>
            <w:noWrap/>
            <w:hideMark/>
          </w:tcPr>
          <w:p w14:paraId="6E19602C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5E8B671A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24FF38AC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Smile restoration surgery on the left side at 8y; Correction of strabismus</w:t>
            </w:r>
          </w:p>
        </w:tc>
        <w:tc>
          <w:tcPr>
            <w:tcW w:w="2886" w:type="dxa"/>
            <w:shd w:val="clear" w:color="auto" w:fill="auto"/>
            <w:noWrap/>
            <w:hideMark/>
          </w:tcPr>
          <w:p w14:paraId="6E2DEB5C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</w:tr>
      <w:tr w:rsidR="004C1868" w:rsidRPr="00B01248" w14:paraId="4A36FE7E" w14:textId="77777777" w:rsidTr="000504AA">
        <w:trPr>
          <w:trHeight w:val="288"/>
          <w:jc w:val="center"/>
        </w:trPr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27993E09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IMS10</w:t>
            </w:r>
          </w:p>
        </w:tc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ED9A1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23D2E6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20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00295121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0</w:t>
            </w:r>
          </w:p>
        </w:tc>
        <w:tc>
          <w:tcPr>
            <w:tcW w:w="2496" w:type="dxa"/>
            <w:shd w:val="clear" w:color="auto" w:fill="auto"/>
            <w:noWrap/>
            <w:hideMark/>
          </w:tcPr>
          <w:p w14:paraId="4C1A053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1725" w:type="dxa"/>
            <w:shd w:val="clear" w:color="auto" w:fill="auto"/>
            <w:noWrap/>
            <w:hideMark/>
          </w:tcPr>
          <w:p w14:paraId="1D467ECB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347AF256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None reported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6BAF96BF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Speech therapy (6 to 16 y)</w:t>
            </w:r>
          </w:p>
        </w:tc>
      </w:tr>
      <w:tr w:rsidR="004C1868" w:rsidRPr="00B01248" w14:paraId="1905F61D" w14:textId="77777777" w:rsidTr="000504AA">
        <w:trPr>
          <w:trHeight w:val="288"/>
          <w:jc w:val="center"/>
        </w:trPr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1133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CA"/>
              </w:rPr>
              <w:t>IMS11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AD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M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C366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33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15D7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C7A0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Two epileptic seizures 2-3 years prior (unknown origin). Lamictal 100 mg/day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BE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Past history of depression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E0B4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Feet orthopedic surgery (clubfeet correction)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24B" w14:textId="77777777" w:rsidR="004C1868" w:rsidRPr="00B01248" w:rsidRDefault="004C1868" w:rsidP="000504A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00B01248">
              <w:rPr>
                <w:rFonts w:eastAsia="Times New Roman"/>
                <w:color w:val="000000"/>
                <w:sz w:val="20"/>
                <w:szCs w:val="20"/>
                <w:lang w:eastAsia="fr-CA"/>
              </w:rPr>
              <w:t>Speech therapy (4 to 10 y). Physical therapy (lower limbs).</w:t>
            </w:r>
          </w:p>
        </w:tc>
      </w:tr>
    </w:tbl>
    <w:p w14:paraId="14BF7939" w14:textId="77777777" w:rsidR="004C1868" w:rsidRPr="004D3630" w:rsidRDefault="004C1868" w:rsidP="004C1868">
      <w:pPr>
        <w:rPr>
          <w:sz w:val="24"/>
          <w:szCs w:val="24"/>
        </w:rPr>
      </w:pPr>
    </w:p>
    <w:p w14:paraId="0BAAFEA3" w14:textId="77777777" w:rsidR="00580090" w:rsidRDefault="00580090"/>
    <w:sectPr w:rsidR="00580090" w:rsidSect="004C18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A6"/>
    <w:rsid w:val="004C1868"/>
    <w:rsid w:val="00580090"/>
    <w:rsid w:val="00666A70"/>
    <w:rsid w:val="00704A4E"/>
    <w:rsid w:val="00BC77C8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90112-94DB-49E3-95A2-1E6137BE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1868"/>
    <w:pPr>
      <w:widowControl w:val="0"/>
      <w:suppressAutoHyphens/>
      <w:spacing w:after="0" w:line="480" w:lineRule="auto"/>
      <w:jc w:val="both"/>
    </w:pPr>
    <w:rPr>
      <w:rFonts w:ascii="Times New Roman" w:eastAsia="SimSun" w:hAnsi="Times New Roman" w:cs="Times New Roman"/>
      <w:kern w:val="1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vannuscorps</dc:creator>
  <cp:keywords/>
  <dc:description/>
  <cp:lastModifiedBy>gilles vannuscorps</cp:lastModifiedBy>
  <cp:revision>2</cp:revision>
  <dcterms:created xsi:type="dcterms:W3CDTF">2020-03-25T16:16:00Z</dcterms:created>
  <dcterms:modified xsi:type="dcterms:W3CDTF">2020-03-25T16:16:00Z</dcterms:modified>
</cp:coreProperties>
</file>