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374C7" w14:textId="77777777" w:rsidR="00EA138D" w:rsidRPr="00B01248" w:rsidRDefault="00EA138D" w:rsidP="00EA138D">
      <w:pPr>
        <w:rPr>
          <w:sz w:val="24"/>
          <w:szCs w:val="24"/>
        </w:rPr>
      </w:pPr>
    </w:p>
    <w:tbl>
      <w:tblPr>
        <w:tblW w:w="1089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A138D" w:rsidRPr="00B01248" w14:paraId="74BB5518" w14:textId="77777777" w:rsidTr="000504AA">
        <w:trPr>
          <w:trHeight w:val="288"/>
        </w:trPr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373C57F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</w:p>
        </w:tc>
        <w:tc>
          <w:tcPr>
            <w:tcW w:w="9360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B6C4C64" w14:textId="77777777" w:rsidR="00EA138D" w:rsidRPr="00B01248" w:rsidRDefault="00EA138D" w:rsidP="000504AA">
            <w:pPr>
              <w:spacing w:line="240" w:lineRule="auto"/>
              <w:jc w:val="center"/>
              <w:rPr>
                <w:rFonts w:eastAsia="Times New Roman"/>
                <w:color w:val="000000"/>
                <w:vertAlign w:val="superscript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Facial Action Units</w:t>
            </w:r>
            <w:r w:rsidRPr="00B01248">
              <w:rPr>
                <w:rFonts w:eastAsia="Times New Roman"/>
                <w:color w:val="000000"/>
                <w:vertAlign w:val="superscript"/>
                <w:lang w:eastAsia="fr-CA"/>
              </w:rPr>
              <w:t>1</w:t>
            </w:r>
          </w:p>
        </w:tc>
      </w:tr>
      <w:tr w:rsidR="00EA138D" w:rsidRPr="00B01248" w14:paraId="0077382F" w14:textId="77777777" w:rsidTr="000504AA">
        <w:trPr>
          <w:trHeight w:val="288"/>
        </w:trPr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F7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723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3F82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96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38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914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3F9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105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AU09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CCCD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AU12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89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AU15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E9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AU16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09F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53C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AU23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DDF7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AU26</w:t>
            </w:r>
          </w:p>
        </w:tc>
      </w:tr>
      <w:tr w:rsidR="00EA138D" w:rsidRPr="00B01248" w14:paraId="660D5236" w14:textId="77777777" w:rsidTr="000504AA">
        <w:trPr>
          <w:trHeight w:val="288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025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Happiness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D3D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vertAlign w:val="superscript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  <w:r w:rsidRPr="00B01248">
              <w:rPr>
                <w:rFonts w:eastAsia="Times New Roman"/>
                <w:color w:val="000000"/>
                <w:vertAlign w:val="superscript"/>
                <w:lang w:eastAsia="fr-C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B7A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9B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005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00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vertAlign w:val="superscript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  <w:r w:rsidRPr="00B01248">
              <w:rPr>
                <w:rFonts w:eastAsia="Times New Roman"/>
                <w:color w:val="000000"/>
                <w:vertAlign w:val="superscript"/>
                <w:lang w:eastAsia="fr-C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B12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6854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2579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vertAlign w:val="superscript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8</w:t>
            </w:r>
            <w:r w:rsidRPr="00B01248">
              <w:rPr>
                <w:rFonts w:eastAsia="Times New Roman"/>
                <w:color w:val="000000"/>
                <w:vertAlign w:val="superscript"/>
                <w:lang w:eastAsia="fr-C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D5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BEE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A49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D02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18D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</w:tr>
      <w:tr w:rsidR="00EA138D" w:rsidRPr="00B01248" w14:paraId="435AFCAD" w14:textId="77777777" w:rsidTr="000504AA">
        <w:trPr>
          <w:trHeight w:val="288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17C04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Sadness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3740E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C195B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A59DC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7643D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52669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F506D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6D4DFA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55244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5D4A9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03C01F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EE5EB9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B4A38C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2D827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</w:tr>
      <w:tr w:rsidR="00EA138D" w:rsidRPr="00B01248" w14:paraId="1677A746" w14:textId="77777777" w:rsidTr="000504AA">
        <w:trPr>
          <w:trHeight w:val="288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9C4EA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Surprise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81C29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1312F7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B6E17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4B327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8, 10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BA4F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559317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8CBF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6CC2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C3D2C2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79325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8D39F4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F5134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F0F86F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8, 10</w:t>
            </w:r>
          </w:p>
        </w:tc>
      </w:tr>
      <w:tr w:rsidR="00EA138D" w:rsidRPr="00B01248" w14:paraId="56FC4D9C" w14:textId="77777777" w:rsidTr="000504AA">
        <w:trPr>
          <w:trHeight w:val="288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58E01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Fear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9A1DB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72A7E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A0529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8C2BB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8, 10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5D75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1C4A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71CAB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A3049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9B32B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F57A48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11A4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94AC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F7080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8, 10</w:t>
            </w:r>
          </w:p>
        </w:tc>
      </w:tr>
      <w:tr w:rsidR="00EA138D" w:rsidRPr="00B01248" w14:paraId="5CA6C70D" w14:textId="77777777" w:rsidTr="000504AA">
        <w:trPr>
          <w:trHeight w:val="288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3A3BA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Anger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104C2A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6CBD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05BB4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DC4D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8, 10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6561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4150DF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874E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3A499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26071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EBB4AE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7F6C8D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742215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4C56B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</w:tr>
      <w:tr w:rsidR="00EA138D" w:rsidRPr="00B01248" w14:paraId="0B7B8896" w14:textId="77777777" w:rsidTr="000504AA">
        <w:trPr>
          <w:trHeight w:val="288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F1624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Disgust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1237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69810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873DB6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73EFF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 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861E0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FB2C7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2A656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818DA4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23A944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2163A1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none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F7EDBB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color w:val="000000"/>
                <w:lang w:eastAsia="fr-CA"/>
              </w:rPr>
            </w:pPr>
            <w:r w:rsidRPr="00B01248">
              <w:rPr>
                <w:rFonts w:eastAsia="Times New Roman"/>
                <w:color w:val="000000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67FB64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243113" w14:textId="77777777" w:rsidR="00EA138D" w:rsidRPr="00B01248" w:rsidRDefault="00EA138D" w:rsidP="000504AA">
            <w:pPr>
              <w:spacing w:line="240" w:lineRule="auto"/>
              <w:rPr>
                <w:rFonts w:eastAsia="Times New Roman"/>
                <w:lang w:eastAsia="fr-CA"/>
              </w:rPr>
            </w:pPr>
            <w:r w:rsidRPr="00B01248">
              <w:rPr>
                <w:rFonts w:eastAsia="Times New Roman"/>
                <w:lang w:eastAsia="fr-CA"/>
              </w:rPr>
              <w:t>/</w:t>
            </w:r>
          </w:p>
        </w:tc>
      </w:tr>
    </w:tbl>
    <w:p w14:paraId="1D339E70" w14:textId="77777777" w:rsidR="00EA138D" w:rsidRPr="008614CC" w:rsidRDefault="00EA138D" w:rsidP="00EA138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6051EE26" w14:textId="77777777" w:rsidR="00EA138D" w:rsidRPr="008614CC" w:rsidRDefault="00EA138D" w:rsidP="00EA138D">
      <w:pPr>
        <w:rPr>
          <w:sz w:val="28"/>
          <w:szCs w:val="28"/>
        </w:rPr>
      </w:pPr>
      <w:r w:rsidRPr="001C1BCA">
        <w:rPr>
          <w:color w:val="222222"/>
          <w:shd w:val="clear" w:color="auto" w:fill="FFFFFF"/>
          <w:vertAlign w:val="superscript"/>
          <w:lang w:val="fr-FR"/>
        </w:rPr>
        <w:t>1</w:t>
      </w:r>
      <w:r w:rsidRPr="001C1BCA">
        <w:rPr>
          <w:color w:val="222222"/>
          <w:shd w:val="clear" w:color="auto" w:fill="FFFFFF"/>
          <w:lang w:val="fr-FR"/>
        </w:rPr>
        <w:t xml:space="preserve"> AU</w:t>
      </w:r>
      <w:proofErr w:type="gramStart"/>
      <w:r w:rsidRPr="001C1BCA">
        <w:rPr>
          <w:color w:val="222222"/>
          <w:shd w:val="clear" w:color="auto" w:fill="FFFFFF"/>
          <w:lang w:val="fr-FR"/>
        </w:rPr>
        <w:t>01:</w:t>
      </w:r>
      <w:proofErr w:type="gramEnd"/>
      <w:r w:rsidRPr="001C1BCA">
        <w:rPr>
          <w:color w:val="222222"/>
          <w:shd w:val="clear" w:color="auto" w:fill="FFFFFF"/>
          <w:lang w:val="fr-FR"/>
        </w:rPr>
        <w:t xml:space="preserve"> </w:t>
      </w:r>
      <w:proofErr w:type="spellStart"/>
      <w:r w:rsidRPr="001C1BCA">
        <w:rPr>
          <w:color w:val="222222"/>
          <w:shd w:val="clear" w:color="auto" w:fill="FFFFFF"/>
          <w:lang w:val="fr-FR"/>
        </w:rPr>
        <w:t>Inner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</w:t>
      </w:r>
      <w:proofErr w:type="spellStart"/>
      <w:r w:rsidRPr="001C1BCA">
        <w:rPr>
          <w:color w:val="222222"/>
          <w:shd w:val="clear" w:color="auto" w:fill="FFFFFF"/>
          <w:lang w:val="fr-FR"/>
        </w:rPr>
        <w:t>Brow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Raiser; AU02: Outer </w:t>
      </w:r>
      <w:proofErr w:type="spellStart"/>
      <w:r w:rsidRPr="001C1BCA">
        <w:rPr>
          <w:color w:val="222222"/>
          <w:shd w:val="clear" w:color="auto" w:fill="FFFFFF"/>
          <w:lang w:val="fr-FR"/>
        </w:rPr>
        <w:t>Brow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Raiser; AU04: </w:t>
      </w:r>
      <w:proofErr w:type="spellStart"/>
      <w:r w:rsidRPr="001C1BCA">
        <w:rPr>
          <w:color w:val="222222"/>
          <w:shd w:val="clear" w:color="auto" w:fill="FFFFFF"/>
          <w:lang w:val="fr-FR"/>
        </w:rPr>
        <w:t>Brow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</w:t>
      </w:r>
      <w:proofErr w:type="spellStart"/>
      <w:r w:rsidRPr="001C1BCA">
        <w:rPr>
          <w:color w:val="222222"/>
          <w:shd w:val="clear" w:color="auto" w:fill="FFFFFF"/>
          <w:lang w:val="fr-FR"/>
        </w:rPr>
        <w:t>Lowerer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AU05: </w:t>
      </w:r>
      <w:proofErr w:type="spellStart"/>
      <w:r w:rsidRPr="001C1BCA">
        <w:rPr>
          <w:color w:val="222222"/>
          <w:shd w:val="clear" w:color="auto" w:fill="FFFFFF"/>
          <w:lang w:val="fr-FR"/>
        </w:rPr>
        <w:t>Upper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</w:t>
      </w:r>
      <w:proofErr w:type="spellStart"/>
      <w:r w:rsidRPr="001C1BCA">
        <w:rPr>
          <w:color w:val="222222"/>
          <w:shd w:val="clear" w:color="auto" w:fill="FFFFFF"/>
          <w:lang w:val="fr-FR"/>
        </w:rPr>
        <w:t>lid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raiser; AU06: Cheek Raiser; AU07: </w:t>
      </w:r>
      <w:proofErr w:type="spellStart"/>
      <w:r w:rsidRPr="001C1BCA">
        <w:rPr>
          <w:color w:val="222222"/>
          <w:shd w:val="clear" w:color="auto" w:fill="FFFFFF"/>
          <w:lang w:val="fr-FR"/>
        </w:rPr>
        <w:t>Lid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</w:t>
      </w:r>
      <w:proofErr w:type="spellStart"/>
      <w:r w:rsidRPr="001C1BCA">
        <w:rPr>
          <w:color w:val="222222"/>
          <w:shd w:val="clear" w:color="auto" w:fill="FFFFFF"/>
          <w:lang w:val="fr-FR"/>
        </w:rPr>
        <w:t>Tightener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AU09: </w:t>
      </w:r>
      <w:proofErr w:type="spellStart"/>
      <w:r w:rsidRPr="001C1BCA">
        <w:rPr>
          <w:color w:val="222222"/>
          <w:shd w:val="clear" w:color="auto" w:fill="FFFFFF"/>
          <w:lang w:val="fr-FR"/>
        </w:rPr>
        <w:t>Nose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</w:t>
      </w:r>
      <w:proofErr w:type="spellStart"/>
      <w:r w:rsidRPr="001C1BCA">
        <w:rPr>
          <w:color w:val="222222"/>
          <w:shd w:val="clear" w:color="auto" w:fill="FFFFFF"/>
          <w:lang w:val="fr-FR"/>
        </w:rPr>
        <w:t>wrinkle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AU12: Lip Corner </w:t>
      </w:r>
      <w:proofErr w:type="spellStart"/>
      <w:r w:rsidRPr="001C1BCA">
        <w:rPr>
          <w:color w:val="222222"/>
          <w:shd w:val="clear" w:color="auto" w:fill="FFFFFF"/>
          <w:lang w:val="fr-FR"/>
        </w:rPr>
        <w:t>Puller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AU15: Lip Corner </w:t>
      </w:r>
      <w:proofErr w:type="spellStart"/>
      <w:r w:rsidRPr="001C1BCA">
        <w:rPr>
          <w:color w:val="222222"/>
          <w:shd w:val="clear" w:color="auto" w:fill="FFFFFF"/>
          <w:lang w:val="fr-FR"/>
        </w:rPr>
        <w:t>Depressor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AU16: </w:t>
      </w:r>
      <w:proofErr w:type="spellStart"/>
      <w:r w:rsidRPr="001C1BCA">
        <w:rPr>
          <w:color w:val="222222"/>
          <w:shd w:val="clear" w:color="auto" w:fill="FFFFFF"/>
          <w:lang w:val="fr-FR"/>
        </w:rPr>
        <w:t>Lower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Lip </w:t>
      </w:r>
      <w:proofErr w:type="spellStart"/>
      <w:r w:rsidRPr="001C1BCA">
        <w:rPr>
          <w:color w:val="222222"/>
          <w:shd w:val="clear" w:color="auto" w:fill="FFFFFF"/>
          <w:lang w:val="fr-FR"/>
        </w:rPr>
        <w:t>Depressor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AU20: Lip </w:t>
      </w:r>
      <w:proofErr w:type="spellStart"/>
      <w:r w:rsidRPr="001C1BCA">
        <w:rPr>
          <w:color w:val="222222"/>
          <w:shd w:val="clear" w:color="auto" w:fill="FFFFFF"/>
          <w:lang w:val="fr-FR"/>
        </w:rPr>
        <w:t>Stretcher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AU23: Lip </w:t>
      </w:r>
      <w:proofErr w:type="spellStart"/>
      <w:r w:rsidRPr="001C1BCA">
        <w:rPr>
          <w:color w:val="222222"/>
          <w:shd w:val="clear" w:color="auto" w:fill="FFFFFF"/>
          <w:lang w:val="fr-FR"/>
        </w:rPr>
        <w:t>Tightener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; AU26: </w:t>
      </w:r>
      <w:proofErr w:type="spellStart"/>
      <w:r w:rsidRPr="001C1BCA">
        <w:rPr>
          <w:color w:val="222222"/>
          <w:shd w:val="clear" w:color="auto" w:fill="FFFFFF"/>
          <w:lang w:val="fr-FR"/>
        </w:rPr>
        <w:t>Jaw</w:t>
      </w:r>
      <w:proofErr w:type="spellEnd"/>
      <w:r w:rsidRPr="001C1BCA">
        <w:rPr>
          <w:color w:val="222222"/>
          <w:shd w:val="clear" w:color="auto" w:fill="FFFFFF"/>
          <w:lang w:val="fr-FR"/>
        </w:rPr>
        <w:t xml:space="preserve"> Drop (Ekman, Friesen &amp; Hager, 2002). </w:t>
      </w:r>
      <w:r w:rsidRPr="008614CC">
        <w:rPr>
          <w:color w:val="222222"/>
          <w:shd w:val="clear" w:color="auto" w:fill="FFFFFF"/>
          <w:vertAlign w:val="superscript"/>
        </w:rPr>
        <w:t>2</w:t>
      </w:r>
      <w:r w:rsidRPr="008614CC">
        <w:rPr>
          <w:color w:val="222222"/>
          <w:shd w:val="clear" w:color="auto" w:fill="FFFFFF"/>
        </w:rPr>
        <w:t xml:space="preserve"> AU not involved in the typical expression of this emotion. </w:t>
      </w:r>
      <w:r w:rsidRPr="008614CC">
        <w:rPr>
          <w:color w:val="222222"/>
          <w:shd w:val="clear" w:color="auto" w:fill="FFFFFF"/>
          <w:vertAlign w:val="superscript"/>
        </w:rPr>
        <w:t xml:space="preserve">3 </w:t>
      </w:r>
      <w:r w:rsidRPr="008614CC">
        <w:rPr>
          <w:color w:val="222222"/>
          <w:shd w:val="clear" w:color="auto" w:fill="FFFFFF"/>
        </w:rPr>
        <w:t xml:space="preserve">AU absent from the repertoire of the three IMS. </w:t>
      </w:r>
      <w:r w:rsidRPr="008614CC">
        <w:rPr>
          <w:color w:val="222222"/>
          <w:shd w:val="clear" w:color="auto" w:fill="FFFFFF"/>
          <w:vertAlign w:val="superscript"/>
        </w:rPr>
        <w:t xml:space="preserve">4 </w:t>
      </w:r>
      <w:r w:rsidRPr="008614CC">
        <w:rPr>
          <w:color w:val="222222"/>
          <w:shd w:val="clear" w:color="auto" w:fill="FFFFFF"/>
        </w:rPr>
        <w:t xml:space="preserve">AU present in the repertoire of this/these IMS. </w:t>
      </w:r>
    </w:p>
    <w:p w14:paraId="0DF34DF9" w14:textId="77777777" w:rsidR="00580090" w:rsidRDefault="00580090">
      <w:bookmarkStart w:id="0" w:name="_GoBack"/>
      <w:bookmarkEnd w:id="0"/>
    </w:p>
    <w:sectPr w:rsidR="00580090" w:rsidSect="00EA13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BE"/>
    <w:rsid w:val="00026DBE"/>
    <w:rsid w:val="00580090"/>
    <w:rsid w:val="00666A70"/>
    <w:rsid w:val="00704A4E"/>
    <w:rsid w:val="00BC77C8"/>
    <w:rsid w:val="00E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79B7F-BF97-46D5-8F88-220832C5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138D"/>
    <w:pPr>
      <w:widowControl w:val="0"/>
      <w:suppressAutoHyphens/>
      <w:spacing w:after="0" w:line="480" w:lineRule="auto"/>
      <w:jc w:val="both"/>
    </w:pPr>
    <w:rPr>
      <w:rFonts w:ascii="Times New Roman" w:eastAsia="SimSun" w:hAnsi="Times New Roman" w:cs="Times New Roman"/>
      <w:kern w:val="1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vannuscorps</dc:creator>
  <cp:keywords/>
  <dc:description/>
  <cp:lastModifiedBy>gilles vannuscorps</cp:lastModifiedBy>
  <cp:revision>2</cp:revision>
  <dcterms:created xsi:type="dcterms:W3CDTF">2020-03-25T16:17:00Z</dcterms:created>
  <dcterms:modified xsi:type="dcterms:W3CDTF">2020-03-25T16:17:00Z</dcterms:modified>
</cp:coreProperties>
</file>