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56B59F5" w:rsidR="00877644" w:rsidRPr="00125190" w:rsidRDefault="00267C2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are indicated in the legends for </w:t>
      </w:r>
      <w:r w:rsidR="00C734F9">
        <w:rPr>
          <w:rFonts w:asciiTheme="minorHAnsi" w:hAnsiTheme="minorHAnsi"/>
        </w:rPr>
        <w:t xml:space="preserve">Figure 3, Figure 7, </w:t>
      </w:r>
      <w:r>
        <w:rPr>
          <w:rFonts w:asciiTheme="minorHAnsi" w:hAnsiTheme="minorHAnsi"/>
        </w:rPr>
        <w:t>Figure 1—supplements 2, 4, 5</w:t>
      </w:r>
      <w:r w:rsidR="00C734F9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Figure 5—supplement 1</w:t>
      </w:r>
      <w:r w:rsidR="00C734F9">
        <w:rPr>
          <w:rFonts w:asciiTheme="minorHAnsi" w:hAnsiTheme="minorHAnsi"/>
        </w:rPr>
        <w:t>, Figure 6—supplement 4, and Figure 7—supplement 1</w:t>
      </w:r>
      <w:r>
        <w:rPr>
          <w:rFonts w:asciiTheme="minorHAnsi" w:hAnsiTheme="minorHAnsi"/>
        </w:rPr>
        <w:t xml:space="preserve">. Sample sizes for Figure </w:t>
      </w:r>
      <w:r w:rsidR="00C734F9">
        <w:rPr>
          <w:rFonts w:asciiTheme="minorHAnsi" w:hAnsiTheme="minorHAnsi"/>
        </w:rPr>
        <w:t xml:space="preserve">5, Figure 6, and Figure 6—figure supplement 1 are in the panels. The sample sizes in Figure </w:t>
      </w:r>
      <w:r>
        <w:rPr>
          <w:rFonts w:asciiTheme="minorHAnsi" w:hAnsiTheme="minorHAnsi"/>
        </w:rPr>
        <w:t xml:space="preserve">3—supplement </w:t>
      </w:r>
      <w:r w:rsidR="00C734F9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are included in the table.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8C8C63E" w:rsidR="00B330BD" w:rsidRPr="00125190" w:rsidRDefault="0072788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Seedlings that became detached from the medium or whose roots grew away from media on the vertical plates were excluded from root elongation assays. For Figure 1—supplement 4, two soil-grown plants were excluded because their meristems arrested after transplanting and one was excluded after genotyping.</w:t>
      </w:r>
      <w:r w:rsidR="00D43D06">
        <w:rPr>
          <w:rFonts w:asciiTheme="minorHAnsi" w:hAnsiTheme="minorHAnsi"/>
        </w:rPr>
        <w:t xml:space="preserve"> In Figure 6—figure supplement 4, one afb1345 hypocotyl crossed over another so both were excluded.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bookmarkStart w:id="0" w:name="_GoBack"/>
      <w:bookmarkEnd w:id="0"/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7247A45" w:rsidR="0015519A" w:rsidRPr="00505C51" w:rsidRDefault="00BC2A5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tests are described in the figure legends and/or in the text. </w:t>
      </w:r>
      <w:r w:rsidR="0072788E">
        <w:rPr>
          <w:rFonts w:asciiTheme="minorHAnsi" w:hAnsiTheme="minorHAnsi"/>
          <w:sz w:val="22"/>
          <w:szCs w:val="22"/>
        </w:rPr>
        <w:t xml:space="preserve">Two-tailed </w:t>
      </w:r>
      <w:r w:rsidR="0072788E">
        <w:rPr>
          <w:rFonts w:asciiTheme="minorHAnsi" w:hAnsiTheme="minorHAnsi"/>
          <w:i/>
          <w:sz w:val="22"/>
          <w:szCs w:val="22"/>
        </w:rPr>
        <w:t>t</w:t>
      </w:r>
      <w:r w:rsidR="0072788E">
        <w:rPr>
          <w:rFonts w:asciiTheme="minorHAnsi" w:hAnsiTheme="minorHAnsi"/>
          <w:sz w:val="22"/>
          <w:szCs w:val="22"/>
        </w:rPr>
        <w:t xml:space="preserve">-tests were used for data in Figure 3N–O, </w:t>
      </w:r>
      <w:r w:rsidR="00734D4A">
        <w:rPr>
          <w:rFonts w:asciiTheme="minorHAnsi" w:hAnsiTheme="minorHAnsi"/>
          <w:sz w:val="22"/>
          <w:szCs w:val="22"/>
        </w:rPr>
        <w:t>Figure 5S, Figure 7, Figure 1—figure supplement 1B, Figure 5—figure supplement 1, Figure 6—figure supplement 4, and Figure 7—figure supplement 1</w:t>
      </w:r>
      <w:r w:rsidR="0072788E">
        <w:rPr>
          <w:rFonts w:asciiTheme="minorHAnsi" w:hAnsiTheme="minorHAnsi"/>
          <w:sz w:val="22"/>
          <w:szCs w:val="22"/>
        </w:rPr>
        <w:t>. Fisher’s exact tests (2</w:t>
      </w:r>
      <w:r w:rsidR="0072788E" w:rsidRPr="00372D75">
        <w:rPr>
          <w:rFonts w:ascii="Century Gothic" w:eastAsia="Times New Roman" w:hAnsi="Century Gothic"/>
          <w:color w:val="000000"/>
          <w:sz w:val="21"/>
          <w:szCs w:val="21"/>
        </w:rPr>
        <w:t>×</w:t>
      </w:r>
      <w:r w:rsidR="0072788E">
        <w:rPr>
          <w:rFonts w:asciiTheme="minorHAnsi" w:hAnsiTheme="minorHAnsi"/>
          <w:sz w:val="22"/>
          <w:szCs w:val="22"/>
        </w:rPr>
        <w:t xml:space="preserve">2 table) were used for </w:t>
      </w:r>
      <w:r w:rsidR="00734D4A">
        <w:rPr>
          <w:rFonts w:asciiTheme="minorHAnsi" w:hAnsiTheme="minorHAnsi"/>
          <w:sz w:val="22"/>
          <w:szCs w:val="22"/>
        </w:rPr>
        <w:t xml:space="preserve">data in Figure 3P and Figure 1—figure supplement 5. A </w:t>
      </w:r>
      <w:r w:rsidR="00734D4A" w:rsidRPr="00734D4A">
        <w:rPr>
          <w:rFonts w:asciiTheme="minorHAnsi" w:hAnsiTheme="minorHAnsi"/>
          <w:sz w:val="22"/>
          <w:szCs w:val="22"/>
        </w:rPr>
        <w:t>one-way ANOVA coupled with post hoc Tukey honestly significant difference (HSD) test</w:t>
      </w:r>
      <w:r w:rsidR="00734D4A">
        <w:rPr>
          <w:rFonts w:asciiTheme="minorHAnsi" w:hAnsiTheme="minorHAnsi"/>
          <w:sz w:val="22"/>
          <w:szCs w:val="22"/>
        </w:rPr>
        <w:t xml:space="preserve"> was used for data in Figure 6. A Chi-squared test was used in Figure 3—figure supplement 3. </w:t>
      </w:r>
      <w:r w:rsidR="00734D4A" w:rsidRPr="00734D4A">
        <w:rPr>
          <w:rFonts w:asciiTheme="minorHAnsi" w:hAnsiTheme="minorHAnsi"/>
          <w:sz w:val="22"/>
          <w:szCs w:val="22"/>
        </w:rPr>
        <w:t>Supplementary File 5</w:t>
      </w:r>
      <w:r w:rsidR="00734D4A">
        <w:rPr>
          <w:rFonts w:asciiTheme="minorHAnsi" w:hAnsiTheme="minorHAnsi"/>
          <w:sz w:val="22"/>
          <w:szCs w:val="22"/>
        </w:rPr>
        <w:t xml:space="preserve"> contains all pairwise s</w:t>
      </w:r>
      <w:r w:rsidR="00734D4A" w:rsidRPr="00734D4A">
        <w:rPr>
          <w:rFonts w:asciiTheme="minorHAnsi" w:hAnsiTheme="minorHAnsi"/>
          <w:sz w:val="22"/>
          <w:szCs w:val="22"/>
        </w:rPr>
        <w:t>tatistical tests.</w:t>
      </w:r>
      <w:r w:rsidR="00734D4A"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94AEF04" w:rsidR="00BC3CCE" w:rsidRPr="00505C51" w:rsidRDefault="0072788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root elongation assays, the seedlings for different genotypes were grown in different quadrants of 4 plates for most experiments or in the top row/bottom rows of two plates for </w:t>
      </w:r>
      <w:r w:rsidR="00BC2A5B">
        <w:rPr>
          <w:rFonts w:asciiTheme="minorHAnsi" w:hAnsiTheme="minorHAnsi"/>
          <w:sz w:val="22"/>
          <w:szCs w:val="22"/>
        </w:rPr>
        <w:t xml:space="preserve">Figure 1—figure supplement </w:t>
      </w:r>
      <w:r>
        <w:rPr>
          <w:rFonts w:asciiTheme="minorHAnsi" w:hAnsiTheme="minorHAnsi"/>
          <w:sz w:val="22"/>
          <w:szCs w:val="22"/>
        </w:rPr>
        <w:t>4E</w:t>
      </w:r>
      <w:r w:rsidR="00BC2A5B">
        <w:rPr>
          <w:rFonts w:asciiTheme="minorHAnsi" w:hAnsiTheme="minorHAnsi"/>
          <w:sz w:val="22"/>
          <w:szCs w:val="22"/>
        </w:rPr>
        <w:t xml:space="preserve"> and Figure 5—figure supplement 1</w:t>
      </w:r>
      <w:r>
        <w:rPr>
          <w:rFonts w:asciiTheme="minorHAnsi" w:hAnsiTheme="minorHAnsi"/>
          <w:sz w:val="22"/>
          <w:szCs w:val="22"/>
        </w:rPr>
        <w:t xml:space="preserve">. Plates were shifted to different positions in the chamber shelf daily. The five plants per genotype for </w:t>
      </w:r>
      <w:r w:rsidR="00BC2A5B">
        <w:rPr>
          <w:rFonts w:asciiTheme="minorHAnsi" w:hAnsiTheme="minorHAnsi"/>
          <w:sz w:val="22"/>
          <w:szCs w:val="22"/>
        </w:rPr>
        <w:t>Figure 1—figure supplement</w:t>
      </w:r>
      <w:r>
        <w:rPr>
          <w:rFonts w:asciiTheme="minorHAnsi" w:hAnsiTheme="minorHAnsi"/>
          <w:sz w:val="22"/>
          <w:szCs w:val="22"/>
        </w:rPr>
        <w:t xml:space="preserve"> 4A-C were all in different positions in the chamber.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3B6E60A6" w14:textId="440C5948" w:rsidR="00BC3CCE" w:rsidRPr="00505C51" w:rsidRDefault="0072788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 Excel file containing phenotypic measurements will be uploaded.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9D4F7" w14:textId="77777777" w:rsidR="00747F28" w:rsidRDefault="00747F28" w:rsidP="004215FE">
      <w:r>
        <w:separator/>
      </w:r>
    </w:p>
  </w:endnote>
  <w:endnote w:type="continuationSeparator" w:id="0">
    <w:p w14:paraId="79B171D5" w14:textId="77777777" w:rsidR="00747F28" w:rsidRDefault="00747F2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2B647" w14:textId="77777777" w:rsidR="00747F28" w:rsidRDefault="00747F28" w:rsidP="004215FE">
      <w:r>
        <w:separator/>
      </w:r>
    </w:p>
  </w:footnote>
  <w:footnote w:type="continuationSeparator" w:id="0">
    <w:p w14:paraId="7A91B147" w14:textId="77777777" w:rsidR="00747F28" w:rsidRDefault="00747F2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2D0F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48A6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67C2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4A59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788E"/>
    <w:rsid w:val="00734D4A"/>
    <w:rsid w:val="00747F28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2A5B"/>
    <w:rsid w:val="00BC3CCE"/>
    <w:rsid w:val="00C1184B"/>
    <w:rsid w:val="00C21D14"/>
    <w:rsid w:val="00C24CF7"/>
    <w:rsid w:val="00C42ECB"/>
    <w:rsid w:val="00C52A77"/>
    <w:rsid w:val="00C734F9"/>
    <w:rsid w:val="00C820B0"/>
    <w:rsid w:val="00CC6EF3"/>
    <w:rsid w:val="00CD6AEC"/>
    <w:rsid w:val="00CE6849"/>
    <w:rsid w:val="00CF4BBE"/>
    <w:rsid w:val="00CF6CB5"/>
    <w:rsid w:val="00D10224"/>
    <w:rsid w:val="00D43D06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055A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53417B8-F4DC-284B-A5DC-CFB5DB75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AFEC79-2138-3D4F-9859-CAEDFA04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Michael Prigge</cp:lastModifiedBy>
  <cp:revision>5</cp:revision>
  <dcterms:created xsi:type="dcterms:W3CDTF">2019-12-30T22:37:00Z</dcterms:created>
  <dcterms:modified xsi:type="dcterms:W3CDTF">2019-12-31T11:41:00Z</dcterms:modified>
</cp:coreProperties>
</file>