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</w:t>
        </w:r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n</w:t>
        </w:r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E5F551F" w:rsidR="00877644" w:rsidRPr="00EB5FCC" w:rsidRDefault="00294C3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B5FCC">
        <w:rPr>
          <w:rFonts w:asciiTheme="minorHAnsi" w:hAnsiTheme="minorHAnsi"/>
          <w:sz w:val="22"/>
          <w:szCs w:val="22"/>
        </w:rPr>
        <w:t>Sample size calculation was not necessary for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EB5FCC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</w:t>
      </w:r>
      <w:r w:rsidRPr="00EB5FCC">
        <w:rPr>
          <w:rFonts w:asciiTheme="minorHAnsi" w:hAnsiTheme="minorHAnsi"/>
          <w:sz w:val="22"/>
          <w:szCs w:val="22"/>
        </w:rPr>
        <w:t>obtained should be provided and sufficient information should be provided to indicate the number of independent biological and/or technical replicates</w:t>
      </w:r>
    </w:p>
    <w:p w14:paraId="329981A5" w14:textId="043977C7" w:rsidR="00C1184B" w:rsidRPr="00EB5FC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B5FCC">
        <w:rPr>
          <w:rFonts w:asciiTheme="minorHAnsi" w:hAnsiTheme="minorHAnsi"/>
          <w:sz w:val="22"/>
          <w:szCs w:val="22"/>
        </w:rPr>
        <w:t>If you</w:t>
      </w:r>
      <w:r w:rsidR="00767B26" w:rsidRPr="00EB5FCC">
        <w:rPr>
          <w:rFonts w:asciiTheme="minorHAnsi" w:hAnsiTheme="minorHAnsi"/>
          <w:sz w:val="22"/>
          <w:szCs w:val="22"/>
        </w:rPr>
        <w:t xml:space="preserve"> encountered any outliers</w:t>
      </w:r>
      <w:r w:rsidRPr="00EB5FCC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EB5FCC">
        <w:rPr>
          <w:rFonts w:asciiTheme="minorHAnsi" w:hAnsiTheme="minorHAnsi"/>
          <w:sz w:val="22"/>
          <w:szCs w:val="22"/>
        </w:rPr>
        <w:t xml:space="preserve">how </w:t>
      </w:r>
      <w:r w:rsidRPr="00EB5FCC">
        <w:rPr>
          <w:rFonts w:asciiTheme="minorHAnsi" w:hAnsiTheme="minorHAnsi"/>
          <w:sz w:val="22"/>
          <w:szCs w:val="22"/>
        </w:rPr>
        <w:t xml:space="preserve">these </w:t>
      </w:r>
      <w:r w:rsidR="00767B26" w:rsidRPr="00EB5FCC">
        <w:rPr>
          <w:rFonts w:asciiTheme="minorHAnsi" w:hAnsiTheme="minorHAnsi"/>
          <w:sz w:val="22"/>
          <w:szCs w:val="22"/>
        </w:rPr>
        <w:t xml:space="preserve">were </w:t>
      </w:r>
      <w:r w:rsidRPr="00EB5FCC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EB5FCC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B5FCC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B5FCC">
        <w:rPr>
          <w:rFonts w:asciiTheme="minorHAnsi" w:hAnsiTheme="minorHAnsi"/>
          <w:sz w:val="22"/>
          <w:szCs w:val="22"/>
        </w:rPr>
        <w:t>High-throughput sequence data</w:t>
      </w:r>
      <w:r w:rsidR="00BA5BB7" w:rsidRPr="00EB5FCC">
        <w:rPr>
          <w:rFonts w:asciiTheme="minorHAnsi" w:hAnsiTheme="minorHAnsi"/>
          <w:sz w:val="22"/>
          <w:szCs w:val="22"/>
        </w:rPr>
        <w:t xml:space="preserve"> should be</w:t>
      </w:r>
      <w:r w:rsidRPr="00EB5FCC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2F409D" w:rsidR="00B330BD" w:rsidRPr="00EB5FCC" w:rsidRDefault="00DD26A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B5FCC">
        <w:rPr>
          <w:rFonts w:asciiTheme="minorHAnsi" w:hAnsiTheme="minorHAnsi"/>
          <w:sz w:val="22"/>
          <w:szCs w:val="22"/>
        </w:rPr>
        <w:t xml:space="preserve">Information of replicates </w:t>
      </w:r>
      <w:r w:rsidR="000C2791" w:rsidRPr="00EB5FCC">
        <w:rPr>
          <w:rFonts w:asciiTheme="minorHAnsi" w:hAnsiTheme="minorHAnsi"/>
          <w:sz w:val="22"/>
          <w:szCs w:val="22"/>
        </w:rPr>
        <w:t>is included in each figure legend.</w:t>
      </w:r>
      <w:r w:rsidR="00294C3E" w:rsidRPr="00EB5FCC">
        <w:rPr>
          <w:rFonts w:asciiTheme="minorHAnsi" w:hAnsiTheme="minorHAnsi"/>
          <w:sz w:val="22"/>
          <w:szCs w:val="22"/>
        </w:rPr>
        <w:t xml:space="preserve"> Western blot, qPCR and ELISA experiments were performed a minimum of 3 times.</w:t>
      </w:r>
      <w:r w:rsidR="00D43CA3" w:rsidRPr="00EB5FCC">
        <w:rPr>
          <w:rFonts w:asciiTheme="minorHAnsi" w:hAnsiTheme="minorHAnsi"/>
          <w:sz w:val="22"/>
          <w:szCs w:val="22"/>
        </w:rPr>
        <w:t xml:space="preserve"> </w:t>
      </w:r>
      <w:r w:rsidR="00FB534C" w:rsidRPr="00EB5FCC">
        <w:rPr>
          <w:rFonts w:asciiTheme="minorHAnsi" w:hAnsiTheme="minorHAnsi"/>
          <w:sz w:val="22"/>
          <w:szCs w:val="22"/>
        </w:rPr>
        <w:t>Quantitative e</w:t>
      </w:r>
      <w:r w:rsidR="00D43CA3" w:rsidRPr="00EB5FCC">
        <w:rPr>
          <w:rFonts w:asciiTheme="minorHAnsi" w:hAnsiTheme="minorHAnsi"/>
          <w:sz w:val="22"/>
          <w:szCs w:val="22"/>
        </w:rPr>
        <w:t>xperiments had at least 3 biological replicates</w:t>
      </w:r>
      <w:r w:rsidR="00FB534C" w:rsidRPr="00EB5FCC">
        <w:rPr>
          <w:rFonts w:asciiTheme="minorHAnsi" w:hAnsiTheme="minorHAnsi"/>
          <w:sz w:val="22"/>
          <w:szCs w:val="22"/>
        </w:rPr>
        <w:t xml:space="preserve">. </w:t>
      </w:r>
      <w:r w:rsidR="00D36B08" w:rsidRPr="00EB5FCC">
        <w:rPr>
          <w:rFonts w:asciiTheme="minorHAnsi" w:hAnsiTheme="minorHAnsi"/>
          <w:sz w:val="22"/>
          <w:szCs w:val="22"/>
        </w:rPr>
        <w:t xml:space="preserve">qPCR and ELISA experiments were also performed with 2 </w:t>
      </w:r>
      <w:r w:rsidR="00D43CA3" w:rsidRPr="00EB5FCC">
        <w:rPr>
          <w:rFonts w:asciiTheme="minorHAnsi" w:hAnsiTheme="minorHAnsi"/>
          <w:sz w:val="22"/>
          <w:szCs w:val="22"/>
        </w:rPr>
        <w:t>technical replicates</w:t>
      </w:r>
      <w:r w:rsidR="00137CC9" w:rsidRPr="00EB5FCC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BE73FB" w:rsidR="0015519A" w:rsidRPr="00505C51" w:rsidRDefault="00DB789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are detailed in both the </w:t>
      </w:r>
      <w:r w:rsidR="00137CC9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 section, </w:t>
      </w:r>
      <w:r w:rsidR="00F57EFA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in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53F853" w:rsidR="00BC3CCE" w:rsidRPr="00505C51" w:rsidRDefault="00DB78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necessary for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093699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93699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093699">
        <w:rPr>
          <w:rFonts w:asciiTheme="minorHAnsi" w:hAnsiTheme="minorHAnsi"/>
          <w:sz w:val="22"/>
          <w:szCs w:val="22"/>
        </w:rPr>
        <w:t>a main figure</w:t>
      </w:r>
      <w:r w:rsidRPr="00093699">
        <w:rPr>
          <w:rFonts w:asciiTheme="minorHAnsi" w:hAnsiTheme="minorHAnsi"/>
          <w:sz w:val="22"/>
          <w:szCs w:val="22"/>
        </w:rPr>
        <w:t xml:space="preserve"> </w:t>
      </w:r>
      <w:r w:rsidR="00BA5BB7" w:rsidRPr="00093699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093699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93699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093699">
        <w:rPr>
          <w:rFonts w:asciiTheme="minorHAnsi" w:hAnsiTheme="minorHAnsi"/>
          <w:sz w:val="22"/>
          <w:szCs w:val="22"/>
        </w:rPr>
        <w:t xml:space="preserve">the </w:t>
      </w:r>
      <w:r w:rsidRPr="00093699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093699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093699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93699">
        <w:rPr>
          <w:rFonts w:asciiTheme="minorHAnsi" w:hAnsiTheme="minorHAnsi"/>
          <w:sz w:val="22"/>
          <w:szCs w:val="22"/>
        </w:rPr>
        <w:t xml:space="preserve">Include </w:t>
      </w:r>
      <w:r w:rsidR="00BA5BB7" w:rsidRPr="00093699">
        <w:rPr>
          <w:rFonts w:asciiTheme="minorHAnsi" w:hAnsiTheme="minorHAnsi"/>
          <w:sz w:val="22"/>
          <w:szCs w:val="22"/>
        </w:rPr>
        <w:t xml:space="preserve">code </w:t>
      </w:r>
      <w:r w:rsidRPr="00093699">
        <w:rPr>
          <w:rFonts w:asciiTheme="minorHAnsi" w:hAnsiTheme="minorHAnsi"/>
          <w:sz w:val="22"/>
          <w:szCs w:val="22"/>
        </w:rPr>
        <w:t>used for data analysis</w:t>
      </w:r>
      <w:r w:rsidR="00BA5BB7" w:rsidRPr="00093699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Pr="00093699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093699">
        <w:rPr>
          <w:rFonts w:asciiTheme="minorHAnsi" w:hAnsiTheme="minorHAnsi"/>
          <w:sz w:val="22"/>
          <w:szCs w:val="22"/>
        </w:rPr>
        <w:t>Avoid</w:t>
      </w:r>
      <w:r w:rsidR="006E6B2A" w:rsidRPr="00093699">
        <w:rPr>
          <w:rFonts w:asciiTheme="minorHAnsi" w:hAnsiTheme="minorHAnsi"/>
          <w:sz w:val="22"/>
          <w:szCs w:val="22"/>
        </w:rPr>
        <w:t xml:space="preserve"> stat</w:t>
      </w:r>
      <w:r w:rsidRPr="00093699">
        <w:rPr>
          <w:rFonts w:asciiTheme="minorHAnsi" w:hAnsiTheme="minorHAnsi"/>
          <w:sz w:val="22"/>
          <w:szCs w:val="22"/>
        </w:rPr>
        <w:t>ing</w:t>
      </w:r>
      <w:r w:rsidR="006E6B2A" w:rsidRPr="00093699">
        <w:rPr>
          <w:rFonts w:asciiTheme="minorHAnsi" w:hAnsiTheme="minorHAnsi"/>
          <w:sz w:val="22"/>
          <w:szCs w:val="22"/>
        </w:rPr>
        <w:t xml:space="preserve"> </w:t>
      </w:r>
      <w:r w:rsidRPr="00093699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093699">
        <w:rPr>
          <w:rFonts w:asciiTheme="minorHAnsi" w:hAnsiTheme="minorHAnsi"/>
          <w:sz w:val="22"/>
          <w:szCs w:val="22"/>
        </w:rPr>
        <w:t xml:space="preserve">“available </w:t>
      </w:r>
      <w:r w:rsidRPr="00093699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299191" w:rsidR="00BC3CCE" w:rsidRPr="00505C51" w:rsidRDefault="00A302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 xml:space="preserve">Full </w:t>
      </w:r>
      <w:r w:rsidR="002E2D55">
        <w:rPr>
          <w:rFonts w:asciiTheme="minorHAnsi" w:hAnsiTheme="minorHAnsi"/>
          <w:sz w:val="22"/>
          <w:szCs w:val="22"/>
          <w:lang w:eastAsia="ja-JP"/>
        </w:rPr>
        <w:t>RNA</w:t>
      </w:r>
      <w:r w:rsidR="00B55603">
        <w:rPr>
          <w:rFonts w:asciiTheme="minorHAnsi" w:hAnsiTheme="minorHAnsi"/>
          <w:sz w:val="22"/>
          <w:szCs w:val="22"/>
          <w:lang w:eastAsia="ja-JP"/>
        </w:rPr>
        <w:t>-</w:t>
      </w:r>
      <w:r w:rsidR="002E2D55">
        <w:rPr>
          <w:rFonts w:asciiTheme="minorHAnsi" w:hAnsiTheme="minorHAnsi"/>
          <w:sz w:val="22"/>
          <w:szCs w:val="22"/>
          <w:lang w:eastAsia="ja-JP"/>
        </w:rPr>
        <w:t xml:space="preserve">seq </w:t>
      </w:r>
      <w:r>
        <w:rPr>
          <w:rFonts w:asciiTheme="minorHAnsi" w:hAnsiTheme="minorHAnsi"/>
          <w:sz w:val="22"/>
          <w:szCs w:val="22"/>
          <w:lang w:eastAsia="ja-JP"/>
        </w:rPr>
        <w:t>differentially expressed gene (DEG) lists for Fig. 1</w:t>
      </w:r>
      <w:r w:rsidR="007A0DB1">
        <w:rPr>
          <w:rFonts w:asciiTheme="minorHAnsi" w:hAnsiTheme="minorHAnsi"/>
          <w:sz w:val="22"/>
          <w:szCs w:val="22"/>
          <w:lang w:eastAsia="ja-JP"/>
        </w:rPr>
        <w:t>A</w:t>
      </w:r>
      <w:r>
        <w:rPr>
          <w:rFonts w:asciiTheme="minorHAnsi" w:hAnsiTheme="minorHAnsi"/>
          <w:sz w:val="22"/>
          <w:szCs w:val="22"/>
          <w:lang w:eastAsia="ja-JP"/>
        </w:rPr>
        <w:t xml:space="preserve"> and Fig. 6</w:t>
      </w:r>
      <w:r w:rsidR="007A0DB1">
        <w:rPr>
          <w:rFonts w:asciiTheme="minorHAnsi" w:hAnsiTheme="minorHAnsi"/>
          <w:sz w:val="22"/>
          <w:szCs w:val="22"/>
          <w:lang w:eastAsia="ja-JP"/>
        </w:rPr>
        <w:t xml:space="preserve">A-C </w:t>
      </w:r>
      <w:r>
        <w:rPr>
          <w:rFonts w:asciiTheme="minorHAnsi" w:hAnsiTheme="minorHAnsi"/>
          <w:sz w:val="22"/>
          <w:szCs w:val="22"/>
          <w:lang w:eastAsia="ja-JP"/>
        </w:rPr>
        <w:t>are provided</w:t>
      </w:r>
      <w:r w:rsidR="00FA2CEF">
        <w:rPr>
          <w:rFonts w:asciiTheme="minorHAnsi" w:hAnsiTheme="minorHAnsi"/>
          <w:sz w:val="22"/>
          <w:szCs w:val="22"/>
          <w:lang w:eastAsia="ja-JP"/>
        </w:rPr>
        <w:t xml:space="preserve"> as source data.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FB05" w14:textId="77777777" w:rsidR="0005107B" w:rsidRDefault="0005107B" w:rsidP="004215FE">
      <w:r>
        <w:separator/>
      </w:r>
    </w:p>
  </w:endnote>
  <w:endnote w:type="continuationSeparator" w:id="0">
    <w:p w14:paraId="322185AC" w14:textId="77777777" w:rsidR="0005107B" w:rsidRDefault="000510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CB858" w14:textId="77777777" w:rsidR="0005107B" w:rsidRDefault="0005107B" w:rsidP="004215FE">
      <w:r>
        <w:separator/>
      </w:r>
    </w:p>
  </w:footnote>
  <w:footnote w:type="continuationSeparator" w:id="0">
    <w:p w14:paraId="0DEA2D64" w14:textId="77777777" w:rsidR="0005107B" w:rsidRDefault="000510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0416"/>
    <w:rsid w:val="0005107B"/>
    <w:rsid w:val="00062DBF"/>
    <w:rsid w:val="00083FE8"/>
    <w:rsid w:val="00093699"/>
    <w:rsid w:val="0009444E"/>
    <w:rsid w:val="0009520A"/>
    <w:rsid w:val="000A32A6"/>
    <w:rsid w:val="000A38BC"/>
    <w:rsid w:val="000B2AEA"/>
    <w:rsid w:val="000C2791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7CC9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4C3E"/>
    <w:rsid w:val="002A068D"/>
    <w:rsid w:val="002A0ED1"/>
    <w:rsid w:val="002A7487"/>
    <w:rsid w:val="002E2D55"/>
    <w:rsid w:val="00307F5D"/>
    <w:rsid w:val="003248ED"/>
    <w:rsid w:val="003324E5"/>
    <w:rsid w:val="00370080"/>
    <w:rsid w:val="003F19A6"/>
    <w:rsid w:val="00402ADD"/>
    <w:rsid w:val="00406FF4"/>
    <w:rsid w:val="0041682E"/>
    <w:rsid w:val="004207B7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5E96"/>
    <w:rsid w:val="00795CED"/>
    <w:rsid w:val="007A0DB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7DD8"/>
    <w:rsid w:val="009D0D28"/>
    <w:rsid w:val="009E6ACE"/>
    <w:rsid w:val="009E7B13"/>
    <w:rsid w:val="00A11EC6"/>
    <w:rsid w:val="00A131BD"/>
    <w:rsid w:val="00A30279"/>
    <w:rsid w:val="00A32E20"/>
    <w:rsid w:val="00A5368C"/>
    <w:rsid w:val="00A62B52"/>
    <w:rsid w:val="00A8066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603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26C7"/>
    <w:rsid w:val="00CB4457"/>
    <w:rsid w:val="00CC2436"/>
    <w:rsid w:val="00CC6EF3"/>
    <w:rsid w:val="00CD1918"/>
    <w:rsid w:val="00CD6AEC"/>
    <w:rsid w:val="00CE6849"/>
    <w:rsid w:val="00CF4BBE"/>
    <w:rsid w:val="00CF6CB5"/>
    <w:rsid w:val="00D10224"/>
    <w:rsid w:val="00D36B08"/>
    <w:rsid w:val="00D43CA3"/>
    <w:rsid w:val="00D44612"/>
    <w:rsid w:val="00D50299"/>
    <w:rsid w:val="00D74320"/>
    <w:rsid w:val="00D779BF"/>
    <w:rsid w:val="00D83D45"/>
    <w:rsid w:val="00D93937"/>
    <w:rsid w:val="00DB7890"/>
    <w:rsid w:val="00DD26A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5FCC"/>
    <w:rsid w:val="00ED346E"/>
    <w:rsid w:val="00EF7423"/>
    <w:rsid w:val="00F27DEC"/>
    <w:rsid w:val="00F3344F"/>
    <w:rsid w:val="00F57EFA"/>
    <w:rsid w:val="00F60CF4"/>
    <w:rsid w:val="00FA2CEF"/>
    <w:rsid w:val="00FB534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AD2670F-F418-EA48-BE15-361607C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6FF94-D271-4385-9F8C-E7657C33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Gokhan M Mutlu</cp:lastModifiedBy>
  <cp:revision>5</cp:revision>
  <dcterms:created xsi:type="dcterms:W3CDTF">2020-01-18T05:00:00Z</dcterms:created>
  <dcterms:modified xsi:type="dcterms:W3CDTF">2020-01-18T05:01:00Z</dcterms:modified>
</cp:coreProperties>
</file>