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1C65F6">
        <w:fldChar w:fldCharType="begin"/>
      </w:r>
      <w:r w:rsidR="001C65F6">
        <w:instrText xml:space="preserve"> HYPERLINK "https://biosharing.org/" \t "_blank" </w:instrText>
      </w:r>
      <w:r w:rsidR="001C65F6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1C65F6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4FAA1D9A" w14:textId="5F2EF5A4" w:rsidR="00F66E6D" w:rsidRPr="00F66E6D" w:rsidRDefault="00C145C9" w:rsidP="00332D5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does not apply to our submission. </w:t>
      </w:r>
      <w:r w:rsidR="00AB42D3">
        <w:rPr>
          <w:rFonts w:asciiTheme="minorHAnsi" w:hAnsiTheme="minorHAnsi"/>
        </w:rPr>
        <w:t xml:space="preserve">No explicit power analysis was used. The only place in the manuscript </w:t>
      </w:r>
      <w:r>
        <w:rPr>
          <w:rFonts w:asciiTheme="minorHAnsi" w:hAnsiTheme="minorHAnsi"/>
        </w:rPr>
        <w:t>that involve</w:t>
      </w:r>
      <w:r w:rsidR="00332D53">
        <w:rPr>
          <w:rFonts w:asciiTheme="minorHAnsi" w:hAnsiTheme="minorHAnsi"/>
        </w:rPr>
        <w:t>s a</w:t>
      </w:r>
      <w:r w:rsidR="00AB42D3">
        <w:rPr>
          <w:rFonts w:asciiTheme="minorHAnsi" w:hAnsiTheme="minorHAnsi"/>
        </w:rPr>
        <w:t xml:space="preserve"> sample size</w:t>
      </w:r>
      <w:r w:rsidR="00332D53">
        <w:rPr>
          <w:rFonts w:asciiTheme="minorHAnsi" w:hAnsiTheme="minorHAnsi"/>
        </w:rPr>
        <w:t xml:space="preserve"> is the</w:t>
      </w:r>
      <w:r w:rsidR="00F66E6D">
        <w:rPr>
          <w:rFonts w:asciiTheme="minorHAnsi" w:hAnsiTheme="minorHAnsi"/>
        </w:rPr>
        <w:t xml:space="preserve"> decision to sequence the </w:t>
      </w:r>
      <w:r w:rsidR="00F66E6D" w:rsidRPr="00F66E6D">
        <w:rPr>
          <w:rFonts w:asciiTheme="minorHAnsi" w:hAnsiTheme="minorHAnsi"/>
          <w:i/>
          <w:iCs/>
        </w:rPr>
        <w:t>ade</w:t>
      </w:r>
      <w:proofErr w:type="gramStart"/>
      <w:r w:rsidR="00F66E6D" w:rsidRPr="00F66E6D">
        <w:rPr>
          <w:rFonts w:asciiTheme="minorHAnsi" w:hAnsiTheme="minorHAnsi"/>
          <w:i/>
          <w:iCs/>
        </w:rPr>
        <w:t>2::</w:t>
      </w:r>
      <w:proofErr w:type="gramEnd"/>
      <w:r w:rsidR="00F66E6D" w:rsidRPr="00F66E6D">
        <w:rPr>
          <w:rFonts w:asciiTheme="minorHAnsi" w:hAnsiTheme="minorHAnsi"/>
          <w:i/>
          <w:iCs/>
        </w:rPr>
        <w:t>TdFBA1</w:t>
      </w:r>
      <w:r w:rsidR="00F66E6D">
        <w:rPr>
          <w:rFonts w:asciiTheme="minorHAnsi" w:hAnsiTheme="minorHAnsi"/>
        </w:rPr>
        <w:t xml:space="preserve"> locus from 10 independent transformations of each type in the experiment shown in Figure 2. This sample size was chosen as the maximum that we could </w:t>
      </w:r>
      <w:r w:rsidR="00332D53">
        <w:rPr>
          <w:rFonts w:asciiTheme="minorHAnsi" w:hAnsiTheme="minorHAnsi"/>
        </w:rPr>
        <w:t>do</w:t>
      </w:r>
      <w:r w:rsidR="00F66E6D">
        <w:rPr>
          <w:rFonts w:asciiTheme="minorHAnsi" w:hAnsiTheme="minorHAnsi"/>
        </w:rPr>
        <w:t xml:space="preserve"> conveniently. The experiment involved doing 40 yeast transformations</w:t>
      </w:r>
      <w:r w:rsidR="006C2DAF">
        <w:rPr>
          <w:rFonts w:asciiTheme="minorHAnsi" w:hAnsiTheme="minorHAnsi"/>
        </w:rPr>
        <w:t xml:space="preserve"> onto separate plates</w:t>
      </w:r>
      <w:r w:rsidR="00F66E6D">
        <w:rPr>
          <w:rFonts w:asciiTheme="minorHAnsi" w:hAnsiTheme="minorHAnsi"/>
        </w:rPr>
        <w:t>, 40</w:t>
      </w:r>
      <w:r w:rsidR="006C2DAF">
        <w:rPr>
          <w:rFonts w:asciiTheme="minorHAnsi" w:hAnsiTheme="minorHAnsi"/>
        </w:rPr>
        <w:t xml:space="preserve"> genomic DNA isolations and</w:t>
      </w:r>
      <w:r w:rsidR="00F66E6D">
        <w:rPr>
          <w:rFonts w:asciiTheme="minorHAnsi" w:hAnsiTheme="minorHAnsi"/>
        </w:rPr>
        <w:t xml:space="preserve"> PCRs, and 80 DNA sequencing runs.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85D11CA" w:rsidR="00B330BD" w:rsidRDefault="00107E7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Numbers of replicates</w:t>
      </w:r>
      <w:r w:rsidR="00332D53">
        <w:rPr>
          <w:rFonts w:asciiTheme="minorHAnsi" w:hAnsiTheme="minorHAnsi"/>
        </w:rPr>
        <w:t xml:space="preserve"> applies only to the experiment shown in Figure 2</w:t>
      </w:r>
      <w:r>
        <w:rPr>
          <w:rFonts w:asciiTheme="minorHAnsi" w:hAnsiTheme="minorHAnsi"/>
        </w:rPr>
        <w:t>, for which we</w:t>
      </w:r>
      <w:r w:rsidR="00332D53">
        <w:rPr>
          <w:rFonts w:asciiTheme="minorHAnsi" w:hAnsiTheme="minorHAnsi"/>
        </w:rPr>
        <w:t xml:space="preserve"> per</w:t>
      </w:r>
      <w:r>
        <w:rPr>
          <w:rFonts w:asciiTheme="minorHAnsi" w:hAnsiTheme="minorHAnsi"/>
        </w:rPr>
        <w:t>formed 10 biological replicates as described in the previous box.</w:t>
      </w:r>
    </w:p>
    <w:p w14:paraId="4093D2F2" w14:textId="021059BF" w:rsidR="00107E7B" w:rsidRDefault="00107E7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484FA0F8" w14:textId="02F93599" w:rsidR="00107E7B" w:rsidRPr="00EB34F4" w:rsidRDefault="00107E7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manuscript reports a large number of new genome sequence</w:t>
      </w:r>
      <w:r w:rsidR="007C3C8E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and we currently working on submission of these </w:t>
      </w:r>
      <w:r w:rsidR="00EB34F4">
        <w:rPr>
          <w:rFonts w:asciiTheme="minorHAnsi" w:hAnsiTheme="minorHAnsi"/>
        </w:rPr>
        <w:t xml:space="preserve">genomes </w:t>
      </w:r>
      <w:r>
        <w:rPr>
          <w:rFonts w:asciiTheme="minorHAnsi" w:hAnsiTheme="minorHAnsi"/>
        </w:rPr>
        <w:t>to the NCBI database</w:t>
      </w:r>
      <w:r w:rsidR="007C3C8E">
        <w:rPr>
          <w:rFonts w:asciiTheme="minorHAnsi" w:hAnsiTheme="minorHAnsi"/>
        </w:rPr>
        <w:t xml:space="preserve"> (NCBI </w:t>
      </w:r>
      <w:proofErr w:type="spellStart"/>
      <w:r w:rsidR="007C3C8E">
        <w:rPr>
          <w:rFonts w:asciiTheme="minorHAnsi" w:hAnsiTheme="minorHAnsi"/>
        </w:rPr>
        <w:t>Bioproject</w:t>
      </w:r>
      <w:proofErr w:type="spellEnd"/>
      <w:r w:rsidR="007C3C8E">
        <w:rPr>
          <w:rFonts w:asciiTheme="minorHAnsi" w:hAnsiTheme="minorHAnsi"/>
        </w:rPr>
        <w:t xml:space="preserve"> numbers are provided)</w:t>
      </w:r>
      <w:r>
        <w:rPr>
          <w:rFonts w:asciiTheme="minorHAnsi" w:hAnsiTheme="minorHAnsi"/>
        </w:rPr>
        <w:t xml:space="preserve">. The sequences of the </w:t>
      </w:r>
      <w:r w:rsidR="00EB34F4">
        <w:rPr>
          <w:rFonts w:asciiTheme="minorHAnsi" w:hAnsiTheme="minorHAnsi"/>
          <w:i/>
          <w:iCs/>
        </w:rPr>
        <w:t>WHO1 – WHO5</w:t>
      </w:r>
      <w:r w:rsidR="00EB34F4">
        <w:rPr>
          <w:rFonts w:asciiTheme="minorHAnsi" w:hAnsiTheme="minorHAnsi"/>
        </w:rPr>
        <w:t xml:space="preserve"> genes are already in databases (gene identifiers are given</w:t>
      </w:r>
      <w:r w:rsidR="00C4485B">
        <w:rPr>
          <w:rFonts w:asciiTheme="minorHAnsi" w:hAnsiTheme="minorHAnsi"/>
        </w:rPr>
        <w:t xml:space="preserve"> in the first paragraph of Results</w:t>
      </w:r>
      <w:r w:rsidR="00EB34F4">
        <w:rPr>
          <w:rFonts w:asciiTheme="minorHAnsi" w:hAnsiTheme="minorHAnsi"/>
        </w:rPr>
        <w:t>). The sequence</w:t>
      </w:r>
      <w:r w:rsidR="00260906">
        <w:rPr>
          <w:rFonts w:asciiTheme="minorHAnsi" w:hAnsiTheme="minorHAnsi"/>
        </w:rPr>
        <w:t>s</w:t>
      </w:r>
      <w:r w:rsidR="00EB34F4">
        <w:rPr>
          <w:rFonts w:asciiTheme="minorHAnsi" w:hAnsiTheme="minorHAnsi"/>
        </w:rPr>
        <w:t xml:space="preserve"> of </w:t>
      </w:r>
      <w:r w:rsidR="00EB34F4">
        <w:rPr>
          <w:rFonts w:asciiTheme="minorHAnsi" w:hAnsiTheme="minorHAnsi"/>
          <w:i/>
          <w:iCs/>
        </w:rPr>
        <w:t>WHO6</w:t>
      </w:r>
      <w:r w:rsidR="00EB34F4">
        <w:rPr>
          <w:rFonts w:asciiTheme="minorHAnsi" w:hAnsiTheme="minorHAnsi"/>
        </w:rPr>
        <w:t xml:space="preserve"> and of the </w:t>
      </w:r>
      <w:r w:rsidR="00EB34F4">
        <w:rPr>
          <w:rFonts w:asciiTheme="minorHAnsi" w:hAnsiTheme="minorHAnsi"/>
          <w:i/>
          <w:iCs/>
        </w:rPr>
        <w:t xml:space="preserve">TdFBA1-S </w:t>
      </w:r>
      <w:r w:rsidR="00EB34F4">
        <w:rPr>
          <w:rFonts w:asciiTheme="minorHAnsi" w:hAnsiTheme="minorHAnsi"/>
        </w:rPr>
        <w:t xml:space="preserve">and </w:t>
      </w:r>
      <w:r w:rsidR="00EB34F4">
        <w:rPr>
          <w:rFonts w:asciiTheme="minorHAnsi" w:hAnsiTheme="minorHAnsi"/>
          <w:i/>
          <w:iCs/>
        </w:rPr>
        <w:t>TdFBA1-R</w:t>
      </w:r>
      <w:r w:rsidR="00EB34F4">
        <w:rPr>
          <w:rFonts w:asciiTheme="minorHAnsi" w:hAnsiTheme="minorHAnsi"/>
        </w:rPr>
        <w:t xml:space="preserve"> alleles are provided in Supplementary File </w:t>
      </w:r>
      <w:r w:rsidR="00C4485B">
        <w:rPr>
          <w:rFonts w:asciiTheme="minorHAnsi" w:hAnsiTheme="minorHAnsi"/>
        </w:rPr>
        <w:t>3</w:t>
      </w:r>
      <w:r w:rsidR="00EB34F4">
        <w:rPr>
          <w:rFonts w:asciiTheme="minorHAnsi" w:hAnsiTheme="minorHAnsi"/>
        </w:rPr>
        <w:t xml:space="preserve">, mentioned </w:t>
      </w:r>
      <w:r w:rsidR="00C4485B">
        <w:rPr>
          <w:rFonts w:asciiTheme="minorHAnsi" w:hAnsiTheme="minorHAnsi"/>
        </w:rPr>
        <w:t>in Methods.</w:t>
      </w:r>
      <w:bookmarkStart w:id="0" w:name="_GoBack"/>
      <w:bookmarkEnd w:id="0"/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D968E0F" w14:textId="506DC5B1" w:rsidR="00386587" w:rsidRPr="00F66E6D" w:rsidRDefault="00EB34F4" w:rsidP="00386587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Again, this applies</w:t>
      </w:r>
      <w:r w:rsidR="00386587">
        <w:rPr>
          <w:rFonts w:asciiTheme="minorHAnsi" w:hAnsiTheme="minorHAnsi"/>
        </w:rPr>
        <w:t xml:space="preserve"> only to the experiment in Figure 2. Since the results showed evidence of cleavage in 10 out of 10 samples in the </w:t>
      </w:r>
      <w:r w:rsidR="00386587">
        <w:rPr>
          <w:rFonts w:asciiTheme="minorHAnsi" w:hAnsiTheme="minorHAnsi"/>
          <w:i/>
          <w:iCs/>
        </w:rPr>
        <w:t xml:space="preserve">TdFBA1-S </w:t>
      </w:r>
      <w:r w:rsidR="00386587">
        <w:rPr>
          <w:rFonts w:asciiTheme="minorHAnsi" w:hAnsiTheme="minorHAnsi"/>
        </w:rPr>
        <w:t xml:space="preserve">+ pWHO6 combination, and in zero out of 30 samples in the other combinations, we did not consider </w:t>
      </w:r>
      <w:r w:rsidR="006F6DB2">
        <w:rPr>
          <w:rFonts w:asciiTheme="minorHAnsi" w:hAnsiTheme="minorHAnsi"/>
        </w:rPr>
        <w:t xml:space="preserve">it necessary to present a </w:t>
      </w:r>
      <w:r w:rsidR="00386587">
        <w:rPr>
          <w:rFonts w:asciiTheme="minorHAnsi" w:hAnsiTheme="minorHAnsi"/>
        </w:rPr>
        <w:t xml:space="preserve">statistical test </w:t>
      </w:r>
      <w:r w:rsidR="006F6DB2">
        <w:rPr>
          <w:rFonts w:asciiTheme="minorHAnsi" w:hAnsiTheme="minorHAnsi"/>
        </w:rPr>
        <w:t>of significance</w:t>
      </w:r>
      <w:r>
        <w:rPr>
          <w:rFonts w:asciiTheme="minorHAnsi" w:hAnsiTheme="minorHAnsi"/>
        </w:rPr>
        <w:t>. (P is &lt; 0.00001 by Fisher’s exact test).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00A8587" w:rsidR="00BC3CCE" w:rsidRPr="00505C51" w:rsidRDefault="00EB34F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does not apply to our submission. Samples were not allocated into groups.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5C50CD3" w:rsidR="00BC3CCE" w:rsidRPr="00505C51" w:rsidRDefault="0026090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Supplementary File S1 (mentioned on lines 710 and 716) includes the DNA sequences of all plasmids and DNA constructs used in this study.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74EE8" w14:textId="77777777" w:rsidR="009A1152" w:rsidRDefault="009A1152" w:rsidP="004215FE">
      <w:r>
        <w:separator/>
      </w:r>
    </w:p>
  </w:endnote>
  <w:endnote w:type="continuationSeparator" w:id="0">
    <w:p w14:paraId="63006196" w14:textId="77777777" w:rsidR="009A1152" w:rsidRDefault="009A115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DD4EE" w14:textId="77777777" w:rsidR="009A1152" w:rsidRDefault="009A1152" w:rsidP="004215FE">
      <w:r>
        <w:separator/>
      </w:r>
    </w:p>
  </w:footnote>
  <w:footnote w:type="continuationSeparator" w:id="0">
    <w:p w14:paraId="397D1570" w14:textId="77777777" w:rsidR="009A1152" w:rsidRDefault="009A115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2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07E7B"/>
    <w:rsid w:val="00125190"/>
    <w:rsid w:val="00133662"/>
    <w:rsid w:val="00133907"/>
    <w:rsid w:val="00146DE9"/>
    <w:rsid w:val="0015519A"/>
    <w:rsid w:val="001618D5"/>
    <w:rsid w:val="00175192"/>
    <w:rsid w:val="001C65F6"/>
    <w:rsid w:val="001E1D59"/>
    <w:rsid w:val="00212F30"/>
    <w:rsid w:val="00217B9E"/>
    <w:rsid w:val="002336C6"/>
    <w:rsid w:val="00241081"/>
    <w:rsid w:val="00260906"/>
    <w:rsid w:val="00266462"/>
    <w:rsid w:val="002A068D"/>
    <w:rsid w:val="002A0ED1"/>
    <w:rsid w:val="002A7487"/>
    <w:rsid w:val="00307F5D"/>
    <w:rsid w:val="003248ED"/>
    <w:rsid w:val="00332D53"/>
    <w:rsid w:val="00370080"/>
    <w:rsid w:val="00386587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2DAF"/>
    <w:rsid w:val="006C7BC3"/>
    <w:rsid w:val="006E4A6C"/>
    <w:rsid w:val="006E6B2A"/>
    <w:rsid w:val="006F6DB2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C3C8E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05DE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A1152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42D3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145C9"/>
    <w:rsid w:val="00C21D14"/>
    <w:rsid w:val="00C24CF7"/>
    <w:rsid w:val="00C42ECB"/>
    <w:rsid w:val="00C4485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B34F4"/>
    <w:rsid w:val="00ED346E"/>
    <w:rsid w:val="00EF7423"/>
    <w:rsid w:val="00F27DEC"/>
    <w:rsid w:val="00F3344F"/>
    <w:rsid w:val="00F60CF4"/>
    <w:rsid w:val="00F66E6D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F0EC00-5B30-374D-B01C-B1D5B96CF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987</Words>
  <Characters>5128</Characters>
  <Application>Microsoft Office Word</Application>
  <DocSecurity>0</DocSecurity>
  <Lines>81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6098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Kenneth Wolfe</cp:lastModifiedBy>
  <cp:revision>37</cp:revision>
  <dcterms:created xsi:type="dcterms:W3CDTF">2017-06-13T14:43:00Z</dcterms:created>
  <dcterms:modified xsi:type="dcterms:W3CDTF">2020-04-22T15:59:00Z</dcterms:modified>
</cp:coreProperties>
</file>