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2871"/>
        <w:gridCol w:w="1712"/>
        <w:gridCol w:w="1500"/>
        <w:gridCol w:w="1863"/>
      </w:tblGrid>
      <w:tr w:rsidR="009C723F" w:rsidRPr="005309B4" w:rsidTr="006B4223">
        <w:trPr>
          <w:trHeight w:val="337"/>
        </w:trPr>
        <w:tc>
          <w:tcPr>
            <w:tcW w:w="960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C723F" w:rsidRPr="005309B4" w:rsidRDefault="009C723F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Key Resources Table</w:t>
            </w:r>
          </w:p>
        </w:tc>
      </w:tr>
      <w:tr w:rsidR="004C7F83" w:rsidRPr="005309B4" w:rsidTr="0002153C">
        <w:trPr>
          <w:trHeight w:val="745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C723F" w:rsidRPr="005309B4" w:rsidRDefault="009C723F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Reagent type (species) or resource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C723F" w:rsidRPr="005309B4" w:rsidRDefault="009C723F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Designation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C723F" w:rsidRPr="005309B4" w:rsidRDefault="009C723F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Source or reference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C723F" w:rsidRPr="005309B4" w:rsidRDefault="009C723F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Identifiers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C723F" w:rsidRPr="005309B4" w:rsidRDefault="009C723F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Additional information</w:t>
            </w:r>
          </w:p>
        </w:tc>
      </w:tr>
      <w:tr w:rsidR="004C7F83" w:rsidRPr="005309B4" w:rsidTr="006357FF">
        <w:trPr>
          <w:trHeight w:val="5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C723F" w:rsidRPr="005309B4" w:rsidRDefault="006C0CC0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6C0CC0">
              <w:rPr>
                <w:rFonts w:ascii="Arial" w:hAnsi="Arial" w:cs="Arial"/>
                <w:color w:val="000000"/>
                <w:sz w:val="22"/>
                <w:szCs w:val="22"/>
              </w:rPr>
              <w:t>gene (</w:t>
            </w:r>
            <w:r w:rsidRPr="00F26C66">
              <w:rPr>
                <w:rFonts w:ascii="Arial" w:hAnsi="Arial" w:cs="Arial"/>
                <w:i/>
                <w:color w:val="000000"/>
                <w:sz w:val="22"/>
                <w:szCs w:val="22"/>
              </w:rPr>
              <w:t>Mus musculus</w:t>
            </w:r>
            <w:r w:rsidR="009C723F" w:rsidRPr="006C0CC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C723F" w:rsidRPr="006357FF" w:rsidRDefault="009C723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proofErr w:type="spellStart"/>
            <w:r w:rsidR="006357FF" w:rsidRPr="006357FF">
              <w:rPr>
                <w:rFonts w:ascii="Arial" w:hAnsi="Arial" w:cs="Arial"/>
                <w:i/>
                <w:color w:val="000000"/>
                <w:sz w:val="22"/>
                <w:szCs w:val="22"/>
              </w:rPr>
              <w:t>Vasp</w:t>
            </w:r>
            <w:proofErr w:type="spellEnd"/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C723F" w:rsidRPr="005309B4" w:rsidRDefault="006C0CC0" w:rsidP="006C0CC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0CC0">
              <w:rPr>
                <w:rFonts w:ascii="Arial" w:hAnsi="Arial" w:cs="Arial"/>
                <w:color w:val="000000"/>
                <w:sz w:val="22"/>
                <w:szCs w:val="22"/>
              </w:rPr>
              <w:t>NIH 3T3 cDNA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57FF" w:rsidRDefault="006357F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357FF">
              <w:rPr>
                <w:rFonts w:ascii="Arial" w:hAnsi="Arial" w:cs="Arial"/>
                <w:sz w:val="22"/>
                <w:szCs w:val="22"/>
              </w:rPr>
              <w:t>MGI:</w:t>
            </w:r>
          </w:p>
          <w:p w:rsidR="009C723F" w:rsidRPr="005309B4" w:rsidRDefault="006357F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357FF">
              <w:rPr>
                <w:rFonts w:ascii="Arial" w:hAnsi="Arial" w:cs="Arial"/>
                <w:sz w:val="22"/>
                <w:szCs w:val="22"/>
              </w:rPr>
              <w:t>109268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723F" w:rsidRPr="005309B4" w:rsidRDefault="006357FF" w:rsidP="006C0CC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(isoform 1)</w:t>
            </w:r>
          </w:p>
        </w:tc>
      </w:tr>
      <w:tr w:rsidR="004C7F83" w:rsidRPr="005309B4" w:rsidTr="006357FF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723F" w:rsidRPr="005309B4" w:rsidRDefault="006C0CC0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6C0CC0">
              <w:rPr>
                <w:rFonts w:ascii="Arial" w:hAnsi="Arial" w:cs="Arial"/>
                <w:color w:val="000000"/>
                <w:sz w:val="22"/>
                <w:szCs w:val="22"/>
              </w:rPr>
              <w:t>gene (</w:t>
            </w:r>
            <w:r w:rsidRPr="00F26C66">
              <w:rPr>
                <w:rFonts w:ascii="Arial" w:hAnsi="Arial" w:cs="Arial"/>
                <w:i/>
                <w:color w:val="000000"/>
                <w:sz w:val="22"/>
                <w:szCs w:val="22"/>
              </w:rPr>
              <w:t>Mus musculus</w:t>
            </w:r>
            <w:r w:rsidRPr="006C0CC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C723F" w:rsidRPr="006357FF" w:rsidRDefault="009C723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6C0CC0" w:rsidRPr="006357FF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Evl 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C723F" w:rsidRPr="005309B4" w:rsidRDefault="006C0CC0" w:rsidP="006C0CC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0CC0">
              <w:rPr>
                <w:rFonts w:ascii="Arial" w:hAnsi="Arial" w:cs="Arial"/>
                <w:color w:val="000000"/>
                <w:sz w:val="22"/>
                <w:szCs w:val="22"/>
              </w:rPr>
              <w:t>NIH 3T3 cDNA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57FF" w:rsidRDefault="006357F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357FF">
              <w:rPr>
                <w:rFonts w:ascii="Arial" w:hAnsi="Arial" w:cs="Arial"/>
                <w:sz w:val="22"/>
                <w:szCs w:val="22"/>
              </w:rPr>
              <w:t>MGI:</w:t>
            </w:r>
          </w:p>
          <w:p w:rsidR="009C723F" w:rsidRPr="005309B4" w:rsidRDefault="006357F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357FF">
              <w:rPr>
                <w:rFonts w:ascii="Arial" w:hAnsi="Arial" w:cs="Arial"/>
                <w:sz w:val="22"/>
                <w:szCs w:val="22"/>
              </w:rPr>
              <w:t>1194884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723F" w:rsidRPr="005309B4" w:rsidRDefault="006357FF" w:rsidP="006C0CC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(isoform 2)</w:t>
            </w:r>
          </w:p>
        </w:tc>
      </w:tr>
      <w:tr w:rsidR="004C7F83" w:rsidRPr="005309B4" w:rsidTr="006357FF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723F" w:rsidRPr="005309B4" w:rsidRDefault="006C0CC0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6C0CC0">
              <w:rPr>
                <w:rFonts w:ascii="Arial" w:hAnsi="Arial" w:cs="Arial"/>
                <w:color w:val="000000"/>
                <w:sz w:val="22"/>
                <w:szCs w:val="22"/>
              </w:rPr>
              <w:t>gene (</w:t>
            </w:r>
            <w:r w:rsidRPr="00F26C66">
              <w:rPr>
                <w:rFonts w:ascii="Arial" w:hAnsi="Arial" w:cs="Arial"/>
                <w:i/>
                <w:color w:val="000000"/>
                <w:sz w:val="22"/>
                <w:szCs w:val="22"/>
              </w:rPr>
              <w:t>Mus musculus</w:t>
            </w:r>
            <w:r w:rsidRPr="006C0CC0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C723F" w:rsidRPr="006357FF" w:rsidRDefault="009C723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i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proofErr w:type="spellStart"/>
            <w:r w:rsidR="006357FF" w:rsidRPr="006357FF">
              <w:rPr>
                <w:rFonts w:ascii="Arial" w:hAnsi="Arial" w:cs="Arial"/>
                <w:i/>
                <w:color w:val="000000"/>
                <w:sz w:val="22"/>
                <w:szCs w:val="22"/>
              </w:rPr>
              <w:t>Enah</w:t>
            </w:r>
            <w:proofErr w:type="spellEnd"/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C723F" w:rsidRPr="005309B4" w:rsidRDefault="006C0CC0" w:rsidP="006C0CC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0CC0">
              <w:rPr>
                <w:rFonts w:ascii="Arial" w:hAnsi="Arial" w:cs="Arial"/>
                <w:color w:val="000000"/>
                <w:sz w:val="22"/>
                <w:szCs w:val="22"/>
              </w:rPr>
              <w:t>NIH 3T3 cDNA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357FF" w:rsidRDefault="006357F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357FF">
              <w:rPr>
                <w:rFonts w:ascii="Arial" w:hAnsi="Arial" w:cs="Arial"/>
                <w:sz w:val="22"/>
                <w:szCs w:val="22"/>
              </w:rPr>
              <w:t>MGI:</w:t>
            </w:r>
          </w:p>
          <w:p w:rsidR="009C723F" w:rsidRPr="005309B4" w:rsidRDefault="006357F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6357FF">
              <w:rPr>
                <w:rFonts w:ascii="Arial" w:hAnsi="Arial" w:cs="Arial"/>
                <w:sz w:val="22"/>
                <w:szCs w:val="22"/>
              </w:rPr>
              <w:t>108360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723F" w:rsidRPr="005309B4" w:rsidRDefault="006357FF" w:rsidP="006C0CC0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(isoform 2)</w:t>
            </w:r>
          </w:p>
        </w:tc>
      </w:tr>
      <w:tr w:rsidR="004C7F83" w:rsidRPr="005309B4" w:rsidTr="0002153C">
        <w:trPr>
          <w:trHeight w:val="5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C723F" w:rsidRPr="005309B4" w:rsidRDefault="00440581" w:rsidP="001E4DBF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="009C723F" w:rsidRPr="005309B4">
              <w:rPr>
                <w:rFonts w:ascii="Arial" w:hAnsi="Arial" w:cs="Arial"/>
                <w:color w:val="000000"/>
                <w:sz w:val="22"/>
                <w:szCs w:val="22"/>
              </w:rPr>
              <w:t>ell line (</w:t>
            </w:r>
            <w:r w:rsidR="001E4DBF" w:rsidRPr="00F26C66">
              <w:rPr>
                <w:rFonts w:ascii="Arial" w:hAnsi="Arial" w:cs="Arial"/>
                <w:i/>
                <w:color w:val="000000"/>
                <w:sz w:val="22"/>
                <w:szCs w:val="22"/>
              </w:rPr>
              <w:t>Mus musculus</w:t>
            </w:r>
            <w:r w:rsidR="009C723F" w:rsidRPr="005309B4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C723F" w:rsidRPr="005309B4" w:rsidRDefault="009C723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 B16-F1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C723F" w:rsidRPr="005309B4" w:rsidRDefault="009C723F" w:rsidP="00281C9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ATCC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C723F" w:rsidRPr="005309B4" w:rsidRDefault="009C723F" w:rsidP="0050771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CRL-6323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9C723F" w:rsidRPr="005309B4" w:rsidRDefault="009C723F" w:rsidP="0049255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 xml:space="preserve">Mouse </w:t>
            </w:r>
            <w:r w:rsidR="00492557" w:rsidRPr="005309B4">
              <w:rPr>
                <w:rFonts w:ascii="Arial" w:hAnsi="Arial" w:cs="Arial"/>
                <w:color w:val="000000"/>
                <w:sz w:val="22"/>
                <w:szCs w:val="22"/>
              </w:rPr>
              <w:t>m</w:t>
            </w: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elanom</w:t>
            </w:r>
            <w:r w:rsidR="00492557" w:rsidRPr="005309B4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 xml:space="preserve"> cells (Wild type)</w:t>
            </w:r>
          </w:p>
        </w:tc>
      </w:tr>
      <w:tr w:rsidR="004C7F83" w:rsidRPr="005309B4" w:rsidTr="0002153C">
        <w:trPr>
          <w:trHeight w:val="5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723F" w:rsidRPr="005309B4" w:rsidRDefault="00440581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="009C723F" w:rsidRPr="005309B4">
              <w:rPr>
                <w:rFonts w:ascii="Arial" w:hAnsi="Arial" w:cs="Arial"/>
                <w:color w:val="000000"/>
                <w:sz w:val="22"/>
                <w:szCs w:val="22"/>
              </w:rPr>
              <w:t>ell line (</w:t>
            </w:r>
            <w:r w:rsidR="001E4DBF" w:rsidRPr="00F26C66">
              <w:rPr>
                <w:rFonts w:ascii="Arial" w:hAnsi="Arial" w:cs="Arial"/>
                <w:i/>
                <w:color w:val="000000"/>
                <w:sz w:val="22"/>
                <w:szCs w:val="22"/>
              </w:rPr>
              <w:t>Mus musculus</w:t>
            </w:r>
            <w:r w:rsidR="009C723F" w:rsidRPr="005309B4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723F" w:rsidRPr="005309B4" w:rsidRDefault="009C723F" w:rsidP="009C723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 E-KO #23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723F" w:rsidRPr="005309B4" w:rsidRDefault="009C723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This study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723F" w:rsidRPr="005309B4" w:rsidRDefault="009C723F" w:rsidP="009C723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723F" w:rsidRPr="005309B4" w:rsidRDefault="009C723F" w:rsidP="009C723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Mouse melanoma B16-F1 derived Evl-KO cells</w:t>
            </w:r>
          </w:p>
        </w:tc>
      </w:tr>
      <w:tr w:rsidR="004C7F83" w:rsidRPr="005309B4" w:rsidTr="0002153C">
        <w:trPr>
          <w:trHeight w:val="5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557" w:rsidRPr="005309B4" w:rsidRDefault="00440581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="00492557" w:rsidRPr="005309B4">
              <w:rPr>
                <w:rFonts w:ascii="Arial" w:hAnsi="Arial" w:cs="Arial"/>
                <w:color w:val="000000"/>
                <w:sz w:val="22"/>
                <w:szCs w:val="22"/>
              </w:rPr>
              <w:t>ell line (</w:t>
            </w:r>
            <w:r w:rsidR="001E4DBF" w:rsidRPr="00F26C66">
              <w:rPr>
                <w:rFonts w:ascii="Arial" w:hAnsi="Arial" w:cs="Arial"/>
                <w:i/>
                <w:color w:val="000000"/>
                <w:sz w:val="22"/>
                <w:szCs w:val="22"/>
              </w:rPr>
              <w:t>Mus musculus</w:t>
            </w:r>
            <w:r w:rsidR="00492557" w:rsidRPr="005309B4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557" w:rsidRPr="005309B4" w:rsidRDefault="00492557" w:rsidP="001748C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 EV-KO #23</w:t>
            </w:r>
            <w:r w:rsidR="001748C5" w:rsidRPr="005309B4">
              <w:rPr>
                <w:rFonts w:ascii="Arial" w:hAnsi="Arial" w:cs="Arial"/>
                <w:color w:val="000000"/>
                <w:sz w:val="22"/>
                <w:szCs w:val="22"/>
              </w:rPr>
              <w:t>.7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557" w:rsidRPr="005309B4" w:rsidRDefault="00492557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This study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557" w:rsidRPr="005309B4" w:rsidRDefault="00492557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557" w:rsidRPr="005309B4" w:rsidRDefault="00492557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Mouse melanoma B16-F1 derived Evl/VASP-KO cells</w:t>
            </w:r>
          </w:p>
        </w:tc>
      </w:tr>
      <w:tr w:rsidR="004C7F83" w:rsidRPr="005309B4" w:rsidTr="0002153C">
        <w:trPr>
          <w:trHeight w:val="5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557" w:rsidRPr="005309B4" w:rsidRDefault="00440581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="00492557" w:rsidRPr="005309B4">
              <w:rPr>
                <w:rFonts w:ascii="Arial" w:hAnsi="Arial" w:cs="Arial"/>
                <w:color w:val="000000"/>
                <w:sz w:val="22"/>
                <w:szCs w:val="22"/>
              </w:rPr>
              <w:t>ell line (</w:t>
            </w:r>
            <w:r w:rsidR="001E4DBF" w:rsidRPr="00F26C66">
              <w:rPr>
                <w:rFonts w:ascii="Arial" w:hAnsi="Arial" w:cs="Arial"/>
                <w:i/>
                <w:color w:val="000000"/>
                <w:sz w:val="22"/>
                <w:szCs w:val="22"/>
              </w:rPr>
              <w:t>Mus musculus</w:t>
            </w:r>
            <w:r w:rsidR="00492557" w:rsidRPr="005309B4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557" w:rsidRPr="005309B4" w:rsidRDefault="00492557" w:rsidP="001748C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 EVM-KO #23</w:t>
            </w:r>
            <w:r w:rsidR="001748C5" w:rsidRPr="005309B4">
              <w:rPr>
                <w:rFonts w:ascii="Arial" w:hAnsi="Arial" w:cs="Arial"/>
                <w:color w:val="000000"/>
                <w:sz w:val="22"/>
                <w:szCs w:val="22"/>
              </w:rPr>
              <w:t>.7.66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557" w:rsidRPr="005309B4" w:rsidRDefault="00492557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This study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557" w:rsidRPr="005309B4" w:rsidRDefault="00492557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557" w:rsidRPr="005309B4" w:rsidRDefault="00492557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Mouse melanoma B16-F1 derived Evl/VASP/Mena-KO cells</w:t>
            </w:r>
          </w:p>
        </w:tc>
      </w:tr>
      <w:tr w:rsidR="004C7F83" w:rsidRPr="005309B4" w:rsidTr="0002153C">
        <w:trPr>
          <w:trHeight w:val="5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557" w:rsidRPr="005309B4" w:rsidRDefault="00440581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="00492557" w:rsidRPr="005309B4">
              <w:rPr>
                <w:rFonts w:ascii="Arial" w:hAnsi="Arial" w:cs="Arial"/>
                <w:color w:val="000000"/>
                <w:sz w:val="22"/>
                <w:szCs w:val="22"/>
              </w:rPr>
              <w:t>ell line (</w:t>
            </w:r>
            <w:r w:rsidR="001E4DBF" w:rsidRPr="00F26C66">
              <w:rPr>
                <w:rFonts w:ascii="Arial" w:hAnsi="Arial" w:cs="Arial"/>
                <w:i/>
                <w:color w:val="000000"/>
                <w:sz w:val="22"/>
                <w:szCs w:val="22"/>
              </w:rPr>
              <w:t>Mus musculus</w:t>
            </w:r>
            <w:r w:rsidR="00492557" w:rsidRPr="005309B4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557" w:rsidRPr="005309B4" w:rsidRDefault="00492557" w:rsidP="0049255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 E-KO #27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557" w:rsidRPr="005309B4" w:rsidRDefault="00492557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This study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557" w:rsidRPr="005309B4" w:rsidRDefault="00492557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557" w:rsidRPr="005309B4" w:rsidRDefault="00492557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Mouse melanoma B16-F1 derived Evl-KO cells</w:t>
            </w:r>
          </w:p>
        </w:tc>
      </w:tr>
      <w:tr w:rsidR="004C7F83" w:rsidRPr="005309B4" w:rsidTr="0002153C">
        <w:trPr>
          <w:trHeight w:val="5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557" w:rsidRPr="005309B4" w:rsidRDefault="00440581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="00492557" w:rsidRPr="005309B4">
              <w:rPr>
                <w:rFonts w:ascii="Arial" w:hAnsi="Arial" w:cs="Arial"/>
                <w:color w:val="000000"/>
                <w:sz w:val="22"/>
                <w:szCs w:val="22"/>
              </w:rPr>
              <w:t xml:space="preserve">ell line </w:t>
            </w:r>
            <w:r w:rsidR="00D743DE" w:rsidRPr="005309B4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="00D743DE" w:rsidRPr="00F26C66">
              <w:rPr>
                <w:rFonts w:ascii="Arial" w:hAnsi="Arial" w:cs="Arial"/>
                <w:i/>
                <w:color w:val="000000"/>
                <w:sz w:val="22"/>
                <w:szCs w:val="22"/>
              </w:rPr>
              <w:t>Mus musculus</w:t>
            </w:r>
            <w:r w:rsidR="00D743DE" w:rsidRPr="005309B4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557" w:rsidRPr="005309B4" w:rsidRDefault="00492557" w:rsidP="0049255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 EV-KO #27</w:t>
            </w:r>
            <w:r w:rsidR="001748C5" w:rsidRPr="005309B4">
              <w:rPr>
                <w:rFonts w:ascii="Arial" w:hAnsi="Arial" w:cs="Arial"/>
                <w:color w:val="000000"/>
                <w:sz w:val="22"/>
                <w:szCs w:val="22"/>
              </w:rPr>
              <w:t>.9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557" w:rsidRPr="005309B4" w:rsidRDefault="00492557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This study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557" w:rsidRPr="005309B4" w:rsidRDefault="00492557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557" w:rsidRPr="005309B4" w:rsidRDefault="00492557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 xml:space="preserve">Mouse melanoma B16-F1 </w:t>
            </w: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derived Evl/VASP-KO cells</w:t>
            </w:r>
          </w:p>
        </w:tc>
      </w:tr>
      <w:tr w:rsidR="004C7F83" w:rsidRPr="005309B4" w:rsidTr="0002153C">
        <w:trPr>
          <w:trHeight w:val="5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557" w:rsidRPr="005309B4" w:rsidRDefault="00440581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</w:t>
            </w:r>
            <w:r w:rsidR="00492557" w:rsidRPr="005309B4">
              <w:rPr>
                <w:rFonts w:ascii="Arial" w:hAnsi="Arial" w:cs="Arial"/>
                <w:color w:val="000000"/>
                <w:sz w:val="22"/>
                <w:szCs w:val="22"/>
              </w:rPr>
              <w:t xml:space="preserve">ell line </w:t>
            </w:r>
            <w:r w:rsidR="00D743DE" w:rsidRPr="005309B4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="00D743DE" w:rsidRPr="00F26C66">
              <w:rPr>
                <w:rFonts w:ascii="Arial" w:hAnsi="Arial" w:cs="Arial"/>
                <w:i/>
                <w:color w:val="000000"/>
                <w:sz w:val="22"/>
                <w:szCs w:val="22"/>
              </w:rPr>
              <w:t>Mus musculus</w:t>
            </w:r>
            <w:r w:rsidR="00D743DE" w:rsidRPr="005309B4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557" w:rsidRPr="005309B4" w:rsidRDefault="00492557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 EVM-KO #27</w:t>
            </w:r>
            <w:r w:rsidR="001748C5" w:rsidRPr="005309B4">
              <w:rPr>
                <w:rFonts w:ascii="Arial" w:hAnsi="Arial" w:cs="Arial"/>
                <w:color w:val="000000"/>
                <w:sz w:val="22"/>
                <w:szCs w:val="22"/>
              </w:rPr>
              <w:t>.9.12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557" w:rsidRPr="005309B4" w:rsidRDefault="00492557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This study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557" w:rsidRPr="005309B4" w:rsidRDefault="00492557" w:rsidP="0049255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557" w:rsidRPr="005309B4" w:rsidRDefault="00492557" w:rsidP="0049255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Mouse melanoma B16-F1 derived Evl/VASP/Mena-KO cells</w:t>
            </w:r>
          </w:p>
        </w:tc>
      </w:tr>
      <w:tr w:rsidR="004C7F83" w:rsidRPr="005309B4" w:rsidTr="0002153C">
        <w:trPr>
          <w:trHeight w:val="5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557" w:rsidRPr="005309B4" w:rsidRDefault="00440581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="00492557" w:rsidRPr="005309B4">
              <w:rPr>
                <w:rFonts w:ascii="Arial" w:hAnsi="Arial" w:cs="Arial"/>
                <w:color w:val="000000"/>
                <w:sz w:val="22"/>
                <w:szCs w:val="22"/>
              </w:rPr>
              <w:t xml:space="preserve">ell line </w:t>
            </w:r>
            <w:r w:rsidR="00D743DE" w:rsidRPr="005309B4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="00D743DE" w:rsidRPr="00F26C66">
              <w:rPr>
                <w:rFonts w:ascii="Arial" w:hAnsi="Arial" w:cs="Arial"/>
                <w:i/>
                <w:color w:val="000000"/>
                <w:sz w:val="22"/>
                <w:szCs w:val="22"/>
              </w:rPr>
              <w:t>Mus musculus</w:t>
            </w:r>
            <w:r w:rsidR="00D743DE" w:rsidRPr="005309B4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557" w:rsidRPr="005309B4" w:rsidRDefault="00492557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MV</w:t>
            </w:r>
            <w:r w:rsidRPr="005309B4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D7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557" w:rsidRPr="005309B4" w:rsidRDefault="00492557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Bear et al., 2000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557" w:rsidRPr="005309B4" w:rsidRDefault="00492557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557" w:rsidRPr="005309B4" w:rsidRDefault="00492557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Mouse embryonal fibroblasts</w:t>
            </w:r>
          </w:p>
          <w:p w:rsidR="00492557" w:rsidRPr="005309B4" w:rsidRDefault="00492557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Ena/VASP-</w:t>
            </w:r>
            <w:r w:rsidR="008204FE" w:rsidRPr="005309B4">
              <w:rPr>
                <w:rFonts w:ascii="Arial" w:hAnsi="Arial" w:cs="Arial"/>
                <w:color w:val="000000"/>
                <w:sz w:val="22"/>
                <w:szCs w:val="22"/>
              </w:rPr>
              <w:t>deficient</w:t>
            </w:r>
            <w:r w:rsidR="00507718" w:rsidRPr="005309B4">
              <w:rPr>
                <w:rFonts w:ascii="Arial" w:hAnsi="Arial" w:cs="Arial"/>
                <w:color w:val="000000"/>
                <w:sz w:val="22"/>
                <w:szCs w:val="22"/>
              </w:rPr>
              <w:t>;</w:t>
            </w:r>
          </w:p>
          <w:p w:rsidR="00507718" w:rsidRPr="005309B4" w:rsidRDefault="00507718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immortalized with SV40 wild-type large T antigen</w:t>
            </w:r>
          </w:p>
        </w:tc>
      </w:tr>
      <w:tr w:rsidR="004C7F83" w:rsidRPr="005309B4" w:rsidTr="0002153C">
        <w:trPr>
          <w:trHeight w:val="5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557" w:rsidRPr="005309B4" w:rsidRDefault="00440581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="00492557" w:rsidRPr="005309B4">
              <w:rPr>
                <w:rFonts w:ascii="Arial" w:hAnsi="Arial" w:cs="Arial"/>
                <w:color w:val="000000"/>
                <w:sz w:val="22"/>
                <w:szCs w:val="22"/>
              </w:rPr>
              <w:t xml:space="preserve">ell line </w:t>
            </w:r>
            <w:r w:rsidR="00D743DE" w:rsidRPr="005309B4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="00D743DE" w:rsidRPr="00F26C66">
              <w:rPr>
                <w:rFonts w:ascii="Arial" w:hAnsi="Arial" w:cs="Arial"/>
                <w:i/>
                <w:color w:val="000000"/>
                <w:sz w:val="22"/>
                <w:szCs w:val="22"/>
              </w:rPr>
              <w:t>Mus musculus</w:t>
            </w:r>
            <w:r w:rsidR="00D743DE" w:rsidRPr="005309B4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557" w:rsidRPr="005309B4" w:rsidRDefault="00492557" w:rsidP="0049255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MVE-KO</w:t>
            </w:r>
            <w:r w:rsidR="001748C5" w:rsidRPr="005309B4">
              <w:rPr>
                <w:rFonts w:ascii="Arial" w:hAnsi="Arial" w:cs="Arial"/>
                <w:color w:val="000000"/>
                <w:sz w:val="22"/>
                <w:szCs w:val="22"/>
              </w:rPr>
              <w:t xml:space="preserve"> #18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557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This study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557" w:rsidRPr="005309B4" w:rsidRDefault="00492557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92557" w:rsidRPr="005309B4" w:rsidRDefault="00492557" w:rsidP="0049255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Mouse embryonal fibroblasts</w:t>
            </w:r>
          </w:p>
          <w:p w:rsidR="00492557" w:rsidRPr="005309B4" w:rsidRDefault="00492557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MV</w:t>
            </w:r>
            <w:r w:rsidRPr="005309B4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D7</w:t>
            </w: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 xml:space="preserve"> derived </w:t>
            </w:r>
          </w:p>
          <w:p w:rsidR="00492557" w:rsidRPr="005309B4" w:rsidRDefault="00492557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Evl-KO cells</w:t>
            </w:r>
          </w:p>
        </w:tc>
      </w:tr>
      <w:tr w:rsidR="00470A7F" w:rsidRPr="005309B4" w:rsidTr="0002153C">
        <w:trPr>
          <w:trHeight w:val="5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40581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="00470A7F" w:rsidRPr="005309B4">
              <w:rPr>
                <w:rFonts w:ascii="Arial" w:hAnsi="Arial" w:cs="Arial"/>
                <w:color w:val="000000"/>
                <w:sz w:val="22"/>
                <w:szCs w:val="22"/>
              </w:rPr>
              <w:t>ell line (</w:t>
            </w:r>
            <w:r w:rsidR="00470A7F" w:rsidRPr="00F26C66">
              <w:rPr>
                <w:rFonts w:ascii="Arial" w:hAnsi="Arial" w:cs="Arial"/>
                <w:i/>
                <w:color w:val="000000"/>
                <w:sz w:val="22"/>
                <w:szCs w:val="22"/>
              </w:rPr>
              <w:t>Mus musculus</w:t>
            </w:r>
            <w:r w:rsidR="00470A7F" w:rsidRPr="005309B4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1748C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MVE-KO #31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7C67F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This study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Mouse embryonal fibroblasts</w:t>
            </w:r>
          </w:p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MV</w:t>
            </w:r>
            <w:r w:rsidRPr="005309B4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D7</w:t>
            </w: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 xml:space="preserve"> derived </w:t>
            </w:r>
          </w:p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Evl-KO cells</w:t>
            </w:r>
          </w:p>
        </w:tc>
      </w:tr>
      <w:tr w:rsidR="00470A7F" w:rsidRPr="005309B4" w:rsidTr="0002153C">
        <w:trPr>
          <w:trHeight w:val="5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40581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="00470A7F" w:rsidRPr="005309B4">
              <w:rPr>
                <w:rFonts w:ascii="Arial" w:hAnsi="Arial" w:cs="Arial"/>
                <w:color w:val="000000"/>
                <w:sz w:val="22"/>
                <w:szCs w:val="22"/>
              </w:rPr>
              <w:t>ell line (</w:t>
            </w:r>
            <w:r w:rsidR="00470A7F" w:rsidRPr="00F26C66">
              <w:rPr>
                <w:rFonts w:ascii="Arial" w:hAnsi="Arial" w:cs="Arial"/>
                <w:i/>
                <w:color w:val="000000"/>
                <w:sz w:val="22"/>
                <w:szCs w:val="22"/>
              </w:rPr>
              <w:t>Mus musculus</w:t>
            </w:r>
            <w:r w:rsidR="00470A7F" w:rsidRPr="005309B4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NIH 3T3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281C9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ATCC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CRL-1658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Mouse embryonal fibroblasts</w:t>
            </w:r>
          </w:p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/Wild type)</w:t>
            </w:r>
          </w:p>
        </w:tc>
      </w:tr>
      <w:tr w:rsidR="00470A7F" w:rsidRPr="005309B4" w:rsidTr="0002153C">
        <w:trPr>
          <w:trHeight w:val="5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40581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="00470A7F" w:rsidRPr="005309B4">
              <w:rPr>
                <w:rFonts w:ascii="Arial" w:hAnsi="Arial" w:cs="Arial"/>
                <w:color w:val="000000"/>
                <w:sz w:val="22"/>
                <w:szCs w:val="22"/>
              </w:rPr>
              <w:t>ell line (</w:t>
            </w:r>
            <w:r w:rsidR="00470A7F" w:rsidRPr="00F26C66">
              <w:rPr>
                <w:rFonts w:ascii="Arial" w:hAnsi="Arial" w:cs="Arial"/>
                <w:i/>
                <w:color w:val="000000"/>
                <w:sz w:val="22"/>
                <w:szCs w:val="22"/>
              </w:rPr>
              <w:t>Mus musculus</w:t>
            </w:r>
            <w:r w:rsidR="00470A7F" w:rsidRPr="005309B4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NIH 3T3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281C9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ATCC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50771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CRL-1658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Mouse embryonal fibroblasts</w:t>
            </w:r>
          </w:p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0A7F" w:rsidRPr="005309B4" w:rsidTr="0002153C">
        <w:trPr>
          <w:trHeight w:val="5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40581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="00470A7F" w:rsidRPr="005309B4">
              <w:rPr>
                <w:rFonts w:ascii="Arial" w:hAnsi="Arial" w:cs="Arial"/>
                <w:color w:val="000000"/>
                <w:sz w:val="22"/>
                <w:szCs w:val="22"/>
              </w:rPr>
              <w:t>ell line (</w:t>
            </w:r>
            <w:r w:rsidR="00470A7F" w:rsidRPr="00F26C66">
              <w:rPr>
                <w:rFonts w:ascii="Arial" w:hAnsi="Arial" w:cs="Arial"/>
                <w:i/>
                <w:color w:val="000000"/>
                <w:sz w:val="22"/>
                <w:szCs w:val="22"/>
              </w:rPr>
              <w:t>Mus musculus</w:t>
            </w:r>
            <w:r w:rsidR="00470A7F" w:rsidRPr="005309B4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1748C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M-KO #10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7C67F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This study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Mouse embryonal fibroblasts</w:t>
            </w:r>
          </w:p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NIH 3T3 derived Mena-KO cells</w:t>
            </w:r>
          </w:p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0A7F" w:rsidRPr="005309B4" w:rsidTr="0002153C">
        <w:trPr>
          <w:trHeight w:val="5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40581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</w:t>
            </w:r>
            <w:r w:rsidR="00470A7F" w:rsidRPr="005309B4">
              <w:rPr>
                <w:rFonts w:ascii="Arial" w:hAnsi="Arial" w:cs="Arial"/>
                <w:color w:val="000000"/>
                <w:sz w:val="22"/>
                <w:szCs w:val="22"/>
              </w:rPr>
              <w:t>ell line (</w:t>
            </w:r>
            <w:r w:rsidR="00470A7F" w:rsidRPr="00F26C66">
              <w:rPr>
                <w:rFonts w:ascii="Arial" w:hAnsi="Arial" w:cs="Arial"/>
                <w:i/>
                <w:color w:val="000000"/>
                <w:sz w:val="22"/>
                <w:szCs w:val="22"/>
              </w:rPr>
              <w:t>Mus musculus</w:t>
            </w:r>
            <w:r w:rsidR="00470A7F" w:rsidRPr="005309B4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M-KO #13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7C67F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This study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Mouse embryonal fibroblasts</w:t>
            </w:r>
          </w:p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NIH 3T3 derived Mena-KO cells</w:t>
            </w:r>
          </w:p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0A7F" w:rsidRPr="005309B4" w:rsidTr="0002153C">
        <w:trPr>
          <w:trHeight w:val="5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40581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="00470A7F" w:rsidRPr="005309B4">
              <w:rPr>
                <w:rFonts w:ascii="Arial" w:hAnsi="Arial" w:cs="Arial"/>
                <w:color w:val="000000"/>
                <w:sz w:val="22"/>
                <w:szCs w:val="22"/>
              </w:rPr>
              <w:t>ell line (</w:t>
            </w:r>
            <w:r w:rsidR="00470A7F" w:rsidRPr="00F26C66">
              <w:rPr>
                <w:rFonts w:ascii="Arial" w:hAnsi="Arial" w:cs="Arial"/>
                <w:i/>
                <w:color w:val="000000"/>
                <w:sz w:val="22"/>
                <w:szCs w:val="22"/>
              </w:rPr>
              <w:t>Mus musculus</w:t>
            </w:r>
            <w:r w:rsidR="00470A7F" w:rsidRPr="005309B4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MV-KO #10.6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7C67F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This study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Mouse embryonal fibroblasts</w:t>
            </w:r>
          </w:p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NIH 3T3 derived Mena/VASP-KO cells</w:t>
            </w:r>
          </w:p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0A7F" w:rsidRPr="005309B4" w:rsidTr="0002153C">
        <w:trPr>
          <w:trHeight w:val="5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40581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="00470A7F" w:rsidRPr="005309B4">
              <w:rPr>
                <w:rFonts w:ascii="Arial" w:hAnsi="Arial" w:cs="Arial"/>
                <w:color w:val="000000"/>
                <w:sz w:val="22"/>
                <w:szCs w:val="22"/>
              </w:rPr>
              <w:t>ell line (</w:t>
            </w:r>
            <w:r w:rsidR="00470A7F" w:rsidRPr="00F26C66">
              <w:rPr>
                <w:rFonts w:ascii="Arial" w:hAnsi="Arial" w:cs="Arial"/>
                <w:i/>
                <w:color w:val="000000"/>
                <w:sz w:val="22"/>
                <w:szCs w:val="22"/>
              </w:rPr>
              <w:t>Mus musculus</w:t>
            </w:r>
            <w:r w:rsidR="00470A7F" w:rsidRPr="005309B4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1748C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MV-KO #10.15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7C67F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This study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Mouse embryonal fibroblasts</w:t>
            </w:r>
          </w:p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NIH 3T3 derived Mena/VASP-KO cells</w:t>
            </w:r>
          </w:p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0A7F" w:rsidRPr="005309B4" w:rsidTr="0002153C">
        <w:trPr>
          <w:trHeight w:val="5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40581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r w:rsidR="003A774F">
              <w:rPr>
                <w:rFonts w:ascii="Arial" w:hAnsi="Arial" w:cs="Arial"/>
                <w:color w:val="000000"/>
                <w:sz w:val="22"/>
                <w:szCs w:val="22"/>
              </w:rPr>
              <w:t>ransfected construct (</w:t>
            </w:r>
            <w:r w:rsidR="00470A7F" w:rsidRPr="00F26C66">
              <w:rPr>
                <w:rFonts w:ascii="Arial" w:hAnsi="Arial" w:cs="Arial"/>
                <w:i/>
                <w:color w:val="000000"/>
                <w:sz w:val="22"/>
                <w:szCs w:val="22"/>
              </w:rPr>
              <w:t>Mus musculus</w:t>
            </w:r>
            <w:r w:rsidR="00470A7F" w:rsidRPr="005309B4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 pEGFP-C1-Evl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This Study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Evl rescue</w:t>
            </w:r>
          </w:p>
        </w:tc>
      </w:tr>
      <w:tr w:rsidR="00470A7F" w:rsidRPr="005309B4" w:rsidTr="0002153C">
        <w:trPr>
          <w:trHeight w:val="5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40581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r w:rsidR="00470A7F" w:rsidRPr="005309B4">
              <w:rPr>
                <w:rFonts w:ascii="Arial" w:hAnsi="Arial" w:cs="Arial"/>
                <w:color w:val="000000"/>
                <w:sz w:val="22"/>
                <w:szCs w:val="22"/>
              </w:rPr>
              <w:t>ransfected construct (</w:t>
            </w:r>
            <w:r w:rsidR="00470A7F" w:rsidRPr="00F26C66">
              <w:rPr>
                <w:rFonts w:ascii="Arial" w:hAnsi="Arial" w:cs="Arial"/>
                <w:i/>
                <w:color w:val="000000"/>
                <w:sz w:val="22"/>
                <w:szCs w:val="22"/>
              </w:rPr>
              <w:t>Mus musculus</w:t>
            </w:r>
            <w:r w:rsidR="00470A7F" w:rsidRPr="005309B4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F25B9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 pEGFP-C1-VASP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This Study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F25B9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VASP rescue</w:t>
            </w:r>
          </w:p>
        </w:tc>
      </w:tr>
      <w:tr w:rsidR="00470A7F" w:rsidRPr="005309B4" w:rsidTr="0002153C">
        <w:trPr>
          <w:trHeight w:val="5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40581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r w:rsidR="00470A7F" w:rsidRPr="005309B4">
              <w:rPr>
                <w:rFonts w:ascii="Arial" w:hAnsi="Arial" w:cs="Arial"/>
                <w:color w:val="000000"/>
                <w:sz w:val="22"/>
                <w:szCs w:val="22"/>
              </w:rPr>
              <w:t>ransfected construct (</w:t>
            </w:r>
            <w:r w:rsidR="00470A7F" w:rsidRPr="00F26C66">
              <w:rPr>
                <w:rFonts w:ascii="Arial" w:hAnsi="Arial" w:cs="Arial"/>
                <w:i/>
                <w:color w:val="000000"/>
                <w:sz w:val="22"/>
                <w:szCs w:val="22"/>
              </w:rPr>
              <w:t>Mus musculus</w:t>
            </w:r>
            <w:r w:rsidR="00470A7F" w:rsidRPr="005309B4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F25B9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 pEGFP-C1-Mena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This Study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F25B9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Mena rescue</w:t>
            </w:r>
          </w:p>
        </w:tc>
      </w:tr>
      <w:tr w:rsidR="00470A7F" w:rsidRPr="005309B4" w:rsidTr="0002153C">
        <w:trPr>
          <w:trHeight w:val="5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40581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r w:rsidR="00470A7F" w:rsidRPr="005309B4">
              <w:rPr>
                <w:rFonts w:ascii="Arial" w:hAnsi="Arial" w:cs="Arial"/>
                <w:color w:val="000000"/>
                <w:sz w:val="22"/>
                <w:szCs w:val="22"/>
              </w:rPr>
              <w:t>ransfected construct (</w:t>
            </w:r>
            <w:r w:rsidR="00470A7F" w:rsidRPr="00F26C66">
              <w:rPr>
                <w:rFonts w:ascii="Arial" w:hAnsi="Arial" w:cs="Arial"/>
                <w:i/>
                <w:color w:val="000000"/>
                <w:sz w:val="22"/>
                <w:szCs w:val="22"/>
              </w:rPr>
              <w:t>Mus musculus</w:t>
            </w:r>
            <w:r w:rsidR="00470A7F" w:rsidRPr="005309B4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F25B9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 pmCherry-C1-VASP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This Study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VASP rescue</w:t>
            </w:r>
          </w:p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in fluorescence time-laps microscopy</w:t>
            </w:r>
          </w:p>
        </w:tc>
      </w:tr>
      <w:tr w:rsidR="00470A7F" w:rsidRPr="005309B4" w:rsidTr="0002153C">
        <w:trPr>
          <w:trHeight w:val="5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40581" w:rsidP="003062F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r w:rsidR="00470A7F" w:rsidRPr="005309B4">
              <w:rPr>
                <w:rFonts w:ascii="Arial" w:hAnsi="Arial" w:cs="Arial"/>
                <w:color w:val="000000"/>
                <w:sz w:val="22"/>
                <w:szCs w:val="22"/>
              </w:rPr>
              <w:t>ransfected construct (</w:t>
            </w:r>
            <w:r w:rsidR="00470A7F" w:rsidRPr="00F26C66">
              <w:rPr>
                <w:rFonts w:ascii="Arial" w:hAnsi="Arial" w:cs="Arial"/>
                <w:i/>
                <w:color w:val="000000"/>
                <w:sz w:val="22"/>
                <w:szCs w:val="22"/>
              </w:rPr>
              <w:t>Homo sapiens</w:t>
            </w:r>
            <w:r w:rsidR="00470A7F" w:rsidRPr="005309B4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F25B9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pEGFP-C1-Fascin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Adams &amp; Schwartz, 2000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70A7F" w:rsidRPr="005309B4" w:rsidTr="0002153C">
        <w:trPr>
          <w:trHeight w:val="5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40581" w:rsidP="003062F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T</w:t>
            </w:r>
            <w:r w:rsidR="00470A7F" w:rsidRPr="005309B4">
              <w:rPr>
                <w:rFonts w:ascii="Arial" w:hAnsi="Arial" w:cs="Arial"/>
                <w:color w:val="000000"/>
                <w:sz w:val="22"/>
                <w:szCs w:val="22"/>
              </w:rPr>
              <w:t xml:space="preserve">ransfected construct </w:t>
            </w:r>
            <w:r w:rsidR="00F26C66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="00F26C66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S. </w:t>
            </w:r>
            <w:r w:rsidR="00F26C66" w:rsidRPr="00F26C66">
              <w:rPr>
                <w:rFonts w:ascii="Arial" w:hAnsi="Arial" w:cs="Arial"/>
                <w:i/>
                <w:color w:val="000000"/>
                <w:sz w:val="22"/>
                <w:szCs w:val="22"/>
              </w:rPr>
              <w:t>cerevisiae</w:t>
            </w:r>
            <w:r w:rsidR="00F26C66">
              <w:rPr>
                <w:rFonts w:ascii="Arial" w:hAnsi="Arial" w:cs="Arial"/>
                <w:color w:val="000000"/>
                <w:sz w:val="22"/>
                <w:szCs w:val="22"/>
              </w:rPr>
              <w:t xml:space="preserve">) 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9E7575" w:rsidP="00F25B9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26C66">
              <w:rPr>
                <w:rFonts w:ascii="Arial" w:hAnsi="Arial" w:cs="Arial"/>
                <w:color w:val="000000"/>
                <w:sz w:val="22"/>
                <w:szCs w:val="22"/>
              </w:rPr>
              <w:t>pEGFP-C1-Lifea</w:t>
            </w:r>
            <w:r w:rsidR="00470A7F" w:rsidRPr="00F26C66">
              <w:rPr>
                <w:rFonts w:ascii="Arial" w:hAnsi="Arial" w:cs="Arial"/>
                <w:color w:val="000000"/>
                <w:sz w:val="22"/>
                <w:szCs w:val="22"/>
              </w:rPr>
              <w:t>ct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Riedl</w:t>
            </w:r>
            <w:proofErr w:type="spellEnd"/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 xml:space="preserve"> et al., 2008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70A7F" w:rsidRPr="005309B4" w:rsidTr="0002153C">
        <w:trPr>
          <w:trHeight w:val="5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40581" w:rsidP="00E84F50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r w:rsidR="00470A7F" w:rsidRPr="005309B4">
              <w:rPr>
                <w:rFonts w:ascii="Arial" w:hAnsi="Arial" w:cs="Arial"/>
                <w:color w:val="000000"/>
                <w:sz w:val="22"/>
                <w:szCs w:val="22"/>
              </w:rPr>
              <w:t>ransfected construct (</w:t>
            </w:r>
            <w:r w:rsidR="00470A7F" w:rsidRPr="00F26C66">
              <w:rPr>
                <w:rFonts w:ascii="Arial" w:hAnsi="Arial" w:cs="Arial"/>
                <w:i/>
                <w:color w:val="000000"/>
                <w:sz w:val="22"/>
                <w:szCs w:val="22"/>
              </w:rPr>
              <w:t>Homo sapiens</w:t>
            </w:r>
            <w:r w:rsidR="00470A7F" w:rsidRPr="005309B4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F25B90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pEGFP-C1-β</w:t>
            </w:r>
            <w:r w:rsidR="009E7575">
              <w:rPr>
                <w:rFonts w:ascii="Arial" w:hAnsi="Arial" w:cs="Arial"/>
                <w:color w:val="000000"/>
                <w:sz w:val="22"/>
                <w:szCs w:val="22"/>
              </w:rPr>
              <w:t>-a</w:t>
            </w: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ctin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6E3DC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Clontech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#6116-1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70A7F" w:rsidRPr="005309B4" w:rsidTr="0002153C">
        <w:trPr>
          <w:trHeight w:val="5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40581" w:rsidP="0095775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r w:rsidR="00470A7F" w:rsidRPr="005309B4">
              <w:rPr>
                <w:rFonts w:ascii="Arial" w:hAnsi="Arial" w:cs="Arial"/>
                <w:color w:val="000000"/>
                <w:sz w:val="22"/>
                <w:szCs w:val="22"/>
              </w:rPr>
              <w:t>ransfected construct (</w:t>
            </w:r>
            <w:proofErr w:type="spellStart"/>
            <w:r w:rsidR="00470A7F" w:rsidRPr="00F26C66">
              <w:rPr>
                <w:rFonts w:ascii="Arial" w:hAnsi="Arial" w:cs="Arial"/>
                <w:i/>
                <w:color w:val="000000"/>
                <w:sz w:val="22"/>
                <w:szCs w:val="22"/>
              </w:rPr>
              <w:t>Bos</w:t>
            </w:r>
            <w:proofErr w:type="spellEnd"/>
            <w:r w:rsidR="00470A7F" w:rsidRPr="00F26C66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470A7F" w:rsidRPr="00F26C66">
              <w:rPr>
                <w:rFonts w:ascii="Arial" w:hAnsi="Arial" w:cs="Arial"/>
                <w:i/>
                <w:color w:val="000000"/>
                <w:sz w:val="22"/>
                <w:szCs w:val="22"/>
              </w:rPr>
              <w:t>taurus</w:t>
            </w:r>
            <w:proofErr w:type="spellEnd"/>
            <w:r w:rsidR="00470A7F" w:rsidRPr="005309B4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9577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pEGFP-C1-MyoX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Berg &amp; Cheney, 2002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70A7F" w:rsidRPr="005309B4" w:rsidTr="0002153C">
        <w:trPr>
          <w:trHeight w:val="5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40581" w:rsidP="003062F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r w:rsidR="00470A7F" w:rsidRPr="005309B4">
              <w:rPr>
                <w:rFonts w:ascii="Arial" w:hAnsi="Arial" w:cs="Arial"/>
                <w:color w:val="000000"/>
                <w:sz w:val="22"/>
                <w:szCs w:val="22"/>
              </w:rPr>
              <w:t>ransfected construct (</w:t>
            </w:r>
            <w:r w:rsidR="00470A7F" w:rsidRPr="00F26C66">
              <w:rPr>
                <w:rFonts w:ascii="Arial" w:hAnsi="Arial" w:cs="Arial"/>
                <w:i/>
                <w:color w:val="000000"/>
                <w:sz w:val="22"/>
                <w:szCs w:val="22"/>
              </w:rPr>
              <w:t>Homo sapiens</w:t>
            </w:r>
            <w:r w:rsidR="00470A7F" w:rsidRPr="005309B4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9577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pEGFP-C1-Rif-L77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Aspenström</w:t>
            </w:r>
            <w:proofErr w:type="spellEnd"/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 xml:space="preserve"> et al., 2004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70A7F" w:rsidRPr="005309B4" w:rsidTr="0002153C">
        <w:trPr>
          <w:trHeight w:val="5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40581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r w:rsidR="00470A7F" w:rsidRPr="005309B4">
              <w:rPr>
                <w:rFonts w:ascii="Arial" w:hAnsi="Arial" w:cs="Arial"/>
                <w:color w:val="000000"/>
                <w:sz w:val="22"/>
                <w:szCs w:val="22"/>
              </w:rPr>
              <w:t>ransfected construct (</w:t>
            </w:r>
            <w:r w:rsidR="00470A7F" w:rsidRPr="00F26C66">
              <w:rPr>
                <w:rFonts w:ascii="Arial" w:hAnsi="Arial" w:cs="Arial"/>
                <w:i/>
                <w:color w:val="000000"/>
                <w:sz w:val="22"/>
                <w:szCs w:val="22"/>
              </w:rPr>
              <w:t>Mus musculus</w:t>
            </w:r>
            <w:r w:rsidR="00470A7F" w:rsidRPr="005309B4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9577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pEGFP-C1-FMNL2-E272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Kage et al, 2017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70A7F" w:rsidRPr="005309B4" w:rsidTr="0002153C">
        <w:trPr>
          <w:trHeight w:val="5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40581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r w:rsidR="00470A7F" w:rsidRPr="005309B4">
              <w:rPr>
                <w:rFonts w:ascii="Arial" w:hAnsi="Arial" w:cs="Arial"/>
                <w:color w:val="000000"/>
                <w:sz w:val="22"/>
                <w:szCs w:val="22"/>
              </w:rPr>
              <w:t>ransfected construct (</w:t>
            </w:r>
            <w:r w:rsidR="00470A7F" w:rsidRPr="00F26C66">
              <w:rPr>
                <w:rFonts w:ascii="Arial" w:hAnsi="Arial" w:cs="Arial"/>
                <w:i/>
                <w:color w:val="000000"/>
                <w:sz w:val="22"/>
                <w:szCs w:val="22"/>
              </w:rPr>
              <w:t>Mus musculus</w:t>
            </w:r>
            <w:r w:rsidR="00470A7F" w:rsidRPr="005309B4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9577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pEGFP-C1-FMNL3-E275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Kage et al, 2017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70A7F" w:rsidRPr="005309B4" w:rsidTr="0002153C">
        <w:trPr>
          <w:trHeight w:val="50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40581" w:rsidP="003062F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</w:t>
            </w:r>
            <w:r w:rsidR="00470A7F" w:rsidRPr="005309B4">
              <w:rPr>
                <w:rFonts w:ascii="Arial" w:hAnsi="Arial" w:cs="Arial"/>
                <w:color w:val="000000"/>
                <w:sz w:val="22"/>
                <w:szCs w:val="22"/>
              </w:rPr>
              <w:t>ransfected construct (</w:t>
            </w:r>
            <w:r w:rsidR="00470A7F" w:rsidRPr="00F26C66">
              <w:rPr>
                <w:rFonts w:ascii="Arial" w:hAnsi="Arial" w:cs="Arial"/>
                <w:i/>
                <w:color w:val="000000"/>
                <w:sz w:val="22"/>
                <w:szCs w:val="22"/>
              </w:rPr>
              <w:t>Mus musculus</w:t>
            </w:r>
            <w:r w:rsidR="00470A7F" w:rsidRPr="005309B4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957758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pEGFP-C1-mDia2ΔDAD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9E7575" w:rsidP="00281C95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Block et al., 2008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70A7F" w:rsidRPr="005309B4" w:rsidTr="0002153C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70A7F" w:rsidRPr="005309B4" w:rsidRDefault="00440581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="00470A7F" w:rsidRPr="005309B4">
              <w:rPr>
                <w:rFonts w:ascii="Arial" w:hAnsi="Arial" w:cs="Arial"/>
                <w:color w:val="000000"/>
                <w:sz w:val="22"/>
                <w:szCs w:val="22"/>
              </w:rPr>
              <w:t>ntibody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C85A8B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 xml:space="preserve">Rabbit </w:t>
            </w:r>
            <w:r w:rsidR="00C85A8B" w:rsidRPr="005309B4">
              <w:rPr>
                <w:rFonts w:ascii="Arial" w:hAnsi="Arial" w:cs="Arial"/>
                <w:color w:val="000000"/>
                <w:sz w:val="22"/>
                <w:szCs w:val="22"/>
              </w:rPr>
              <w:t>polyclonal</w:t>
            </w:r>
          </w:p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anti-Evl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This study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70A7F" w:rsidRPr="005309B4" w:rsidRDefault="00440581" w:rsidP="00440581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WB: (1:1000)</w:t>
            </w:r>
          </w:p>
        </w:tc>
      </w:tr>
      <w:tr w:rsidR="00470A7F" w:rsidRPr="005309B4" w:rsidTr="0002153C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40581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="00470A7F" w:rsidRPr="005309B4">
              <w:rPr>
                <w:rFonts w:ascii="Arial" w:hAnsi="Arial" w:cs="Arial"/>
                <w:color w:val="000000"/>
                <w:sz w:val="22"/>
                <w:szCs w:val="22"/>
              </w:rPr>
              <w:t>ntibody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5A8B" w:rsidRPr="005309B4" w:rsidRDefault="00470A7F" w:rsidP="00C85A8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 xml:space="preserve">Rabbit </w:t>
            </w:r>
            <w:r w:rsidR="00C85A8B" w:rsidRPr="005309B4">
              <w:rPr>
                <w:rFonts w:ascii="Arial" w:hAnsi="Arial" w:cs="Arial"/>
                <w:color w:val="000000"/>
                <w:sz w:val="22"/>
                <w:szCs w:val="22"/>
              </w:rPr>
              <w:t>polyclonal</w:t>
            </w:r>
          </w:p>
          <w:p w:rsidR="00470A7F" w:rsidRPr="005309B4" w:rsidRDefault="00470A7F" w:rsidP="001748C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anti-VASP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This study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40581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WB: (1:1000)</w:t>
            </w:r>
          </w:p>
        </w:tc>
      </w:tr>
      <w:tr w:rsidR="00470A7F" w:rsidRPr="005309B4" w:rsidTr="0002153C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40581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="00470A7F" w:rsidRPr="005309B4">
              <w:rPr>
                <w:rFonts w:ascii="Arial" w:hAnsi="Arial" w:cs="Arial"/>
                <w:color w:val="000000"/>
                <w:sz w:val="22"/>
                <w:szCs w:val="22"/>
              </w:rPr>
              <w:t>ntibody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5A8B" w:rsidRPr="005309B4" w:rsidRDefault="00470A7F" w:rsidP="00C85A8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 xml:space="preserve">Rabbit </w:t>
            </w:r>
            <w:r w:rsidR="00C85A8B" w:rsidRPr="005309B4">
              <w:rPr>
                <w:rFonts w:ascii="Arial" w:hAnsi="Arial" w:cs="Arial"/>
                <w:color w:val="000000"/>
                <w:sz w:val="22"/>
                <w:szCs w:val="22"/>
              </w:rPr>
              <w:t>polyclonal</w:t>
            </w:r>
          </w:p>
          <w:p w:rsidR="00470A7F" w:rsidRPr="005309B4" w:rsidRDefault="00470A7F" w:rsidP="001748C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anti-Mena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This study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40581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WB: (1:1000)</w:t>
            </w:r>
          </w:p>
        </w:tc>
      </w:tr>
      <w:tr w:rsidR="00470A7F" w:rsidRPr="005309B4" w:rsidTr="0002153C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40581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="00470A7F" w:rsidRPr="005309B4">
              <w:rPr>
                <w:rFonts w:ascii="Arial" w:hAnsi="Arial" w:cs="Arial"/>
                <w:color w:val="000000"/>
                <w:sz w:val="22"/>
                <w:szCs w:val="22"/>
              </w:rPr>
              <w:t>ntibody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5A8B" w:rsidRPr="005309B4" w:rsidRDefault="00470A7F" w:rsidP="00C85A8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 xml:space="preserve">Rabbit </w:t>
            </w:r>
            <w:r w:rsidR="00C85A8B" w:rsidRPr="005309B4">
              <w:rPr>
                <w:rFonts w:ascii="Arial" w:hAnsi="Arial" w:cs="Arial"/>
                <w:color w:val="000000"/>
                <w:sz w:val="22"/>
                <w:szCs w:val="22"/>
              </w:rPr>
              <w:t>polyclonal</w:t>
            </w:r>
          </w:p>
          <w:p w:rsidR="00470A7F" w:rsidRPr="005309B4" w:rsidRDefault="00470A7F" w:rsidP="001748C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anti-WAVE2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This study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Default="00440581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WB: (1:1000)</w:t>
            </w:r>
          </w:p>
          <w:p w:rsidR="00440581" w:rsidRPr="005309B4" w:rsidRDefault="00440581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IF: (1:1000)</w:t>
            </w:r>
          </w:p>
        </w:tc>
      </w:tr>
      <w:tr w:rsidR="00470A7F" w:rsidRPr="005309B4" w:rsidTr="0002153C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40581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="00470A7F" w:rsidRPr="005309B4">
              <w:rPr>
                <w:rFonts w:ascii="Arial" w:hAnsi="Arial" w:cs="Arial"/>
                <w:color w:val="000000"/>
                <w:sz w:val="22"/>
                <w:szCs w:val="22"/>
              </w:rPr>
              <w:t>ntibody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5A8B" w:rsidRPr="005309B4" w:rsidRDefault="00470A7F" w:rsidP="00C85A8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 xml:space="preserve">Rabbit </w:t>
            </w:r>
            <w:r w:rsidR="00C85A8B" w:rsidRPr="005309B4">
              <w:rPr>
                <w:rFonts w:ascii="Arial" w:hAnsi="Arial" w:cs="Arial"/>
                <w:color w:val="000000"/>
                <w:sz w:val="22"/>
                <w:szCs w:val="22"/>
              </w:rPr>
              <w:t>polyclonal</w:t>
            </w:r>
          </w:p>
          <w:p w:rsidR="00470A7F" w:rsidRPr="005309B4" w:rsidRDefault="00470A7F" w:rsidP="001748C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anti-GFP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1748C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Faix et al., 2001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40581" w:rsidP="001748C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WB: (1:1000)</w:t>
            </w:r>
          </w:p>
        </w:tc>
      </w:tr>
      <w:tr w:rsidR="00470A7F" w:rsidRPr="005309B4" w:rsidTr="0002153C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E20CEE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A</w:t>
            </w:r>
            <w:r w:rsidR="00470A7F" w:rsidRPr="005309B4">
              <w:rPr>
                <w:rFonts w:ascii="Arial" w:hAnsi="Arial" w:cs="Arial"/>
                <w:color w:val="000000"/>
                <w:sz w:val="22"/>
                <w:szCs w:val="22"/>
              </w:rPr>
              <w:t>ntibody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5A8B" w:rsidRPr="005309B4" w:rsidRDefault="00470A7F" w:rsidP="001748C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 xml:space="preserve">Mouse </w:t>
            </w:r>
            <w:r w:rsidR="00C85A8B" w:rsidRPr="005309B4">
              <w:rPr>
                <w:rFonts w:ascii="Arial" w:hAnsi="Arial" w:cs="Arial"/>
                <w:color w:val="000000"/>
                <w:sz w:val="22"/>
                <w:szCs w:val="22"/>
              </w:rPr>
              <w:t>monoclonal</w:t>
            </w:r>
          </w:p>
          <w:p w:rsidR="00470A7F" w:rsidRPr="005309B4" w:rsidRDefault="00470A7F" w:rsidP="001748C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anti-GAPDH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Merck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 #CB1001-500UG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40581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WB: (1:1000)</w:t>
            </w:r>
          </w:p>
        </w:tc>
      </w:tr>
      <w:tr w:rsidR="00470A7F" w:rsidRPr="005309B4" w:rsidTr="0002153C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E20CEE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="00470A7F" w:rsidRPr="005309B4">
              <w:rPr>
                <w:rFonts w:ascii="Arial" w:hAnsi="Arial" w:cs="Arial"/>
                <w:color w:val="000000"/>
                <w:sz w:val="22"/>
                <w:szCs w:val="22"/>
              </w:rPr>
              <w:t>ntibody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3A774F" w:rsidP="001748C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Polyclonal g</w:t>
            </w:r>
            <w:r w:rsidR="009E7575">
              <w:rPr>
                <w:rFonts w:ascii="Arial" w:hAnsi="Arial" w:cs="Arial"/>
                <w:color w:val="000000"/>
                <w:sz w:val="22"/>
                <w:szCs w:val="22"/>
              </w:rPr>
              <w:t>oat anti-Mouse IgG (H+L) Alc</w:t>
            </w:r>
            <w:r w:rsidR="00470A7F" w:rsidRPr="005309B4">
              <w:rPr>
                <w:rFonts w:ascii="Arial" w:hAnsi="Arial" w:cs="Arial"/>
                <w:color w:val="000000"/>
                <w:sz w:val="22"/>
                <w:szCs w:val="22"/>
              </w:rPr>
              <w:t>. Phos</w:t>
            </w:r>
            <w:r w:rsidR="009E7575">
              <w:rPr>
                <w:rFonts w:ascii="Arial" w:hAnsi="Arial" w:cs="Arial"/>
                <w:color w:val="000000"/>
                <w:sz w:val="22"/>
                <w:szCs w:val="22"/>
              </w:rPr>
              <w:t>phatase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Dianova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 #115-055-62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40581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WB: (1:1000)</w:t>
            </w:r>
          </w:p>
        </w:tc>
      </w:tr>
      <w:tr w:rsidR="00470A7F" w:rsidRPr="005309B4" w:rsidTr="0002153C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E20CEE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="00470A7F" w:rsidRPr="005309B4">
              <w:rPr>
                <w:rFonts w:ascii="Arial" w:hAnsi="Arial" w:cs="Arial"/>
                <w:color w:val="000000"/>
                <w:sz w:val="22"/>
                <w:szCs w:val="22"/>
              </w:rPr>
              <w:t>ntibody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3A774F" w:rsidP="001748C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Polyclonal g</w:t>
            </w:r>
            <w:r w:rsidR="009E7575">
              <w:rPr>
                <w:rFonts w:ascii="Arial" w:hAnsi="Arial" w:cs="Arial"/>
                <w:color w:val="000000"/>
                <w:sz w:val="22"/>
                <w:szCs w:val="22"/>
              </w:rPr>
              <w:t>oat anti-Rabbit IgG (H+L) Alc</w:t>
            </w:r>
            <w:r w:rsidR="00470A7F" w:rsidRPr="005309B4">
              <w:rPr>
                <w:rFonts w:ascii="Arial" w:hAnsi="Arial" w:cs="Arial"/>
                <w:color w:val="000000"/>
                <w:sz w:val="22"/>
                <w:szCs w:val="22"/>
              </w:rPr>
              <w:t>. Phos</w:t>
            </w:r>
            <w:r w:rsidR="009E7575">
              <w:rPr>
                <w:rFonts w:ascii="Arial" w:hAnsi="Arial" w:cs="Arial"/>
                <w:color w:val="000000"/>
                <w:sz w:val="22"/>
                <w:szCs w:val="22"/>
              </w:rPr>
              <w:t>phatase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Dianova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1748C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 #115-055-144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40581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WB: (1:1000)</w:t>
            </w:r>
          </w:p>
        </w:tc>
      </w:tr>
      <w:tr w:rsidR="00470A7F" w:rsidRPr="005309B4" w:rsidTr="0002153C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E20CEE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ntibody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5A8B" w:rsidRPr="005309B4" w:rsidRDefault="00470A7F" w:rsidP="00C85A8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 xml:space="preserve">Rabbit </w:t>
            </w:r>
            <w:r w:rsidR="00C85A8B" w:rsidRPr="005309B4">
              <w:rPr>
                <w:rFonts w:ascii="Arial" w:hAnsi="Arial" w:cs="Arial"/>
                <w:color w:val="000000"/>
                <w:sz w:val="22"/>
                <w:szCs w:val="22"/>
              </w:rPr>
              <w:t>polyclonal</w:t>
            </w:r>
          </w:p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anti-Cortactin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This study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40581" w:rsidP="001748C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IF: (1:1000)</w:t>
            </w:r>
          </w:p>
        </w:tc>
      </w:tr>
      <w:tr w:rsidR="00470A7F" w:rsidRPr="005309B4" w:rsidTr="0002153C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E20CEE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ntibody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5A8B" w:rsidRPr="005309B4" w:rsidRDefault="00470A7F" w:rsidP="00C85A8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 xml:space="preserve">Mouse </w:t>
            </w:r>
            <w:r w:rsidR="00C85A8B" w:rsidRPr="005309B4">
              <w:rPr>
                <w:rFonts w:ascii="Arial" w:hAnsi="Arial" w:cs="Arial"/>
                <w:color w:val="000000"/>
                <w:sz w:val="22"/>
                <w:szCs w:val="22"/>
              </w:rPr>
              <w:t>monoclonal</w:t>
            </w:r>
          </w:p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anti-Fascin 5E2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This study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40581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WB &amp; IF: </w:t>
            </w:r>
            <w:r w:rsidR="00470A7F" w:rsidRPr="005309B4">
              <w:rPr>
                <w:rFonts w:ascii="Arial" w:hAnsi="Arial" w:cs="Arial"/>
                <w:color w:val="000000"/>
                <w:sz w:val="22"/>
                <w:szCs w:val="22"/>
              </w:rPr>
              <w:t>Undiluted Hybridoma supernatant</w:t>
            </w:r>
          </w:p>
        </w:tc>
      </w:tr>
      <w:tr w:rsidR="00470A7F" w:rsidRPr="005309B4" w:rsidTr="0002153C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E20CEE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ntibody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5A8B" w:rsidRPr="005309B4" w:rsidRDefault="00470A7F" w:rsidP="00C85A8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 xml:space="preserve">Mouse </w:t>
            </w:r>
            <w:r w:rsidR="00C85A8B" w:rsidRPr="005309B4">
              <w:rPr>
                <w:rFonts w:ascii="Arial" w:hAnsi="Arial" w:cs="Arial"/>
                <w:color w:val="000000"/>
                <w:sz w:val="22"/>
                <w:szCs w:val="22"/>
              </w:rPr>
              <w:t>monoclonal</w:t>
            </w:r>
          </w:p>
          <w:p w:rsidR="00470A7F" w:rsidRPr="005309B4" w:rsidRDefault="00470A7F" w:rsidP="001E4D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anti-p16-ARCA 323H3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1E4D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Obazabal</w:t>
            </w:r>
            <w:proofErr w:type="spellEnd"/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 xml:space="preserve"> et al., 2003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40581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IF: </w:t>
            </w:r>
            <w:r w:rsidR="00470A7F" w:rsidRPr="005309B4">
              <w:rPr>
                <w:rFonts w:ascii="Arial" w:hAnsi="Arial" w:cs="Arial"/>
                <w:color w:val="000000"/>
                <w:sz w:val="22"/>
                <w:szCs w:val="22"/>
              </w:rPr>
              <w:t>Undiluted Hybridoma supernatant</w:t>
            </w:r>
          </w:p>
        </w:tc>
      </w:tr>
      <w:tr w:rsidR="00470A7F" w:rsidRPr="005309B4" w:rsidTr="0002153C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E20CEE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ntibody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5A8B" w:rsidRPr="005309B4" w:rsidRDefault="00470A7F" w:rsidP="00C85A8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 xml:space="preserve">Mouse </w:t>
            </w:r>
            <w:r w:rsidR="00C85A8B" w:rsidRPr="005309B4">
              <w:rPr>
                <w:rFonts w:ascii="Arial" w:hAnsi="Arial" w:cs="Arial"/>
                <w:color w:val="000000"/>
                <w:sz w:val="22"/>
                <w:szCs w:val="22"/>
              </w:rPr>
              <w:t>monoclonal</w:t>
            </w:r>
          </w:p>
          <w:p w:rsidR="00470A7F" w:rsidRPr="005309B4" w:rsidRDefault="00470A7F" w:rsidP="001E4D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anti-Vinculin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1E4D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Sigma-Aldrich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 #V9131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40581" w:rsidRDefault="00440581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IF: (1:1000)</w:t>
            </w:r>
          </w:p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hVIN-1</w:t>
            </w:r>
          </w:p>
        </w:tc>
      </w:tr>
      <w:tr w:rsidR="00470A7F" w:rsidRPr="005309B4" w:rsidTr="0002153C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E20CEE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ntibody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85A8B" w:rsidRPr="005309B4" w:rsidRDefault="00470A7F" w:rsidP="00C85A8B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 xml:space="preserve">Mouse </w:t>
            </w:r>
            <w:r w:rsidR="00C85A8B" w:rsidRPr="005309B4">
              <w:rPr>
                <w:rFonts w:ascii="Arial" w:hAnsi="Arial" w:cs="Arial"/>
                <w:color w:val="000000"/>
                <w:sz w:val="22"/>
                <w:szCs w:val="22"/>
              </w:rPr>
              <w:t>monoclonal</w:t>
            </w:r>
          </w:p>
          <w:p w:rsidR="00470A7F" w:rsidRPr="005309B4" w:rsidRDefault="00470A7F" w:rsidP="001E4D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 xml:space="preserve">anti-capping protein α1/α2 subunits 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Developmental Hybridoma Bank, Un</w:t>
            </w:r>
            <w:r w:rsidR="00281C95">
              <w:rPr>
                <w:rFonts w:ascii="Arial" w:hAnsi="Arial" w:cs="Arial"/>
                <w:sz w:val="22"/>
                <w:szCs w:val="22"/>
              </w:rPr>
              <w:t>iversity of Iowa, Iowa City, IA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1E4DBF">
            <w:pPr>
              <w:pStyle w:val="Heading1"/>
              <w:rPr>
                <w:rFonts w:ascii="Arial" w:eastAsia="Times New Roman" w:hAnsi="Arial" w:cs="Arial"/>
                <w:b w:val="0"/>
                <w:kern w:val="36"/>
                <w:sz w:val="22"/>
                <w:szCs w:val="22"/>
              </w:rPr>
            </w:pPr>
            <w:r w:rsidRPr="005309B4">
              <w:rPr>
                <w:rFonts w:ascii="Arial" w:eastAsia="Times New Roman" w:hAnsi="Arial" w:cs="Arial"/>
                <w:b w:val="0"/>
                <w:kern w:val="36"/>
                <w:sz w:val="22"/>
                <w:szCs w:val="22"/>
              </w:rPr>
              <w:t>#mAb 5B12.3</w:t>
            </w:r>
          </w:p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40581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IF: </w:t>
            </w:r>
            <w:r w:rsidR="00470A7F" w:rsidRPr="005309B4">
              <w:rPr>
                <w:rFonts w:ascii="Arial" w:hAnsi="Arial" w:cs="Arial"/>
                <w:color w:val="000000"/>
                <w:sz w:val="22"/>
                <w:szCs w:val="22"/>
              </w:rPr>
              <w:t>Undiluted Hybridoma supernatant</w:t>
            </w:r>
          </w:p>
        </w:tc>
      </w:tr>
      <w:tr w:rsidR="00470A7F" w:rsidRPr="005309B4" w:rsidTr="0002153C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E20CEE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ntibody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3A774F" w:rsidP="001E4D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Polyclonal g</w:t>
            </w:r>
            <w:r w:rsidR="00470A7F" w:rsidRPr="005309B4">
              <w:rPr>
                <w:rFonts w:ascii="Arial" w:hAnsi="Arial" w:cs="Arial"/>
                <w:color w:val="000000"/>
                <w:sz w:val="22"/>
                <w:szCs w:val="22"/>
              </w:rPr>
              <w:t>oat anti-Mouse IgG (H+L) Alexa Fluor® 488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1E4D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 Invitrogen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1E4D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 #A-11029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40581" w:rsidP="001E4D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IF: (1:1000)</w:t>
            </w:r>
          </w:p>
        </w:tc>
      </w:tr>
      <w:tr w:rsidR="00470A7F" w:rsidRPr="005309B4" w:rsidTr="0002153C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E20CEE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ntibody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3A774F" w:rsidP="001E4D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Polyclonal g</w:t>
            </w:r>
            <w:r w:rsidR="00470A7F" w:rsidRPr="005309B4">
              <w:rPr>
                <w:rFonts w:ascii="Arial" w:hAnsi="Arial" w:cs="Arial"/>
                <w:color w:val="000000"/>
                <w:sz w:val="22"/>
                <w:szCs w:val="22"/>
              </w:rPr>
              <w:t>oat anti-Mouse IgG (H+L) Alexa Fluor® 555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  Invitrogen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 #</w:t>
            </w:r>
            <w:r w:rsidRPr="005309B4">
              <w:rPr>
                <w:rFonts w:ascii="Arial" w:hAnsi="Arial" w:cs="Arial"/>
                <w:sz w:val="22"/>
                <w:szCs w:val="22"/>
              </w:rPr>
              <w:t>A-32727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40581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IF: (1:1000)</w:t>
            </w:r>
          </w:p>
        </w:tc>
      </w:tr>
      <w:tr w:rsidR="00470A7F" w:rsidRPr="005309B4" w:rsidTr="0002153C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E20CEE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ntibody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3A774F" w:rsidP="001E4D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Polyclonal g</w:t>
            </w:r>
            <w:r w:rsidR="00470A7F" w:rsidRPr="005309B4">
              <w:rPr>
                <w:rFonts w:ascii="Arial" w:hAnsi="Arial" w:cs="Arial"/>
                <w:color w:val="000000"/>
                <w:sz w:val="22"/>
                <w:szCs w:val="22"/>
              </w:rPr>
              <w:t>oat anti-Rabbit IgG (H+L) Alexa Fluor® 488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 Invitrogen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 #</w:t>
            </w:r>
            <w:r w:rsidRPr="005309B4">
              <w:rPr>
                <w:rFonts w:ascii="Arial" w:hAnsi="Arial" w:cs="Arial"/>
                <w:sz w:val="22"/>
                <w:szCs w:val="22"/>
              </w:rPr>
              <w:t>A-11034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40581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IF: (1:1000)</w:t>
            </w:r>
          </w:p>
        </w:tc>
      </w:tr>
      <w:tr w:rsidR="00470A7F" w:rsidRPr="005309B4" w:rsidTr="0002153C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E20CEE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ntibody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3A774F" w:rsidP="001E4DBF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Polyclonal g</w:t>
            </w:r>
            <w:r w:rsidR="00470A7F" w:rsidRPr="005309B4">
              <w:rPr>
                <w:rFonts w:ascii="Arial" w:hAnsi="Arial" w:cs="Arial"/>
                <w:color w:val="000000"/>
                <w:sz w:val="22"/>
                <w:szCs w:val="22"/>
              </w:rPr>
              <w:t>oat anti-Rabbit IgG (H+L) Alexa Fluor® 555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 Invitrogen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 #</w:t>
            </w:r>
            <w:r w:rsidRPr="005309B4">
              <w:rPr>
                <w:rFonts w:ascii="Arial" w:hAnsi="Arial" w:cs="Arial"/>
                <w:sz w:val="22"/>
                <w:szCs w:val="22"/>
              </w:rPr>
              <w:t>A-21429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40581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IF: (1:1000)</w:t>
            </w:r>
          </w:p>
        </w:tc>
      </w:tr>
      <w:tr w:rsidR="00470A7F" w:rsidRPr="005309B4" w:rsidTr="0002153C">
        <w:trPr>
          <w:trHeight w:val="106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70A7F" w:rsidRPr="005309B4" w:rsidRDefault="00E20CEE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R</w:t>
            </w:r>
            <w:r w:rsidR="00470A7F" w:rsidRPr="005309B4">
              <w:rPr>
                <w:rFonts w:ascii="Arial" w:hAnsi="Arial" w:cs="Arial"/>
                <w:color w:val="000000"/>
                <w:sz w:val="22"/>
                <w:szCs w:val="22"/>
              </w:rPr>
              <w:t>ecombinant DNA reagent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 pEGFP-C1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70A7F" w:rsidRPr="005309B4" w:rsidRDefault="00281C95" w:rsidP="00281C9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Clontech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#U55763.1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7718" w:rsidRPr="005309B4" w:rsidTr="0002153C">
        <w:trPr>
          <w:trHeight w:val="106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7718" w:rsidRPr="005309B4" w:rsidRDefault="00E20CEE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ecombinant DNA reagent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7718" w:rsidRPr="005309B4" w:rsidRDefault="00507718" w:rsidP="0050771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pmCherry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7718" w:rsidRPr="005309B4" w:rsidRDefault="00281C95" w:rsidP="00281C9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Addgene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7718" w:rsidRPr="005309B4" w:rsidRDefault="00507718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ID: 632524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7718" w:rsidRPr="005309B4" w:rsidRDefault="00507718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507718" w:rsidRPr="005309B4" w:rsidTr="0002153C">
        <w:trPr>
          <w:trHeight w:val="106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7718" w:rsidRPr="005309B4" w:rsidRDefault="00E20CEE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ecombinant DNA reagent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7718" w:rsidRPr="005309B4" w:rsidRDefault="00507718" w:rsidP="0050771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pPur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7718" w:rsidRPr="005309B4" w:rsidRDefault="00281C95" w:rsidP="00281C9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Clontech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7718" w:rsidRPr="005309B4" w:rsidRDefault="00507718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#631601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07718" w:rsidRPr="005309B4" w:rsidRDefault="00507718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470A7F" w:rsidRPr="005309B4" w:rsidTr="0002153C">
        <w:trPr>
          <w:trHeight w:val="106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E20CEE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ecombinant DNA reagent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 pSpCas9(BB)-2A-Puro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281C9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Addgene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#48139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Used for generating CRISPR/Cas9-constructs</w:t>
            </w:r>
          </w:p>
        </w:tc>
      </w:tr>
      <w:tr w:rsidR="00470A7F" w:rsidRPr="005309B4" w:rsidTr="0002153C">
        <w:trPr>
          <w:trHeight w:val="106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E20CEE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ecombinant DNA reagent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pGEX-6P1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281C95" w:rsidP="00281C9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 Healthcare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#28-9546-48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Used for generating constructs for recombinant proteins</w:t>
            </w:r>
          </w:p>
        </w:tc>
      </w:tr>
      <w:tr w:rsidR="00470A7F" w:rsidRPr="005309B4" w:rsidTr="0002153C">
        <w:trPr>
          <w:trHeight w:val="106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E20CEE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ecombinant DNA reagent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pGEX-6P1-</w:t>
            </w:r>
            <w:r w:rsidRPr="005309B4">
              <w:rPr>
                <w:rFonts w:ascii="Arial" w:hAnsi="Arial" w:cs="Arial"/>
                <w:sz w:val="22"/>
                <w:szCs w:val="22"/>
              </w:rPr>
              <w:t xml:space="preserve"> murine Evl 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This study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Used for generating recombinant murine Evl (1-414)</w:t>
            </w:r>
          </w:p>
        </w:tc>
      </w:tr>
      <w:tr w:rsidR="00470A7F" w:rsidRPr="005309B4" w:rsidTr="0002153C">
        <w:trPr>
          <w:trHeight w:val="106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E20CEE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ecombinant DNA reagent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pGEX-6P1-</w:t>
            </w:r>
            <w:r w:rsidRPr="005309B4">
              <w:rPr>
                <w:rFonts w:ascii="Arial" w:hAnsi="Arial" w:cs="Arial"/>
                <w:sz w:val="22"/>
                <w:szCs w:val="22"/>
              </w:rPr>
              <w:t xml:space="preserve"> VASP 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This Study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Used for generating recombinant murine VASP (1-375)</w:t>
            </w:r>
          </w:p>
        </w:tc>
      </w:tr>
      <w:tr w:rsidR="00470A7F" w:rsidRPr="005309B4" w:rsidTr="0002153C">
        <w:trPr>
          <w:trHeight w:val="106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E20CEE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ecombinant DNA reagent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pGEX-6P1-</w:t>
            </w:r>
            <w:r w:rsidRPr="005309B4">
              <w:rPr>
                <w:rFonts w:ascii="Arial" w:hAnsi="Arial" w:cs="Arial"/>
                <w:sz w:val="22"/>
                <w:szCs w:val="22"/>
              </w:rPr>
              <w:t xml:space="preserve"> Mena 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This Study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Used for generating recombinant murine Mena (1-241)</w:t>
            </w:r>
          </w:p>
        </w:tc>
      </w:tr>
      <w:tr w:rsidR="00470A7F" w:rsidRPr="005309B4" w:rsidTr="0002153C">
        <w:trPr>
          <w:trHeight w:val="106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E20CEE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ecombinant DNA reagent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pGEX-6P1-</w:t>
            </w:r>
            <w:r w:rsidRPr="005309B4">
              <w:rPr>
                <w:rFonts w:ascii="Arial" w:hAnsi="Arial" w:cs="Arial"/>
                <w:sz w:val="22"/>
                <w:szCs w:val="22"/>
              </w:rPr>
              <w:t xml:space="preserve"> WAVE2-VCA (419-497)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This Study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Used for generating recombinant murine WAVE2-VCA antigen (419-497)</w:t>
            </w:r>
          </w:p>
        </w:tc>
      </w:tr>
      <w:tr w:rsidR="00470A7F" w:rsidRPr="005309B4" w:rsidTr="0002153C">
        <w:trPr>
          <w:trHeight w:val="106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E20CEE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R</w:t>
            </w: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ecombinant DNA reagent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pGEX-6P2-cortactin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Lai et al., 2009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 Used for generating constructs for recombinant cortactin antigen</w:t>
            </w:r>
          </w:p>
        </w:tc>
      </w:tr>
      <w:tr w:rsidR="00470A7F" w:rsidRPr="005309B4" w:rsidTr="0002153C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70A7F" w:rsidRPr="005309B4" w:rsidRDefault="00E20CEE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="00470A7F" w:rsidRPr="005309B4">
              <w:rPr>
                <w:rFonts w:ascii="Arial" w:hAnsi="Arial" w:cs="Arial"/>
                <w:color w:val="000000"/>
                <w:sz w:val="22"/>
                <w:szCs w:val="22"/>
              </w:rPr>
              <w:t>equence-based reagent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70A7F" w:rsidRPr="005309B4" w:rsidRDefault="001E3F44" w:rsidP="001E3F44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Cas9-targeting sequence Evl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This study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7C67F7" w:rsidRPr="005309B4">
              <w:rPr>
                <w:rFonts w:ascii="Arial" w:hAnsi="Arial" w:cs="Arial"/>
                <w:sz w:val="22"/>
                <w:szCs w:val="22"/>
                <w:lang w:val="en-US"/>
              </w:rPr>
              <w:t>Cas9-targeting sequence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1E3F44" w:rsidRPr="005309B4">
              <w:rPr>
                <w:rFonts w:ascii="Arial" w:hAnsi="Arial" w:cs="Arial"/>
                <w:sz w:val="22"/>
                <w:szCs w:val="22"/>
                <w:lang w:val="en-US"/>
              </w:rPr>
              <w:t>GATCGGTACCCACTTCTTAC</w:t>
            </w:r>
          </w:p>
        </w:tc>
      </w:tr>
      <w:tr w:rsidR="00470A7F" w:rsidRPr="005309B4" w:rsidTr="0002153C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E20CEE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equence-based reagent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1E3F44" w:rsidP="001E3F4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Cas9-targeting sequence VASP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7C67F7">
            <w:pPr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 This study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7C67F7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  <w:lang w:val="en-US"/>
              </w:rPr>
              <w:t>Cas9-targeting sequence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1E3F44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  <w:lang w:val="en-US"/>
              </w:rPr>
              <w:t>GTAGATCTGGACGCGGCTGA</w:t>
            </w:r>
          </w:p>
        </w:tc>
      </w:tr>
      <w:tr w:rsidR="00470A7F" w:rsidRPr="005309B4" w:rsidTr="0002153C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E20CEE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equence-based reagent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1E3F44" w:rsidP="001E3F4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Cas9-targeting sequence Mena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This study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7C67F7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  <w:lang w:val="en-US"/>
              </w:rPr>
              <w:t>Cas9-targeting sequence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1E3F44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  <w:lang w:val="en-US"/>
              </w:rPr>
              <w:t>AAGGGAGCACGTGGAGCGGC</w:t>
            </w:r>
          </w:p>
        </w:tc>
      </w:tr>
      <w:tr w:rsidR="00470A7F" w:rsidRPr="005309B4" w:rsidTr="0002153C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E20CEE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equence-based reagent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8B617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 xml:space="preserve">pSpCas9 </w:t>
            </w:r>
            <w:proofErr w:type="spellStart"/>
            <w:r w:rsidRPr="005309B4">
              <w:rPr>
                <w:rFonts w:ascii="Arial" w:hAnsi="Arial" w:cs="Arial"/>
                <w:sz w:val="22"/>
                <w:szCs w:val="22"/>
              </w:rPr>
              <w:t>seq</w:t>
            </w:r>
            <w:proofErr w:type="spellEnd"/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This study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67F7" w:rsidRPr="005309B4" w:rsidRDefault="007C67F7" w:rsidP="007C67F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Sequencing primer</w:t>
            </w:r>
          </w:p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7C67F7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  <w:lang w:val="en-US"/>
              </w:rPr>
              <w:t>GGACTATCATATGCTTACCG</w:t>
            </w:r>
          </w:p>
        </w:tc>
      </w:tr>
      <w:tr w:rsidR="00470A7F" w:rsidRPr="005309B4" w:rsidTr="0002153C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E20CEE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equence-based reagent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8B617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 xml:space="preserve">Evl target </w:t>
            </w:r>
            <w:proofErr w:type="spellStart"/>
            <w:r w:rsidRPr="005309B4">
              <w:rPr>
                <w:rFonts w:ascii="Arial" w:hAnsi="Arial" w:cs="Arial"/>
                <w:sz w:val="22"/>
                <w:szCs w:val="22"/>
              </w:rPr>
              <w:t>seq</w:t>
            </w:r>
            <w:proofErr w:type="spellEnd"/>
            <w:r w:rsidRPr="005309B4">
              <w:rPr>
                <w:rFonts w:ascii="Arial" w:hAnsi="Arial" w:cs="Arial"/>
                <w:sz w:val="22"/>
                <w:szCs w:val="22"/>
              </w:rPr>
              <w:t xml:space="preserve"> for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This study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67F7" w:rsidRPr="005309B4" w:rsidRDefault="007C67F7" w:rsidP="007C67F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CRISPR target PCR primer</w:t>
            </w:r>
          </w:p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7C67F7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  <w:lang w:val="en-US"/>
              </w:rPr>
              <w:t>AAGCCATGAGTCTCCCAAGC</w:t>
            </w:r>
          </w:p>
        </w:tc>
      </w:tr>
      <w:tr w:rsidR="00470A7F" w:rsidRPr="005309B4" w:rsidTr="0002153C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E20CEE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equence-based reagent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8B617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  <w:p w:rsidR="00470A7F" w:rsidRPr="005309B4" w:rsidRDefault="00470A7F" w:rsidP="008B617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 xml:space="preserve">Evl target </w:t>
            </w:r>
            <w:proofErr w:type="spellStart"/>
            <w:r w:rsidRPr="005309B4">
              <w:rPr>
                <w:rFonts w:ascii="Arial" w:hAnsi="Arial" w:cs="Arial"/>
                <w:sz w:val="22"/>
                <w:szCs w:val="22"/>
              </w:rPr>
              <w:t>seq</w:t>
            </w:r>
            <w:proofErr w:type="spellEnd"/>
            <w:r w:rsidRPr="005309B4">
              <w:rPr>
                <w:rFonts w:ascii="Arial" w:hAnsi="Arial" w:cs="Arial"/>
                <w:sz w:val="22"/>
                <w:szCs w:val="22"/>
              </w:rPr>
              <w:t xml:space="preserve"> rev</w:t>
            </w:r>
          </w:p>
          <w:p w:rsidR="00470A7F" w:rsidRPr="005309B4" w:rsidRDefault="00470A7F" w:rsidP="008B617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This study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7C67F7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CRISPR target PCR primer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7C67F7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GTCTCACGCTTTGGCTCTCA</w:t>
            </w:r>
          </w:p>
        </w:tc>
      </w:tr>
      <w:tr w:rsidR="00470A7F" w:rsidRPr="005309B4" w:rsidTr="0002153C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E20CEE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equence-based reagent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8B617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 xml:space="preserve">VASP target </w:t>
            </w:r>
            <w:proofErr w:type="spellStart"/>
            <w:r w:rsidRPr="005309B4">
              <w:rPr>
                <w:rFonts w:ascii="Arial" w:hAnsi="Arial" w:cs="Arial"/>
                <w:sz w:val="22"/>
                <w:szCs w:val="22"/>
              </w:rPr>
              <w:t>seq</w:t>
            </w:r>
            <w:proofErr w:type="spellEnd"/>
            <w:r w:rsidRPr="005309B4">
              <w:rPr>
                <w:rFonts w:ascii="Arial" w:hAnsi="Arial" w:cs="Arial"/>
                <w:sz w:val="22"/>
                <w:szCs w:val="22"/>
              </w:rPr>
              <w:t xml:space="preserve"> for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This study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67F7" w:rsidRPr="005309B4" w:rsidRDefault="007C67F7" w:rsidP="007C67F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CRISPR target PCR primer</w:t>
            </w:r>
          </w:p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7C67F7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GTGTGGCCTGCCTATCTGTT</w:t>
            </w:r>
          </w:p>
        </w:tc>
      </w:tr>
      <w:tr w:rsidR="00470A7F" w:rsidRPr="005309B4" w:rsidTr="0002153C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E20CEE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equence-based reagent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8B617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 xml:space="preserve">VASP target </w:t>
            </w:r>
            <w:proofErr w:type="spellStart"/>
            <w:r w:rsidRPr="005309B4">
              <w:rPr>
                <w:rFonts w:ascii="Arial" w:hAnsi="Arial" w:cs="Arial"/>
                <w:sz w:val="22"/>
                <w:szCs w:val="22"/>
              </w:rPr>
              <w:t>seq</w:t>
            </w:r>
            <w:proofErr w:type="spellEnd"/>
            <w:r w:rsidRPr="005309B4">
              <w:rPr>
                <w:rFonts w:ascii="Arial" w:hAnsi="Arial" w:cs="Arial"/>
                <w:sz w:val="22"/>
                <w:szCs w:val="22"/>
              </w:rPr>
              <w:t xml:space="preserve"> rev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This study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67F7" w:rsidRPr="005309B4" w:rsidRDefault="007C67F7" w:rsidP="007C67F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CRISPR target PCR primer</w:t>
            </w:r>
          </w:p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7C67F7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CAGAGGGACAGAGGGACAGA</w:t>
            </w:r>
          </w:p>
        </w:tc>
      </w:tr>
      <w:tr w:rsidR="00470A7F" w:rsidRPr="005309B4" w:rsidTr="0002153C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E20CEE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equence-based reagent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8B617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</w:p>
          <w:p w:rsidR="00470A7F" w:rsidRPr="005309B4" w:rsidRDefault="00470A7F" w:rsidP="008B617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 xml:space="preserve">Mena target </w:t>
            </w:r>
            <w:proofErr w:type="spellStart"/>
            <w:r w:rsidRPr="005309B4">
              <w:rPr>
                <w:rFonts w:ascii="Arial" w:hAnsi="Arial" w:cs="Arial"/>
                <w:sz w:val="22"/>
                <w:szCs w:val="22"/>
              </w:rPr>
              <w:t>seq</w:t>
            </w:r>
            <w:proofErr w:type="spellEnd"/>
            <w:r w:rsidRPr="005309B4">
              <w:rPr>
                <w:rFonts w:ascii="Arial" w:hAnsi="Arial" w:cs="Arial"/>
                <w:sz w:val="22"/>
                <w:szCs w:val="22"/>
              </w:rPr>
              <w:t xml:space="preserve"> for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This study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7C67F7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CRISPR target PCR primer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7C67F7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TCAGGCAACTGCAAGAACAG</w:t>
            </w:r>
          </w:p>
        </w:tc>
      </w:tr>
      <w:tr w:rsidR="00470A7F" w:rsidRPr="005309B4" w:rsidTr="0002153C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E20CEE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equence-based reagent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8B6174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 xml:space="preserve">Mena target </w:t>
            </w:r>
            <w:proofErr w:type="spellStart"/>
            <w:r w:rsidRPr="005309B4">
              <w:rPr>
                <w:rFonts w:ascii="Arial" w:hAnsi="Arial" w:cs="Arial"/>
                <w:sz w:val="22"/>
                <w:szCs w:val="22"/>
              </w:rPr>
              <w:t>seq</w:t>
            </w:r>
            <w:proofErr w:type="spellEnd"/>
            <w:r w:rsidRPr="005309B4">
              <w:rPr>
                <w:rFonts w:ascii="Arial" w:hAnsi="Arial" w:cs="Arial"/>
                <w:sz w:val="22"/>
                <w:szCs w:val="22"/>
              </w:rPr>
              <w:t xml:space="preserve"> rev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This study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C67F7" w:rsidRPr="005309B4" w:rsidRDefault="007C67F7" w:rsidP="007C67F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CRISPR target PCR primer</w:t>
            </w:r>
          </w:p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7C67F7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CATCTCGGCTGTAGGAGGTG</w:t>
            </w:r>
          </w:p>
        </w:tc>
      </w:tr>
      <w:tr w:rsidR="00470A7F" w:rsidRPr="005309B4" w:rsidTr="0002153C">
        <w:trPr>
          <w:trHeight w:val="106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70A7F" w:rsidRPr="005309B4" w:rsidRDefault="00E20CEE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P</w:t>
            </w:r>
            <w:r w:rsidR="00470A7F" w:rsidRPr="005309B4">
              <w:rPr>
                <w:rFonts w:ascii="Arial" w:hAnsi="Arial" w:cs="Arial"/>
                <w:color w:val="000000"/>
                <w:sz w:val="22"/>
                <w:szCs w:val="22"/>
              </w:rPr>
              <w:t>eptide, recombinant protein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309B4">
              <w:rPr>
                <w:rFonts w:ascii="Arial" w:hAnsi="Arial" w:cs="Arial"/>
                <w:sz w:val="22"/>
                <w:szCs w:val="22"/>
              </w:rPr>
              <w:t>murine Evl (1-414)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309B4">
              <w:rPr>
                <w:rFonts w:ascii="Arial" w:hAnsi="Arial" w:cs="Arial"/>
                <w:sz w:val="22"/>
                <w:szCs w:val="22"/>
              </w:rPr>
              <w:t>This Study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70A7F" w:rsidRPr="005309B4" w:rsidRDefault="007C67F7" w:rsidP="008204FE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Antigen for immunization</w:t>
            </w:r>
          </w:p>
        </w:tc>
      </w:tr>
      <w:tr w:rsidR="00470A7F" w:rsidRPr="005309B4" w:rsidTr="0002153C">
        <w:trPr>
          <w:trHeight w:val="106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E20CEE" w:rsidP="007C67F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eptide, recombinant protein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7C67F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murine VASP (1-375)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7C67F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309B4">
              <w:rPr>
                <w:rFonts w:ascii="Arial" w:hAnsi="Arial" w:cs="Arial"/>
                <w:sz w:val="22"/>
                <w:szCs w:val="22"/>
              </w:rPr>
              <w:t>This Study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7C67F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7C67F7" w:rsidP="007C67F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Antigen for immunization</w:t>
            </w:r>
          </w:p>
        </w:tc>
      </w:tr>
      <w:tr w:rsidR="00470A7F" w:rsidRPr="005309B4" w:rsidTr="0002153C">
        <w:trPr>
          <w:trHeight w:val="106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E20CEE" w:rsidP="007C67F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eptide, recombinant protein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7C67F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murine Mena (1-241)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7C67F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309B4">
              <w:rPr>
                <w:rFonts w:ascii="Arial" w:hAnsi="Arial" w:cs="Arial"/>
                <w:sz w:val="22"/>
                <w:szCs w:val="22"/>
              </w:rPr>
              <w:t>This Study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7C67F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7C67F7" w:rsidP="007C67F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Antigen for immunization</w:t>
            </w:r>
          </w:p>
        </w:tc>
      </w:tr>
      <w:tr w:rsidR="00470A7F" w:rsidRPr="005309B4" w:rsidTr="0002153C">
        <w:trPr>
          <w:trHeight w:val="106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E20CEE" w:rsidP="007C67F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eptide, recombinant protein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8204F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WAVE2-VCA (419-497)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7C67F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5309B4">
              <w:rPr>
                <w:rFonts w:ascii="Arial" w:hAnsi="Arial" w:cs="Arial"/>
                <w:sz w:val="22"/>
                <w:szCs w:val="22"/>
              </w:rPr>
              <w:t>This Study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7C67F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7C67F7" w:rsidP="007C67F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Antigen for immunization</w:t>
            </w:r>
          </w:p>
        </w:tc>
      </w:tr>
      <w:tr w:rsidR="00470A7F" w:rsidRPr="005309B4" w:rsidTr="0002153C">
        <w:trPr>
          <w:trHeight w:val="106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E20CEE" w:rsidP="007C67F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="00D54D8C" w:rsidRPr="005309B4">
              <w:rPr>
                <w:rFonts w:ascii="Arial" w:hAnsi="Arial" w:cs="Arial"/>
                <w:color w:val="000000"/>
                <w:sz w:val="22"/>
                <w:szCs w:val="22"/>
              </w:rPr>
              <w:t>ommercial assay or kit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D54D8C" w:rsidP="00D54D8C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5309B4">
              <w:rPr>
                <w:rFonts w:ascii="Arial" w:hAnsi="Arial" w:cs="Arial"/>
                <w:sz w:val="22"/>
                <w:szCs w:val="22"/>
              </w:rPr>
              <w:t>VenorGeM</w:t>
            </w:r>
            <w:proofErr w:type="spellEnd"/>
            <w:r w:rsidRPr="005309B4">
              <w:rPr>
                <w:rFonts w:ascii="Arial" w:hAnsi="Arial" w:cs="Arial"/>
                <w:sz w:val="22"/>
                <w:szCs w:val="22"/>
              </w:rPr>
              <w:t xml:space="preserve"> Mycoplasma Detection Kit 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D54D8C" w:rsidP="00281C95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Sigma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D54D8C" w:rsidP="007C67F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#</w:t>
            </w:r>
            <w:r w:rsidRPr="005309B4">
              <w:rPr>
                <w:rFonts w:ascii="Arial" w:hAnsi="Arial" w:cs="Arial"/>
                <w:sz w:val="22"/>
                <w:szCs w:val="22"/>
              </w:rPr>
              <w:t xml:space="preserve"> MP0025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D54D8C" w:rsidP="007C67F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Mycoplasma detection</w:t>
            </w:r>
          </w:p>
        </w:tc>
      </w:tr>
      <w:tr w:rsidR="00470A7F" w:rsidRPr="005309B4" w:rsidTr="0002153C">
        <w:trPr>
          <w:trHeight w:val="106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70A7F" w:rsidRPr="005309B4" w:rsidRDefault="00E20CEE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ommercial assay or kit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70A7F" w:rsidRPr="005309B4" w:rsidRDefault="00470A7F" w:rsidP="007C67F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309B4">
              <w:rPr>
                <w:rFonts w:ascii="Arial" w:hAnsi="Arial" w:cs="Arial"/>
                <w:sz w:val="22"/>
                <w:szCs w:val="22"/>
                <w:lang w:val="en-US"/>
              </w:rPr>
              <w:t>Pierce BCA Protein Assay Kit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70A7F" w:rsidRPr="005309B4" w:rsidRDefault="00470A7F" w:rsidP="007C67F7">
            <w:pPr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Thermo Scientific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70A7F" w:rsidRPr="005309B4" w:rsidRDefault="00470A7F" w:rsidP="007C67F7">
            <w:pPr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23227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470A7F" w:rsidRPr="005309B4" w:rsidTr="0002153C">
        <w:trPr>
          <w:trHeight w:val="106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E20CEE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ommercial assay or kit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7C67F7">
            <w:pPr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JetPrime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7C67F7">
            <w:pPr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Polyplus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7C67F7">
            <w:pPr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#114-07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D54D8C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Transfection</w:t>
            </w:r>
          </w:p>
        </w:tc>
      </w:tr>
      <w:tr w:rsidR="00470A7F" w:rsidRPr="005309B4" w:rsidTr="0002153C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70A7F" w:rsidRPr="005309B4" w:rsidRDefault="00E20CEE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="00470A7F" w:rsidRPr="005309B4">
              <w:rPr>
                <w:rFonts w:ascii="Arial" w:hAnsi="Arial" w:cs="Arial"/>
                <w:color w:val="000000"/>
                <w:sz w:val="22"/>
                <w:szCs w:val="22"/>
              </w:rPr>
              <w:t>hemical compound, drug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70A7F" w:rsidRPr="005309B4" w:rsidRDefault="00470A7F" w:rsidP="007C67F7">
            <w:pPr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ATTO-555 phalloidin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70A7F" w:rsidRPr="005309B4" w:rsidRDefault="00470A7F" w:rsidP="007C67F7">
            <w:pPr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ATTO-TEC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70A7F" w:rsidRPr="005309B4" w:rsidRDefault="00470A7F" w:rsidP="007C67F7">
            <w:pPr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#AD 550-82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70A7F" w:rsidRPr="005309B4" w:rsidRDefault="004933BA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Visualization of actin cytoskeleton</w:t>
            </w:r>
          </w:p>
        </w:tc>
      </w:tr>
      <w:tr w:rsidR="00470A7F" w:rsidRPr="005309B4" w:rsidTr="0002153C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E20CEE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hemical compound, drug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7C67F7">
            <w:pPr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 xml:space="preserve">EGFP-nanobodies </w:t>
            </w:r>
            <w:r w:rsidRPr="005309B4">
              <w:rPr>
                <w:rFonts w:ascii="Arial" w:hAnsi="Arial" w:cs="Arial"/>
                <w:sz w:val="22"/>
                <w:szCs w:val="22"/>
                <w:lang w:val="en-US"/>
              </w:rPr>
              <w:t>Alexa Fluor® 488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281C95" w:rsidP="00281C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Chromotek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7C67F7">
            <w:pPr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#gba488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933BA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Enhancing EGFP signal</w:t>
            </w:r>
          </w:p>
        </w:tc>
      </w:tr>
      <w:tr w:rsidR="001E49A8" w:rsidRPr="005309B4" w:rsidTr="0002153C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49A8" w:rsidRPr="005309B4" w:rsidRDefault="00E20CEE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hemical compound, drug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49A8" w:rsidRPr="009E7575" w:rsidRDefault="001E49A8" w:rsidP="007C67F7">
            <w:pPr>
              <w:rPr>
                <w:rFonts w:ascii="Arial" w:hAnsi="Arial" w:cs="Arial"/>
                <w:sz w:val="22"/>
                <w:szCs w:val="22"/>
              </w:rPr>
            </w:pPr>
            <w:r w:rsidRPr="009E7575">
              <w:rPr>
                <w:rFonts w:ascii="Arial" w:hAnsi="Arial" w:cs="Arial"/>
                <w:sz w:val="22"/>
                <w:szCs w:val="22"/>
              </w:rPr>
              <w:t>CK666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49A8" w:rsidRPr="009E7575" w:rsidRDefault="009E7575" w:rsidP="007C67F7">
            <w:pPr>
              <w:rPr>
                <w:rFonts w:ascii="Arial" w:hAnsi="Arial" w:cs="Arial"/>
                <w:sz w:val="22"/>
                <w:szCs w:val="22"/>
              </w:rPr>
            </w:pPr>
            <w:r w:rsidRPr="009E7575">
              <w:rPr>
                <w:rFonts w:ascii="Arial" w:hAnsi="Arial" w:cs="Arial"/>
                <w:sz w:val="22"/>
                <w:szCs w:val="22"/>
              </w:rPr>
              <w:t>Sigma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49A8" w:rsidRPr="005309B4" w:rsidRDefault="009E7575" w:rsidP="007C67F7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9E7575">
              <w:rPr>
                <w:rFonts w:ascii="Arial" w:hAnsi="Arial" w:cs="Arial"/>
                <w:sz w:val="22"/>
                <w:szCs w:val="22"/>
              </w:rPr>
              <w:t>#SML0006-5MG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1E49A8" w:rsidRPr="005309B4" w:rsidRDefault="001E49A8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Arp2/3 complex inhibitor</w:t>
            </w:r>
          </w:p>
        </w:tc>
      </w:tr>
      <w:tr w:rsidR="00470A7F" w:rsidRPr="005309B4" w:rsidTr="0002153C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9E7575" w:rsidRDefault="00470A7F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7575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9E7575" w:rsidRDefault="00470A7F" w:rsidP="007C67F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E7575">
              <w:rPr>
                <w:rFonts w:ascii="Arial" w:hAnsi="Arial" w:cs="Arial"/>
                <w:sz w:val="22"/>
                <w:szCs w:val="22"/>
                <w:lang w:val="en-US"/>
              </w:rPr>
              <w:t>BCIP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9E7575" w:rsidRDefault="00470A7F" w:rsidP="007C67F7">
            <w:pPr>
              <w:rPr>
                <w:rFonts w:ascii="Arial" w:hAnsi="Arial" w:cs="Arial"/>
                <w:sz w:val="22"/>
                <w:szCs w:val="22"/>
              </w:rPr>
            </w:pPr>
            <w:r w:rsidRPr="009E7575">
              <w:rPr>
                <w:rFonts w:ascii="Arial" w:hAnsi="Arial" w:cs="Arial"/>
                <w:sz w:val="22"/>
                <w:szCs w:val="22"/>
              </w:rPr>
              <w:t>CarlRoth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9E7575" w:rsidRDefault="00470A7F" w:rsidP="007C67F7">
            <w:pPr>
              <w:rPr>
                <w:rFonts w:ascii="Arial" w:hAnsi="Arial" w:cs="Arial"/>
                <w:sz w:val="22"/>
                <w:szCs w:val="22"/>
              </w:rPr>
            </w:pPr>
            <w:r w:rsidRPr="009E7575">
              <w:rPr>
                <w:rFonts w:ascii="Arial" w:hAnsi="Arial" w:cs="Arial"/>
                <w:sz w:val="22"/>
                <w:szCs w:val="22"/>
              </w:rPr>
              <w:t>#6368.2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0A7F" w:rsidRPr="005309B4" w:rsidTr="0002153C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9E7575" w:rsidRDefault="00470A7F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7575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chemical compound, drug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9E7575" w:rsidRDefault="00470A7F" w:rsidP="007C67F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E7575">
              <w:rPr>
                <w:rFonts w:ascii="Arial" w:hAnsi="Arial" w:cs="Arial"/>
                <w:sz w:val="22"/>
                <w:szCs w:val="22"/>
                <w:lang w:val="en-US"/>
              </w:rPr>
              <w:t>Benzonase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9E7575" w:rsidRDefault="00470A7F" w:rsidP="007C67F7">
            <w:pPr>
              <w:rPr>
                <w:rFonts w:ascii="Arial" w:hAnsi="Arial" w:cs="Arial"/>
                <w:sz w:val="22"/>
                <w:szCs w:val="22"/>
              </w:rPr>
            </w:pPr>
            <w:r w:rsidRPr="009E7575">
              <w:rPr>
                <w:rFonts w:ascii="Arial" w:hAnsi="Arial" w:cs="Arial"/>
                <w:sz w:val="22"/>
                <w:szCs w:val="22"/>
              </w:rPr>
              <w:t>Merck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9E7575" w:rsidRDefault="00470A7F" w:rsidP="007C67F7">
            <w:pPr>
              <w:rPr>
                <w:rFonts w:ascii="Arial" w:hAnsi="Arial" w:cs="Arial"/>
                <w:sz w:val="22"/>
                <w:szCs w:val="22"/>
              </w:rPr>
            </w:pPr>
            <w:r w:rsidRPr="009E7575">
              <w:rPr>
                <w:rFonts w:ascii="Arial" w:hAnsi="Arial" w:cs="Arial"/>
                <w:sz w:val="22"/>
                <w:szCs w:val="22"/>
              </w:rPr>
              <w:t>#71205-3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0A7F" w:rsidRPr="005309B4" w:rsidTr="0002153C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9E7575" w:rsidRDefault="00470A7F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7575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9E7575" w:rsidRDefault="00470A7F" w:rsidP="007C67F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E7575">
              <w:rPr>
                <w:rFonts w:ascii="Arial" w:hAnsi="Arial" w:cs="Arial"/>
                <w:sz w:val="22"/>
                <w:szCs w:val="22"/>
                <w:lang w:val="en-US"/>
              </w:rPr>
              <w:t>isopropyl-ß-D-thiogalactoside (IPTG)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9E7575" w:rsidRDefault="00470A7F" w:rsidP="007C67F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E7575">
              <w:rPr>
                <w:rFonts w:ascii="Arial" w:hAnsi="Arial" w:cs="Arial"/>
                <w:sz w:val="22"/>
                <w:szCs w:val="22"/>
                <w:lang w:val="en-US"/>
              </w:rPr>
              <w:t>CarlRoth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9E7575" w:rsidRDefault="00470A7F" w:rsidP="007C67F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E7575">
              <w:rPr>
                <w:rFonts w:ascii="Arial" w:hAnsi="Arial" w:cs="Arial"/>
                <w:sz w:val="22"/>
                <w:szCs w:val="22"/>
                <w:lang w:val="en-US"/>
              </w:rPr>
              <w:t>#2316.5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0A7F" w:rsidRPr="005309B4" w:rsidTr="0002153C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9E7575" w:rsidRDefault="00470A7F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7575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9E7575" w:rsidRDefault="00470A7F" w:rsidP="007C67F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E7575">
              <w:rPr>
                <w:rFonts w:ascii="Arial" w:hAnsi="Arial" w:cs="Arial"/>
                <w:sz w:val="22"/>
                <w:szCs w:val="22"/>
                <w:lang w:val="en-US"/>
              </w:rPr>
              <w:t>Protino glutathione-conjugated agarose 4B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9E7575" w:rsidRDefault="00470A7F" w:rsidP="007C67F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E7575">
              <w:rPr>
                <w:rFonts w:ascii="Arial" w:hAnsi="Arial" w:cs="Arial"/>
                <w:sz w:val="22"/>
                <w:szCs w:val="22"/>
                <w:lang w:val="en-US"/>
              </w:rPr>
              <w:t>Macherey-Nagel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9E7575" w:rsidRDefault="00470A7F" w:rsidP="007C67F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E7575">
              <w:rPr>
                <w:rFonts w:ascii="Arial" w:hAnsi="Arial" w:cs="Arial"/>
                <w:sz w:val="22"/>
                <w:szCs w:val="22"/>
                <w:lang w:val="en-US"/>
              </w:rPr>
              <w:t>#11912302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0A7F" w:rsidRPr="005309B4" w:rsidTr="0002153C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9E7575" w:rsidRDefault="00470A7F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7575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9E7575" w:rsidRDefault="00470A7F" w:rsidP="007C67F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E7575">
              <w:rPr>
                <w:rFonts w:ascii="Arial" w:hAnsi="Arial" w:cs="Arial"/>
                <w:sz w:val="22"/>
                <w:szCs w:val="22"/>
                <w:lang w:val="en-US"/>
              </w:rPr>
              <w:t xml:space="preserve">PreScission Protease 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9E7575" w:rsidRDefault="00470A7F" w:rsidP="007C67F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E7575">
              <w:rPr>
                <w:rFonts w:ascii="Arial" w:hAnsi="Arial" w:cs="Arial"/>
                <w:sz w:val="22"/>
                <w:szCs w:val="22"/>
                <w:lang w:val="en-US"/>
              </w:rPr>
              <w:t>GE Healthcare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9E7575" w:rsidRDefault="00470A7F" w:rsidP="007C67F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E7575">
              <w:rPr>
                <w:rFonts w:ascii="Arial" w:hAnsi="Arial" w:cs="Arial"/>
                <w:sz w:val="22"/>
                <w:szCs w:val="22"/>
                <w:lang w:val="en-US"/>
              </w:rPr>
              <w:t>#</w:t>
            </w:r>
            <w:r w:rsidRPr="009E7575">
              <w:rPr>
                <w:rFonts w:ascii="Arial" w:hAnsi="Arial" w:cs="Arial"/>
                <w:sz w:val="22"/>
                <w:szCs w:val="22"/>
              </w:rPr>
              <w:t>GE27-0843-01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0A7F" w:rsidRPr="005309B4" w:rsidTr="0002153C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9E7575" w:rsidRDefault="00470A7F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E7575"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9E7575" w:rsidRDefault="00470A7F" w:rsidP="007C67F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E7575">
              <w:rPr>
                <w:rFonts w:ascii="Arial" w:hAnsi="Arial" w:cs="Arial"/>
                <w:sz w:val="22"/>
                <w:szCs w:val="22"/>
              </w:rPr>
              <w:t>Paraformaldehyde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9E7575" w:rsidRDefault="00470A7F" w:rsidP="007C67F7">
            <w:pPr>
              <w:rPr>
                <w:rFonts w:ascii="Arial" w:hAnsi="Arial" w:cs="Arial"/>
                <w:sz w:val="22"/>
                <w:szCs w:val="22"/>
              </w:rPr>
            </w:pPr>
            <w:r w:rsidRPr="009E7575">
              <w:rPr>
                <w:rFonts w:ascii="Arial" w:hAnsi="Arial" w:cs="Arial"/>
                <w:sz w:val="22"/>
                <w:szCs w:val="22"/>
              </w:rPr>
              <w:t>AppliChem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9E7575" w:rsidRDefault="00470A7F" w:rsidP="007C67F7">
            <w:pPr>
              <w:rPr>
                <w:rFonts w:ascii="Arial" w:hAnsi="Arial" w:cs="Arial"/>
                <w:sz w:val="22"/>
                <w:szCs w:val="22"/>
              </w:rPr>
            </w:pPr>
            <w:r w:rsidRPr="009E7575">
              <w:rPr>
                <w:rFonts w:ascii="Arial" w:hAnsi="Arial" w:cs="Arial"/>
                <w:sz w:val="22"/>
                <w:szCs w:val="22"/>
              </w:rPr>
              <w:t>#A3813,0250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0A7F" w:rsidRPr="005309B4" w:rsidTr="0002153C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E20CEE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hemical compound, drug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7C67F7">
            <w:pPr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Laminin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7C67F7">
            <w:pPr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Sigma-Aldrich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7C67F7">
            <w:pPr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#L2020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D535A8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Surface coating</w:t>
            </w:r>
          </w:p>
        </w:tc>
      </w:tr>
      <w:tr w:rsidR="00470A7F" w:rsidRPr="005309B4" w:rsidTr="0002153C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E20CEE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hemical compound, drug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7C67F7">
            <w:pPr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Fibronectin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D54D8C" w:rsidP="00281C95">
            <w:pPr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Roche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7C67F7">
            <w:pPr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#11051407001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D535A8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Surface coating</w:t>
            </w:r>
          </w:p>
        </w:tc>
      </w:tr>
      <w:tr w:rsidR="00B50DB6" w:rsidRPr="005309B4" w:rsidTr="0002153C">
        <w:trPr>
          <w:trHeight w:val="78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DB6" w:rsidRDefault="00B50DB6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hemical compound, drug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DB6" w:rsidRPr="007D77BF" w:rsidRDefault="00B50DB6" w:rsidP="007C67F7">
            <w:pPr>
              <w:rPr>
                <w:rFonts w:ascii="Arial" w:hAnsi="Arial" w:cs="Arial"/>
                <w:sz w:val="22"/>
                <w:szCs w:val="22"/>
              </w:rPr>
            </w:pPr>
            <w:r w:rsidRPr="007D77BF">
              <w:rPr>
                <w:rFonts w:ascii="Arial" w:hAnsi="Arial" w:cs="Arial"/>
                <w:sz w:val="22"/>
                <w:szCs w:val="22"/>
              </w:rPr>
              <w:t>Matrigel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DB6" w:rsidRPr="007D77BF" w:rsidRDefault="00B50DB6" w:rsidP="00281C95">
            <w:pPr>
              <w:rPr>
                <w:rFonts w:ascii="Arial" w:hAnsi="Arial" w:cs="Arial"/>
                <w:sz w:val="22"/>
                <w:szCs w:val="22"/>
              </w:rPr>
            </w:pPr>
            <w:r w:rsidRPr="007D77BF">
              <w:rPr>
                <w:rFonts w:ascii="Arial" w:hAnsi="Arial" w:cs="Arial"/>
                <w:sz w:val="22"/>
                <w:szCs w:val="22"/>
              </w:rPr>
              <w:t>Corning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DB6" w:rsidRPr="007D77BF" w:rsidRDefault="00790568" w:rsidP="007C67F7">
            <w:pPr>
              <w:rPr>
                <w:rFonts w:ascii="Arial" w:hAnsi="Arial" w:cs="Arial"/>
                <w:sz w:val="22"/>
                <w:szCs w:val="22"/>
              </w:rPr>
            </w:pPr>
            <w:r w:rsidRPr="007D77BF">
              <w:rPr>
                <w:rFonts w:ascii="Arial" w:hAnsi="Arial" w:cs="Arial"/>
                <w:sz w:val="22"/>
                <w:szCs w:val="22"/>
              </w:rPr>
              <w:t>#</w:t>
            </w:r>
            <w:r w:rsidR="007D77BF" w:rsidRPr="007D77BF">
              <w:t>356234</w:t>
            </w: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0DB6" w:rsidRPr="005309B4" w:rsidRDefault="00790568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3D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nvasion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assay</w:t>
            </w:r>
          </w:p>
        </w:tc>
      </w:tr>
      <w:tr w:rsidR="00470A7F" w:rsidRPr="005309B4" w:rsidTr="0002153C">
        <w:trPr>
          <w:trHeight w:val="106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70A7F" w:rsidRPr="005309B4" w:rsidRDefault="00E20CEE" w:rsidP="004C7F83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="00470A7F" w:rsidRPr="005309B4">
              <w:rPr>
                <w:rFonts w:ascii="Arial" w:hAnsi="Arial" w:cs="Arial"/>
                <w:color w:val="000000"/>
                <w:sz w:val="22"/>
                <w:szCs w:val="22"/>
              </w:rPr>
              <w:t>oftware, algorithm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70A7F" w:rsidRPr="005309B4" w:rsidRDefault="00470A7F" w:rsidP="0050771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MetaMorph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70A7F" w:rsidRPr="005309B4" w:rsidRDefault="00281C95" w:rsidP="00281C9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Molecular Devices Corp.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70A7F" w:rsidRPr="005309B4" w:rsidRDefault="00470A7F" w:rsidP="007C67F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470A7F" w:rsidRPr="005309B4" w:rsidRDefault="00470A7F" w:rsidP="004C7F83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0A7F" w:rsidRPr="005309B4" w:rsidTr="0002153C">
        <w:trPr>
          <w:trHeight w:val="106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E20CEE" w:rsidP="007C67F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oftware, algorithm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507718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Origin 2018G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281C95" w:rsidP="00281C9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OriginLab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7C67F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7C67F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0A7F" w:rsidRPr="005309B4" w:rsidTr="0002153C">
        <w:trPr>
          <w:trHeight w:val="106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E20CEE" w:rsidP="007C67F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oftware, algorithm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7C67F7">
            <w:pPr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Sigma plot 12.0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281C95" w:rsidP="00281C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Systat Software GmbH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7C67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7C67F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0A7F" w:rsidRPr="005309B4" w:rsidTr="0002153C">
        <w:trPr>
          <w:trHeight w:val="106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E20CEE" w:rsidP="007C67F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oftware, algorithm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8204FE">
            <w:pPr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 xml:space="preserve">GraphPad Prism 5 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D54D8C" w:rsidP="00281C95">
            <w:pPr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GraphPad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7C67F7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7C67F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0A7F" w:rsidRPr="005309B4" w:rsidTr="0002153C">
        <w:trPr>
          <w:trHeight w:val="106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E20CEE" w:rsidP="007C67F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S</w:t>
            </w: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oftware, algorithm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0A7F" w:rsidRPr="005309B4" w:rsidRDefault="00470A7F" w:rsidP="007C67F7">
            <w:pPr>
              <w:rPr>
                <w:rFonts w:ascii="Arial" w:hAnsi="Arial" w:cs="Arial"/>
                <w:sz w:val="22"/>
                <w:szCs w:val="22"/>
              </w:rPr>
            </w:pPr>
          </w:p>
          <w:p w:rsidR="00470A7F" w:rsidRPr="005309B4" w:rsidRDefault="00470A7F" w:rsidP="007C67F7">
            <w:pPr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Excel</w:t>
            </w:r>
            <w:r w:rsidR="00F26C66">
              <w:rPr>
                <w:rFonts w:ascii="Arial" w:hAnsi="Arial" w:cs="Arial"/>
                <w:sz w:val="22"/>
                <w:szCs w:val="22"/>
              </w:rPr>
              <w:t xml:space="preserve"> 2010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0A7F" w:rsidRPr="005309B4" w:rsidRDefault="00470A7F" w:rsidP="007C67F7">
            <w:pPr>
              <w:rPr>
                <w:rFonts w:ascii="Arial" w:hAnsi="Arial" w:cs="Arial"/>
                <w:sz w:val="22"/>
                <w:szCs w:val="22"/>
              </w:rPr>
            </w:pPr>
          </w:p>
          <w:p w:rsidR="00470A7F" w:rsidRPr="005309B4" w:rsidRDefault="00281C95" w:rsidP="00281C9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Microsoft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7C67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7C67F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0A7F" w:rsidRPr="005309B4" w:rsidTr="0002153C">
        <w:trPr>
          <w:trHeight w:val="106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E20CEE" w:rsidP="007C67F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oftware, algorithm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7C67F7">
            <w:pPr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Photoshop</w:t>
            </w:r>
            <w:r w:rsidR="00F26C66">
              <w:rPr>
                <w:rFonts w:ascii="Arial" w:hAnsi="Arial" w:cs="Arial"/>
                <w:sz w:val="22"/>
                <w:szCs w:val="22"/>
              </w:rPr>
              <w:t xml:space="preserve"> CS6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D54D8C" w:rsidP="00281C95">
            <w:pPr>
              <w:rPr>
                <w:rFonts w:ascii="Arial" w:hAnsi="Arial" w:cs="Arial"/>
                <w:sz w:val="22"/>
                <w:szCs w:val="22"/>
              </w:rPr>
            </w:pPr>
            <w:r w:rsidRPr="005309B4">
              <w:rPr>
                <w:rFonts w:ascii="Arial" w:hAnsi="Arial" w:cs="Arial"/>
                <w:sz w:val="22"/>
                <w:szCs w:val="22"/>
              </w:rPr>
              <w:t>Adobe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7C67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7C67F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0A7F" w:rsidRPr="005309B4" w:rsidTr="0002153C">
        <w:trPr>
          <w:trHeight w:val="106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E20CEE" w:rsidP="007C67F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oftware, algorithm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0A7F" w:rsidRPr="005309B4" w:rsidRDefault="00470A7F" w:rsidP="007C67F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70A7F" w:rsidRPr="005309B4" w:rsidRDefault="00470A7F" w:rsidP="007C67F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309B4">
              <w:rPr>
                <w:rFonts w:ascii="Arial" w:hAnsi="Arial" w:cs="Arial"/>
                <w:sz w:val="22"/>
                <w:szCs w:val="22"/>
                <w:lang w:val="en-US"/>
              </w:rPr>
              <w:t>CorelDraw Graphics Suite 6X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0A7F" w:rsidRPr="005309B4" w:rsidRDefault="00470A7F" w:rsidP="007C67F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70A7F" w:rsidRPr="005309B4" w:rsidRDefault="00281C95" w:rsidP="00281C95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CorelDraw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7C67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7C67F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70A7F" w:rsidRPr="005309B4" w:rsidTr="0002153C">
        <w:trPr>
          <w:trHeight w:val="106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E20CEE" w:rsidP="007C67F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oftware, algorithm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0A7F" w:rsidRPr="005309B4" w:rsidRDefault="00470A7F" w:rsidP="007C67F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70A7F" w:rsidRPr="005309B4" w:rsidRDefault="00470A7F" w:rsidP="007C67F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309B4">
              <w:rPr>
                <w:rFonts w:ascii="Arial" w:hAnsi="Arial" w:cs="Arial"/>
                <w:sz w:val="22"/>
                <w:szCs w:val="22"/>
                <w:lang w:val="en-US"/>
              </w:rPr>
              <w:t>FAAS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7718" w:rsidRPr="005309B4" w:rsidRDefault="00507718" w:rsidP="007C67F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470A7F" w:rsidRPr="005309B4" w:rsidRDefault="00470A7F" w:rsidP="007C67F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309B4">
              <w:rPr>
                <w:rFonts w:ascii="Arial" w:hAnsi="Arial" w:cs="Arial"/>
                <w:noProof/>
                <w:sz w:val="22"/>
                <w:szCs w:val="22"/>
              </w:rPr>
              <w:t>Berginski et al., 2013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7C67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70A7F" w:rsidRPr="005309B4" w:rsidRDefault="00470A7F" w:rsidP="007C67F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09B4" w:rsidRPr="005309B4" w:rsidTr="0002153C">
        <w:trPr>
          <w:trHeight w:val="1060"/>
        </w:trPr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09B4" w:rsidRPr="005309B4" w:rsidRDefault="00E20CEE" w:rsidP="007C67F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</w:t>
            </w:r>
            <w:r w:rsidRPr="005309B4">
              <w:rPr>
                <w:rFonts w:ascii="Arial" w:hAnsi="Arial" w:cs="Arial"/>
                <w:color w:val="000000"/>
                <w:sz w:val="22"/>
                <w:szCs w:val="22"/>
              </w:rPr>
              <w:t>oftware, algorithm</w:t>
            </w:r>
          </w:p>
        </w:tc>
        <w:tc>
          <w:tcPr>
            <w:tcW w:w="28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9B4" w:rsidRPr="005309B4" w:rsidRDefault="005309B4" w:rsidP="007C67F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:rsidR="005309B4" w:rsidRPr="005309B4" w:rsidRDefault="005309B4" w:rsidP="007C67F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309B4">
              <w:rPr>
                <w:rFonts w:ascii="Arial" w:hAnsi="Arial" w:cs="Arial"/>
                <w:sz w:val="22"/>
                <w:szCs w:val="22"/>
                <w:lang w:val="en-US"/>
              </w:rPr>
              <w:t>Cell migration analysis macro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309B4" w:rsidRPr="005309B4" w:rsidRDefault="005309B4" w:rsidP="007C67F7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  <w:p w:rsidR="005309B4" w:rsidRPr="005309B4" w:rsidRDefault="005309B4" w:rsidP="007C67F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309B4">
              <w:rPr>
                <w:rFonts w:ascii="Arial" w:hAnsi="Arial" w:cs="Arial"/>
                <w:noProof/>
                <w:sz w:val="22"/>
                <w:szCs w:val="22"/>
              </w:rPr>
              <w:t>Litschko et al., 2018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09B4" w:rsidRPr="005309B4" w:rsidRDefault="005309B4" w:rsidP="007C67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309B4" w:rsidRPr="005309B4" w:rsidRDefault="005309B4" w:rsidP="007C67F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C7F83" w:rsidRPr="005309B4" w:rsidRDefault="004C7F83">
      <w:pPr>
        <w:rPr>
          <w:rFonts w:ascii="Arial" w:hAnsi="Arial" w:cs="Arial"/>
          <w:sz w:val="22"/>
          <w:szCs w:val="22"/>
        </w:rPr>
      </w:pPr>
    </w:p>
    <w:sectPr w:rsidR="004C7F83" w:rsidRPr="005309B4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23F"/>
    <w:rsid w:val="0002153C"/>
    <w:rsid w:val="00054545"/>
    <w:rsid w:val="000A244A"/>
    <w:rsid w:val="001748C5"/>
    <w:rsid w:val="00182863"/>
    <w:rsid w:val="001E3F44"/>
    <w:rsid w:val="001E49A8"/>
    <w:rsid w:val="001E4DBF"/>
    <w:rsid w:val="00277D24"/>
    <w:rsid w:val="00281C95"/>
    <w:rsid w:val="003062F8"/>
    <w:rsid w:val="003A774F"/>
    <w:rsid w:val="003C5FAF"/>
    <w:rsid w:val="00440581"/>
    <w:rsid w:val="00470A7F"/>
    <w:rsid w:val="00492557"/>
    <w:rsid w:val="004933BA"/>
    <w:rsid w:val="004C7F83"/>
    <w:rsid w:val="00507718"/>
    <w:rsid w:val="005309B4"/>
    <w:rsid w:val="005623F3"/>
    <w:rsid w:val="00591518"/>
    <w:rsid w:val="005C3A2F"/>
    <w:rsid w:val="005F0FD1"/>
    <w:rsid w:val="006357FF"/>
    <w:rsid w:val="006B4223"/>
    <w:rsid w:val="006C0CC0"/>
    <w:rsid w:val="006E3DCC"/>
    <w:rsid w:val="006F3636"/>
    <w:rsid w:val="00790568"/>
    <w:rsid w:val="007C67F7"/>
    <w:rsid w:val="007D77BF"/>
    <w:rsid w:val="008204FE"/>
    <w:rsid w:val="00870FAA"/>
    <w:rsid w:val="008848AC"/>
    <w:rsid w:val="008B6174"/>
    <w:rsid w:val="00957758"/>
    <w:rsid w:val="009C723F"/>
    <w:rsid w:val="009E7575"/>
    <w:rsid w:val="00AD1C9E"/>
    <w:rsid w:val="00B13BD4"/>
    <w:rsid w:val="00B50DB6"/>
    <w:rsid w:val="00C85A8B"/>
    <w:rsid w:val="00CE7405"/>
    <w:rsid w:val="00D535A8"/>
    <w:rsid w:val="00D54D8C"/>
    <w:rsid w:val="00D743DE"/>
    <w:rsid w:val="00DF65AA"/>
    <w:rsid w:val="00E20CEE"/>
    <w:rsid w:val="00E5065D"/>
    <w:rsid w:val="00E84F50"/>
    <w:rsid w:val="00F25B90"/>
    <w:rsid w:val="00F26C66"/>
    <w:rsid w:val="00F4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23F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65D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065D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65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65D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65D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65D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65D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65D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65D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65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5065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65D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65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65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65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65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65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65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5065D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E5065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65D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E5065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5065D"/>
    <w:rPr>
      <w:b/>
      <w:bCs/>
    </w:rPr>
  </w:style>
  <w:style w:type="character" w:styleId="Emphasis">
    <w:name w:val="Emphasis"/>
    <w:uiPriority w:val="20"/>
    <w:qFormat/>
    <w:rsid w:val="00E5065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5065D"/>
    <w:rPr>
      <w:rFonts w:eastAsiaTheme="minorHAns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E5065D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E5065D"/>
    <w:pPr>
      <w:spacing w:before="200" w:line="276" w:lineRule="auto"/>
      <w:ind w:left="360" w:right="360"/>
    </w:pPr>
    <w:rPr>
      <w:rFonts w:eastAsiaTheme="minorHAnsi"/>
      <w:i/>
      <w:iCs/>
      <w:sz w:val="22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E5065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65D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eastAsiaTheme="minorHAnsi"/>
      <w:b/>
      <w:bCs/>
      <w:i/>
      <w:iCs/>
      <w:sz w:val="22"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65D"/>
    <w:rPr>
      <w:b/>
      <w:bCs/>
      <w:i/>
      <w:iCs/>
    </w:rPr>
  </w:style>
  <w:style w:type="character" w:styleId="SubtleEmphasis">
    <w:name w:val="Subtle Emphasis"/>
    <w:uiPriority w:val="19"/>
    <w:qFormat/>
    <w:rsid w:val="00E5065D"/>
    <w:rPr>
      <w:i/>
      <w:iCs/>
    </w:rPr>
  </w:style>
  <w:style w:type="character" w:styleId="IntenseEmphasis">
    <w:name w:val="Intense Emphasis"/>
    <w:uiPriority w:val="21"/>
    <w:qFormat/>
    <w:rsid w:val="00E5065D"/>
    <w:rPr>
      <w:b/>
      <w:bCs/>
    </w:rPr>
  </w:style>
  <w:style w:type="character" w:styleId="SubtleReference">
    <w:name w:val="Subtle Reference"/>
    <w:uiPriority w:val="31"/>
    <w:qFormat/>
    <w:rsid w:val="00E5065D"/>
    <w:rPr>
      <w:smallCaps/>
    </w:rPr>
  </w:style>
  <w:style w:type="character" w:styleId="IntenseReference">
    <w:name w:val="Intense Reference"/>
    <w:uiPriority w:val="32"/>
    <w:qFormat/>
    <w:rsid w:val="00E5065D"/>
    <w:rPr>
      <w:smallCaps/>
      <w:spacing w:val="5"/>
      <w:u w:val="single"/>
    </w:rPr>
  </w:style>
  <w:style w:type="character" w:styleId="BookTitle">
    <w:name w:val="Book Title"/>
    <w:uiPriority w:val="33"/>
    <w:qFormat/>
    <w:rsid w:val="00E5065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65D"/>
    <w:pPr>
      <w:outlineLvl w:val="9"/>
    </w:pPr>
    <w:rPr>
      <w:lang w:bidi="en-US"/>
    </w:rPr>
  </w:style>
  <w:style w:type="paragraph" w:styleId="NormalWeb">
    <w:name w:val="Normal (Web)"/>
    <w:basedOn w:val="Normal"/>
    <w:uiPriority w:val="99"/>
    <w:unhideWhenUsed/>
    <w:rsid w:val="009C723F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04FE"/>
    <w:rPr>
      <w:color w:val="0000FF"/>
      <w:u w:val="single"/>
    </w:rPr>
  </w:style>
  <w:style w:type="character" w:customStyle="1" w:styleId="lrzxr">
    <w:name w:val="lrzxr"/>
    <w:basedOn w:val="DefaultParagraphFont"/>
    <w:rsid w:val="0050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23F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65D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065D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65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65D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65D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65D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65D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65D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65D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65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5065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65D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65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65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65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65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65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65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5065D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E5065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65D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E5065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5065D"/>
    <w:rPr>
      <w:b/>
      <w:bCs/>
    </w:rPr>
  </w:style>
  <w:style w:type="character" w:styleId="Emphasis">
    <w:name w:val="Emphasis"/>
    <w:uiPriority w:val="20"/>
    <w:qFormat/>
    <w:rsid w:val="00E5065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5065D"/>
    <w:rPr>
      <w:rFonts w:eastAsiaTheme="minorHAns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E5065D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E5065D"/>
    <w:pPr>
      <w:spacing w:before="200" w:line="276" w:lineRule="auto"/>
      <w:ind w:left="360" w:right="360"/>
    </w:pPr>
    <w:rPr>
      <w:rFonts w:eastAsiaTheme="minorHAnsi"/>
      <w:i/>
      <w:iCs/>
      <w:sz w:val="22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E5065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65D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eastAsiaTheme="minorHAnsi"/>
      <w:b/>
      <w:bCs/>
      <w:i/>
      <w:iCs/>
      <w:sz w:val="22"/>
      <w:szCs w:val="22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65D"/>
    <w:rPr>
      <w:b/>
      <w:bCs/>
      <w:i/>
      <w:iCs/>
    </w:rPr>
  </w:style>
  <w:style w:type="character" w:styleId="SubtleEmphasis">
    <w:name w:val="Subtle Emphasis"/>
    <w:uiPriority w:val="19"/>
    <w:qFormat/>
    <w:rsid w:val="00E5065D"/>
    <w:rPr>
      <w:i/>
      <w:iCs/>
    </w:rPr>
  </w:style>
  <w:style w:type="character" w:styleId="IntenseEmphasis">
    <w:name w:val="Intense Emphasis"/>
    <w:uiPriority w:val="21"/>
    <w:qFormat/>
    <w:rsid w:val="00E5065D"/>
    <w:rPr>
      <w:b/>
      <w:bCs/>
    </w:rPr>
  </w:style>
  <w:style w:type="character" w:styleId="SubtleReference">
    <w:name w:val="Subtle Reference"/>
    <w:uiPriority w:val="31"/>
    <w:qFormat/>
    <w:rsid w:val="00E5065D"/>
    <w:rPr>
      <w:smallCaps/>
    </w:rPr>
  </w:style>
  <w:style w:type="character" w:styleId="IntenseReference">
    <w:name w:val="Intense Reference"/>
    <w:uiPriority w:val="32"/>
    <w:qFormat/>
    <w:rsid w:val="00E5065D"/>
    <w:rPr>
      <w:smallCaps/>
      <w:spacing w:val="5"/>
      <w:u w:val="single"/>
    </w:rPr>
  </w:style>
  <w:style w:type="character" w:styleId="BookTitle">
    <w:name w:val="Book Title"/>
    <w:uiPriority w:val="33"/>
    <w:qFormat/>
    <w:rsid w:val="00E5065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65D"/>
    <w:pPr>
      <w:outlineLvl w:val="9"/>
    </w:pPr>
    <w:rPr>
      <w:lang w:bidi="en-US"/>
    </w:rPr>
  </w:style>
  <w:style w:type="paragraph" w:styleId="NormalWeb">
    <w:name w:val="Normal (Web)"/>
    <w:basedOn w:val="Normal"/>
    <w:uiPriority w:val="99"/>
    <w:unhideWhenUsed/>
    <w:rsid w:val="009C723F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204FE"/>
    <w:rPr>
      <w:color w:val="0000FF"/>
      <w:u w:val="single"/>
    </w:rPr>
  </w:style>
  <w:style w:type="character" w:customStyle="1" w:styleId="lrzxr">
    <w:name w:val="lrzxr"/>
    <w:basedOn w:val="DefaultParagraphFont"/>
    <w:rsid w:val="0050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5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A0EB0-4EB7-4F90-852C-5462C3FF4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MHH</Company>
  <LinksUpToDate>false</LinksUpToDate>
  <CharactersWithSpaces>8428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Damiano-Guercio, Julia</dc:creator>
  <cp:lastModifiedBy>Faix, Jan Prof. Dr.</cp:lastModifiedBy>
  <cp:revision>32</cp:revision>
  <dcterms:created xsi:type="dcterms:W3CDTF">2020-03-04T07:48:00Z</dcterms:created>
  <dcterms:modified xsi:type="dcterms:W3CDTF">2020-04-23T10:09:00Z</dcterms:modified>
</cp:coreProperties>
</file>