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B0735E1" w:rsidR="00877644" w:rsidRPr="00125190" w:rsidRDefault="00740FE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740FE8">
        <w:rPr>
          <w:rFonts w:asciiTheme="minorHAnsi" w:hAnsiTheme="minorHAnsi"/>
        </w:rPr>
        <w:t>No specific power analysis was conducted; the number of replicates was chosen according to common practice for biochemical and physiological analyses. Sample sizes are indicated in the figure legends.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E5DB7CA" w:rsidR="00B330BD" w:rsidRPr="00125190" w:rsidRDefault="00740FE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740FE8">
        <w:rPr>
          <w:rFonts w:asciiTheme="minorHAnsi" w:hAnsiTheme="minorHAnsi"/>
        </w:rPr>
        <w:t xml:space="preserve">For each experiment, the number of biological repeats (e.g. a group of Arabidopsis seedlings grown independently on individual plates, or a group of N. benthamiana plants grown independently for agro-infiltration experiments) is indicated within the figure or supplementary figure legends. For bioassays, </w:t>
      </w:r>
      <w:r>
        <w:rPr>
          <w:rFonts w:asciiTheme="minorHAnsi" w:hAnsiTheme="minorHAnsi"/>
        </w:rPr>
        <w:t xml:space="preserve">unless otherwise indicated, </w:t>
      </w:r>
      <w:r w:rsidRPr="00740FE8">
        <w:rPr>
          <w:rFonts w:asciiTheme="minorHAnsi" w:hAnsiTheme="minorHAnsi"/>
        </w:rPr>
        <w:t>representative results (mean ± SE) are shown for one of at least three independent experiments. For transient expression, at least three biological replicates (independent infiltration experiments) have been performed. The number of replicates, whenever it is indicated, refers to the number of biological replicates.</w:t>
      </w:r>
    </w:p>
    <w:p w14:paraId="203989C1" w14:textId="77777777" w:rsidR="00FF5ED7" w:rsidRDefault="00FF5ED7" w:rsidP="00FF5ED7">
      <w:pPr>
        <w:rPr>
          <w:rFonts w:asciiTheme="minorHAnsi" w:hAnsiTheme="minorHAnsi"/>
          <w:b/>
          <w:bCs/>
        </w:rPr>
      </w:pPr>
    </w:p>
    <w:p w14:paraId="423DA177" w14:textId="77A290E1" w:rsidR="00B124CC" w:rsidRPr="00740FE8" w:rsidRDefault="00AF5736" w:rsidP="00FF5ED7">
      <w:pPr>
        <w:rPr>
          <w:rFonts w:asciiTheme="minorHAnsi" w:hAnsiTheme="minorHAnsi"/>
          <w:b/>
          <w:bCs/>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3B6CD23" w:rsidR="0015519A" w:rsidRPr="00740FE8" w:rsidRDefault="00740FE8" w:rsidP="00740FE8">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40FE8">
        <w:rPr>
          <w:rFonts w:asciiTheme="minorHAnsi" w:hAnsiTheme="minorHAnsi"/>
          <w:sz w:val="22"/>
          <w:szCs w:val="22"/>
        </w:rPr>
        <w:t xml:space="preserve">For statistical analysis, samples sizes and statistical methods used are indicated in the figure </w:t>
      </w:r>
      <w:r>
        <w:rPr>
          <w:rFonts w:asciiTheme="minorHAnsi" w:hAnsiTheme="minorHAnsi"/>
          <w:sz w:val="22"/>
          <w:szCs w:val="22"/>
        </w:rPr>
        <w:t>legends or figure supplements</w:t>
      </w:r>
      <w:r w:rsidRPr="00740FE8">
        <w:rPr>
          <w:rFonts w:asciiTheme="minorHAnsi" w:hAnsiTheme="minorHAnsi"/>
          <w:sz w:val="22"/>
          <w:szCs w:val="22"/>
        </w:rPr>
        <w:t xml:space="preserve">. Exact P values are provided in </w:t>
      </w:r>
      <w:r w:rsidR="00B76397">
        <w:rPr>
          <w:rFonts w:asciiTheme="minorHAnsi" w:hAnsiTheme="minorHAnsi"/>
          <w:sz w:val="22"/>
          <w:szCs w:val="22"/>
        </w:rPr>
        <w:t>source data files that are linked to the figures</w:t>
      </w:r>
      <w:r w:rsidRPr="00740FE8">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enabsatz"/>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55E96E4F" w14:textId="3EE662E8" w:rsidR="00740FE8" w:rsidRPr="00505C51" w:rsidRDefault="00740FE8" w:rsidP="00E50522">
      <w:pPr>
        <w:framePr w:w="7817" w:h="721" w:hSpace="180" w:wrap="around" w:vAnchor="text" w:hAnchor="page" w:x="1904" w:y="8"/>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Does not apply; no groups or masking involved.</w:t>
      </w:r>
    </w:p>
    <w:p w14:paraId="1BE90311" w14:textId="26250ADD" w:rsidR="00BC3CCE" w:rsidRPr="00505C51" w:rsidRDefault="00BC3CCE" w:rsidP="00E50522">
      <w:pPr>
        <w:framePr w:w="7817" w:h="721" w:hSpace="180" w:wrap="around" w:vAnchor="text" w:hAnchor="page" w:x="1904" w:y="8"/>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enabsatz"/>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4B52732" w:rsidR="00BC3CCE" w:rsidRPr="00B76397" w:rsidRDefault="00B76397" w:rsidP="00E50522">
      <w:pPr>
        <w:framePr w:w="7817" w:h="811" w:hSpace="180" w:wrap="around" w:vAnchor="text" w:hAnchor="page" w:x="1904" w:y="5"/>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76397">
        <w:rPr>
          <w:rFonts w:asciiTheme="minorHAnsi" w:hAnsiTheme="minorHAnsi"/>
          <w:sz w:val="22"/>
          <w:szCs w:val="22"/>
        </w:rPr>
        <w:t xml:space="preserve">Source data </w:t>
      </w:r>
      <w:r>
        <w:rPr>
          <w:rFonts w:asciiTheme="minorHAnsi" w:hAnsiTheme="minorHAnsi"/>
          <w:sz w:val="22"/>
          <w:szCs w:val="22"/>
        </w:rPr>
        <w:t xml:space="preserve">files </w:t>
      </w:r>
      <w:r w:rsidRPr="00B76397">
        <w:rPr>
          <w:rFonts w:asciiTheme="minorHAnsi" w:hAnsiTheme="minorHAnsi"/>
          <w:sz w:val="22"/>
          <w:szCs w:val="22"/>
        </w:rPr>
        <w:t xml:space="preserve">are provided for Figure 1 panels A to F and figure supplements 2B and 2C, for Figure 4 panel </w:t>
      </w:r>
      <w:r w:rsidR="003C7173">
        <w:rPr>
          <w:rFonts w:asciiTheme="minorHAnsi" w:hAnsiTheme="minorHAnsi"/>
          <w:sz w:val="22"/>
          <w:szCs w:val="22"/>
        </w:rPr>
        <w:t>C</w:t>
      </w:r>
      <w:r w:rsidR="005B126C">
        <w:rPr>
          <w:rFonts w:asciiTheme="minorHAnsi" w:hAnsiTheme="minorHAnsi"/>
          <w:sz w:val="22"/>
          <w:szCs w:val="22"/>
        </w:rPr>
        <w:t>, and for Figu</w:t>
      </w:r>
      <w:bookmarkStart w:id="0" w:name="_GoBack"/>
      <w:bookmarkEnd w:id="0"/>
      <w:r w:rsidR="005B126C">
        <w:rPr>
          <w:rFonts w:asciiTheme="minorHAnsi" w:hAnsiTheme="minorHAnsi"/>
          <w:sz w:val="22"/>
          <w:szCs w:val="22"/>
        </w:rPr>
        <w:t>re 5, figure supplement 2</w:t>
      </w:r>
      <w:r w:rsidRPr="00B76397">
        <w:rPr>
          <w:rFonts w:asciiTheme="minorHAnsi" w:hAnsiTheme="minorHAnsi"/>
          <w:sz w:val="22"/>
          <w:szCs w:val="22"/>
        </w:rPr>
        <w:t>. GraphPad Prism was used</w:t>
      </w:r>
      <w:r w:rsidR="003C7173">
        <w:rPr>
          <w:rFonts w:asciiTheme="minorHAnsi" w:hAnsiTheme="minorHAnsi"/>
          <w:sz w:val="22"/>
          <w:szCs w:val="22"/>
        </w:rPr>
        <w:t xml:space="preserve"> for data analysis</w:t>
      </w:r>
      <w:r w:rsidRPr="00B76397">
        <w:rPr>
          <w:rFonts w:asciiTheme="minorHAnsi" w:hAnsiTheme="minorHAnsi"/>
          <w:sz w:val="22"/>
          <w:szCs w:val="22"/>
        </w:rPr>
        <w:t>.</w:t>
      </w:r>
    </w:p>
    <w:p w14:paraId="08C9EF2F" w14:textId="77777777" w:rsidR="00A62B52" w:rsidRPr="00406FF4" w:rsidRDefault="00A62B52" w:rsidP="00E5052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67C08" w14:textId="77777777" w:rsidR="00B513DC" w:rsidRDefault="00B513DC" w:rsidP="004215FE">
      <w:r>
        <w:separator/>
      </w:r>
    </w:p>
  </w:endnote>
  <w:endnote w:type="continuationSeparator" w:id="0">
    <w:p w14:paraId="4066EF1F" w14:textId="77777777" w:rsidR="00B513DC" w:rsidRDefault="00B513D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EEFD2C" w14:textId="77777777" w:rsidR="00BC3CCE" w:rsidRDefault="00BC3CCE" w:rsidP="0009520A">
    <w:pPr>
      <w:pStyle w:val="Fuzeile"/>
      <w:framePr w:wrap="around" w:vAnchor="text" w:hAnchor="margin" w:xAlign="center"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1F7354AE" w14:textId="77777777" w:rsidR="00BC3CCE" w:rsidRDefault="00BC3CCE">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54071414" w:rsidR="00BC3CCE" w:rsidRPr="0009520A" w:rsidRDefault="00BC3CCE" w:rsidP="0009520A">
    <w:pPr>
      <w:pStyle w:val="Fuzeile"/>
      <w:framePr w:wrap="around" w:vAnchor="text" w:hAnchor="page" w:x="9943" w:y="195"/>
      <w:rPr>
        <w:rStyle w:val="Seitenzahl"/>
      </w:rPr>
    </w:pPr>
    <w:r w:rsidRPr="0009520A">
      <w:rPr>
        <w:rStyle w:val="Seitenzahl"/>
        <w:rFonts w:asciiTheme="minorHAnsi" w:hAnsiTheme="minorHAnsi"/>
        <w:sz w:val="20"/>
        <w:szCs w:val="20"/>
      </w:rPr>
      <w:fldChar w:fldCharType="begin"/>
    </w:r>
    <w:r w:rsidRPr="0009520A">
      <w:rPr>
        <w:rStyle w:val="Seitenzahl"/>
        <w:rFonts w:asciiTheme="minorHAnsi" w:hAnsiTheme="minorHAnsi"/>
        <w:sz w:val="20"/>
        <w:szCs w:val="20"/>
      </w:rPr>
      <w:instrText xml:space="preserve">PAGE  </w:instrText>
    </w:r>
    <w:r w:rsidRPr="0009520A">
      <w:rPr>
        <w:rStyle w:val="Seitenzahl"/>
        <w:rFonts w:asciiTheme="minorHAnsi" w:hAnsiTheme="minorHAnsi"/>
        <w:sz w:val="20"/>
        <w:szCs w:val="20"/>
      </w:rPr>
      <w:fldChar w:fldCharType="separate"/>
    </w:r>
    <w:r w:rsidR="00BF219A">
      <w:rPr>
        <w:rStyle w:val="Seitenzahl"/>
        <w:rFonts w:asciiTheme="minorHAnsi" w:hAnsiTheme="minorHAnsi"/>
        <w:noProof/>
        <w:sz w:val="20"/>
        <w:szCs w:val="20"/>
      </w:rPr>
      <w:t>2</w:t>
    </w:r>
    <w:r w:rsidRPr="0009520A">
      <w:rPr>
        <w:rStyle w:val="Seitenzahl"/>
        <w:rFonts w:asciiTheme="minorHAnsi" w:hAnsiTheme="minorHAnsi"/>
        <w:sz w:val="20"/>
        <w:szCs w:val="20"/>
      </w:rPr>
      <w:fldChar w:fldCharType="end"/>
    </w:r>
  </w:p>
  <w:p w14:paraId="43DA2918" w14:textId="77777777" w:rsidR="00BC3CCE" w:rsidRPr="00062DBF" w:rsidRDefault="00BC3CCE" w:rsidP="0009520A">
    <w:pPr>
      <w:pStyle w:val="Fuzeile"/>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22C27" w14:textId="77777777" w:rsidR="00B513DC" w:rsidRDefault="00B513DC" w:rsidP="004215FE">
      <w:r>
        <w:separator/>
      </w:r>
    </w:p>
  </w:footnote>
  <w:footnote w:type="continuationSeparator" w:id="0">
    <w:p w14:paraId="13511F69" w14:textId="77777777" w:rsidR="00B513DC" w:rsidRDefault="00B513DC" w:rsidP="004215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Kopfzeile"/>
      <w:ind w:left="-1134"/>
    </w:pPr>
    <w:r>
      <w:rPr>
        <w:noProof/>
        <w:lang w:val="de-DE" w:eastAsia="de-DE"/>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C7173"/>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B126C"/>
    <w:rsid w:val="00605A12"/>
    <w:rsid w:val="00634AC7"/>
    <w:rsid w:val="00657587"/>
    <w:rsid w:val="00661DCC"/>
    <w:rsid w:val="00672545"/>
    <w:rsid w:val="00685CCF"/>
    <w:rsid w:val="006A632B"/>
    <w:rsid w:val="006C06F5"/>
    <w:rsid w:val="006C7BC3"/>
    <w:rsid w:val="006E4A6C"/>
    <w:rsid w:val="006E6B2A"/>
    <w:rsid w:val="00700103"/>
    <w:rsid w:val="007137E1"/>
    <w:rsid w:val="00740FE8"/>
    <w:rsid w:val="00745ACC"/>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32655"/>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13DC"/>
    <w:rsid w:val="00B57E8A"/>
    <w:rsid w:val="00B64119"/>
    <w:rsid w:val="00B76397"/>
    <w:rsid w:val="00B94C5D"/>
    <w:rsid w:val="00BA4D1B"/>
    <w:rsid w:val="00BA5BB7"/>
    <w:rsid w:val="00BB00D0"/>
    <w:rsid w:val="00BB55EC"/>
    <w:rsid w:val="00BC3CCE"/>
    <w:rsid w:val="00BF219A"/>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50522"/>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DEF57B4F-1B6F-4BC1-9AAC-05950C98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D0F2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4215F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4215FE"/>
    <w:rPr>
      <w:rFonts w:ascii="Lucida Grande" w:hAnsi="Lucida Grande" w:cs="Lucida Grande"/>
      <w:sz w:val="18"/>
      <w:szCs w:val="18"/>
    </w:rPr>
  </w:style>
  <w:style w:type="paragraph" w:styleId="Kopfzeile">
    <w:name w:val="header"/>
    <w:basedOn w:val="Standard"/>
    <w:link w:val="KopfzeileZchn"/>
    <w:uiPriority w:val="99"/>
    <w:rsid w:val="004215FE"/>
    <w:pPr>
      <w:tabs>
        <w:tab w:val="center" w:pos="4320"/>
        <w:tab w:val="right" w:pos="8640"/>
      </w:tabs>
    </w:pPr>
  </w:style>
  <w:style w:type="character" w:customStyle="1" w:styleId="KopfzeileZchn">
    <w:name w:val="Kopfzeile Zchn"/>
    <w:basedOn w:val="Absatz-Standardschriftart"/>
    <w:link w:val="Kopfzeile"/>
    <w:uiPriority w:val="99"/>
    <w:locked/>
    <w:rsid w:val="004215FE"/>
    <w:rPr>
      <w:rFonts w:cs="Times New Roman"/>
    </w:rPr>
  </w:style>
  <w:style w:type="paragraph" w:styleId="Fuzeile">
    <w:name w:val="footer"/>
    <w:basedOn w:val="Standard"/>
    <w:link w:val="FuzeileZchn"/>
    <w:uiPriority w:val="99"/>
    <w:rsid w:val="004215FE"/>
    <w:pPr>
      <w:tabs>
        <w:tab w:val="center" w:pos="4320"/>
        <w:tab w:val="right" w:pos="8640"/>
      </w:tabs>
    </w:pPr>
  </w:style>
  <w:style w:type="character" w:customStyle="1" w:styleId="FuzeileZchn">
    <w:name w:val="Fußzeile Zchn"/>
    <w:basedOn w:val="Absatz-Standardschriftart"/>
    <w:link w:val="Fuzeile"/>
    <w:uiPriority w:val="99"/>
    <w:locked/>
    <w:rsid w:val="004215FE"/>
    <w:rPr>
      <w:rFonts w:cs="Times New Roman"/>
    </w:rPr>
  </w:style>
  <w:style w:type="character" w:styleId="Seitenzahl">
    <w:name w:val="page number"/>
    <w:basedOn w:val="Absatz-Standardschriftart"/>
    <w:uiPriority w:val="99"/>
    <w:semiHidden/>
    <w:unhideWhenUsed/>
    <w:rsid w:val="0009520A"/>
  </w:style>
  <w:style w:type="character" w:styleId="Kommentarzeichen">
    <w:name w:val="annotation reference"/>
    <w:basedOn w:val="Absatz-Standardschriftart"/>
    <w:uiPriority w:val="99"/>
    <w:semiHidden/>
    <w:unhideWhenUsed/>
    <w:rsid w:val="00FE362B"/>
    <w:rPr>
      <w:sz w:val="18"/>
      <w:szCs w:val="18"/>
    </w:rPr>
  </w:style>
  <w:style w:type="paragraph" w:styleId="Kommentartext">
    <w:name w:val="annotation text"/>
    <w:basedOn w:val="Standard"/>
    <w:link w:val="KommentartextZchn"/>
    <w:uiPriority w:val="99"/>
    <w:semiHidden/>
    <w:unhideWhenUsed/>
    <w:rsid w:val="00FE362B"/>
  </w:style>
  <w:style w:type="character" w:customStyle="1" w:styleId="KommentartextZchn">
    <w:name w:val="Kommentartext Zchn"/>
    <w:basedOn w:val="Absatz-Standardschriftart"/>
    <w:link w:val="Kommentartext"/>
    <w:uiPriority w:val="99"/>
    <w:semiHidden/>
    <w:rsid w:val="00FE362B"/>
    <w:rPr>
      <w:sz w:val="24"/>
      <w:szCs w:val="24"/>
    </w:rPr>
  </w:style>
  <w:style w:type="paragraph" w:styleId="Kommentarthema">
    <w:name w:val="annotation subject"/>
    <w:basedOn w:val="Kommentartext"/>
    <w:next w:val="Kommentartext"/>
    <w:link w:val="KommentarthemaZchn"/>
    <w:uiPriority w:val="99"/>
    <w:semiHidden/>
    <w:unhideWhenUsed/>
    <w:rsid w:val="00FE362B"/>
    <w:rPr>
      <w:b/>
      <w:bCs/>
      <w:sz w:val="20"/>
      <w:szCs w:val="20"/>
    </w:rPr>
  </w:style>
  <w:style w:type="character" w:customStyle="1" w:styleId="KommentarthemaZchn">
    <w:name w:val="Kommentarthema Zchn"/>
    <w:basedOn w:val="KommentartextZchn"/>
    <w:link w:val="Kommentarthema"/>
    <w:uiPriority w:val="99"/>
    <w:semiHidden/>
    <w:rsid w:val="00FE362B"/>
    <w:rPr>
      <w:b/>
      <w:bCs/>
      <w:sz w:val="20"/>
      <w:szCs w:val="20"/>
    </w:rPr>
  </w:style>
  <w:style w:type="character" w:styleId="Hyperlink">
    <w:name w:val="Hyperlink"/>
    <w:basedOn w:val="Absatz-Standardschriftart"/>
    <w:uiPriority w:val="99"/>
    <w:unhideWhenUsed/>
    <w:rsid w:val="007B6D8A"/>
    <w:rPr>
      <w:color w:val="0000FF" w:themeColor="hyperlink"/>
      <w:u w:val="single"/>
    </w:rPr>
  </w:style>
  <w:style w:type="character" w:styleId="BesuchterLink">
    <w:name w:val="FollowedHyperlink"/>
    <w:basedOn w:val="Absatz-Standardschriftart"/>
    <w:uiPriority w:val="99"/>
    <w:semiHidden/>
    <w:unhideWhenUsed/>
    <w:rsid w:val="004D5E59"/>
    <w:rPr>
      <w:color w:val="800080" w:themeColor="followedHyperlink"/>
      <w:u w:val="single"/>
    </w:rPr>
  </w:style>
  <w:style w:type="paragraph" w:styleId="Listenabsatz">
    <w:name w:val="List Paragraph"/>
    <w:basedOn w:val="Standard"/>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6FCA3-E91C-4D88-B4A3-F1B82B169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4972</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5750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Andreas Schaller</cp:lastModifiedBy>
  <cp:revision>2</cp:revision>
  <dcterms:created xsi:type="dcterms:W3CDTF">2020-03-29T12:45:00Z</dcterms:created>
  <dcterms:modified xsi:type="dcterms:W3CDTF">2020-03-29T12:45:00Z</dcterms:modified>
</cp:coreProperties>
</file>