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9CDDFD" w:rsidR="00877644" w:rsidRPr="004F6DD6" w:rsidRDefault="00761C8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perform a formal power analysis. Based on previous work by us and others, we score a</w:t>
      </w:r>
      <w:r w:rsidR="00857F44" w:rsidRPr="004F6DD6">
        <w:rPr>
          <w:rFonts w:asciiTheme="minorHAnsi" w:hAnsiTheme="minorHAnsi"/>
          <w:sz w:val="22"/>
          <w:szCs w:val="22"/>
        </w:rPr>
        <w:t xml:space="preserve"> large number of flies (ca. 150) for each genotype in </w:t>
      </w:r>
      <w:r w:rsidR="000618B0">
        <w:rPr>
          <w:rFonts w:asciiTheme="minorHAnsi" w:hAnsiTheme="minorHAnsi"/>
          <w:sz w:val="22"/>
          <w:szCs w:val="22"/>
        </w:rPr>
        <w:t>lethality</w:t>
      </w:r>
      <w:r w:rsidR="000618B0" w:rsidRPr="000618B0">
        <w:rPr>
          <w:rFonts w:asciiTheme="minorHAnsi" w:hAnsiTheme="minorHAnsi"/>
          <w:sz w:val="22"/>
          <w:szCs w:val="22"/>
        </w:rPr>
        <w:t xml:space="preserve"> tests </w:t>
      </w:r>
      <w:r w:rsidR="00857F44" w:rsidRPr="004F6DD6">
        <w:rPr>
          <w:rFonts w:asciiTheme="minorHAnsi" w:hAnsiTheme="minorHAnsi"/>
          <w:sz w:val="22"/>
          <w:szCs w:val="22"/>
        </w:rPr>
        <w:t xml:space="preserve">(Figure 1C).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B65E36" w:rsidR="00B330BD" w:rsidRPr="004F6DD6" w:rsidRDefault="000B668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F6DD6">
        <w:rPr>
          <w:rFonts w:asciiTheme="minorHAnsi" w:hAnsiTheme="minorHAnsi"/>
          <w:sz w:val="22"/>
          <w:szCs w:val="22"/>
        </w:rPr>
        <w:t xml:space="preserve">Immunofluorescence </w:t>
      </w:r>
      <w:r w:rsidR="00A428AA" w:rsidRPr="004F6DD6">
        <w:rPr>
          <w:rFonts w:asciiTheme="minorHAnsi" w:hAnsiTheme="minorHAnsi"/>
          <w:sz w:val="22"/>
          <w:szCs w:val="22"/>
        </w:rPr>
        <w:t>and H&amp;E</w:t>
      </w:r>
      <w:r w:rsidRPr="004F6DD6">
        <w:rPr>
          <w:rFonts w:asciiTheme="minorHAnsi" w:hAnsiTheme="minorHAnsi"/>
          <w:sz w:val="22"/>
          <w:szCs w:val="22"/>
        </w:rPr>
        <w:t xml:space="preserve"> </w:t>
      </w:r>
      <w:r w:rsidR="00A428AA" w:rsidRPr="004F6DD6">
        <w:rPr>
          <w:rFonts w:asciiTheme="minorHAnsi" w:hAnsiTheme="minorHAnsi"/>
          <w:sz w:val="22"/>
          <w:szCs w:val="22"/>
        </w:rPr>
        <w:t xml:space="preserve">experiments </w:t>
      </w:r>
      <w:r w:rsidRPr="004F6DD6">
        <w:rPr>
          <w:rFonts w:asciiTheme="minorHAnsi" w:hAnsiTheme="minorHAnsi"/>
          <w:sz w:val="22"/>
          <w:szCs w:val="22"/>
        </w:rPr>
        <w:t>were performed at least five times (n=5) independently (mentioned in each figure legend</w:t>
      </w:r>
      <w:r w:rsidR="00AD4D60" w:rsidRPr="004F6DD6">
        <w:rPr>
          <w:rFonts w:asciiTheme="minorHAnsi" w:hAnsiTheme="minorHAnsi"/>
          <w:sz w:val="22"/>
          <w:szCs w:val="22"/>
        </w:rPr>
        <w:t>)</w:t>
      </w:r>
      <w:r w:rsidRPr="004F6DD6">
        <w:rPr>
          <w:rFonts w:asciiTheme="minorHAnsi" w:hAnsiTheme="minorHAnsi"/>
          <w:sz w:val="22"/>
          <w:szCs w:val="22"/>
        </w:rPr>
        <w:t xml:space="preserve">. The Western blots </w:t>
      </w:r>
      <w:r w:rsidR="00FC747F">
        <w:rPr>
          <w:rFonts w:asciiTheme="minorHAnsi" w:hAnsiTheme="minorHAnsi"/>
          <w:sz w:val="22"/>
          <w:szCs w:val="22"/>
        </w:rPr>
        <w:t xml:space="preserve">and </w:t>
      </w:r>
      <w:r w:rsidR="00FC747F" w:rsidRPr="00FC747F">
        <w:rPr>
          <w:rFonts w:asciiTheme="minorHAnsi" w:hAnsiTheme="minorHAnsi"/>
          <w:sz w:val="22"/>
          <w:szCs w:val="22"/>
        </w:rPr>
        <w:t>Coomassie Brilliant Blue</w:t>
      </w:r>
      <w:r w:rsidR="00FC747F">
        <w:rPr>
          <w:rFonts w:asciiTheme="minorHAnsi" w:hAnsiTheme="minorHAnsi"/>
          <w:sz w:val="22"/>
          <w:szCs w:val="22"/>
        </w:rPr>
        <w:t xml:space="preserve"> experiment </w:t>
      </w:r>
      <w:r w:rsidRPr="004F6DD6">
        <w:rPr>
          <w:rFonts w:asciiTheme="minorHAnsi" w:hAnsiTheme="minorHAnsi"/>
          <w:sz w:val="22"/>
          <w:szCs w:val="22"/>
        </w:rPr>
        <w:t xml:space="preserve">were </w:t>
      </w:r>
      <w:r w:rsidR="00AD4D60" w:rsidRPr="004F6DD6">
        <w:rPr>
          <w:rFonts w:asciiTheme="minorHAnsi" w:hAnsiTheme="minorHAnsi"/>
          <w:sz w:val="22"/>
          <w:szCs w:val="22"/>
        </w:rPr>
        <w:t>carried out</w:t>
      </w:r>
      <w:r w:rsidRPr="004F6DD6">
        <w:rPr>
          <w:rFonts w:asciiTheme="minorHAnsi" w:hAnsiTheme="minorHAnsi"/>
          <w:sz w:val="22"/>
          <w:szCs w:val="22"/>
        </w:rPr>
        <w:t xml:space="preserve"> three times</w:t>
      </w:r>
      <w:r w:rsidR="0081291D">
        <w:rPr>
          <w:rFonts w:asciiTheme="minorHAnsi" w:hAnsiTheme="minorHAnsi"/>
          <w:sz w:val="22"/>
          <w:szCs w:val="22"/>
        </w:rPr>
        <w:t xml:space="preserve"> </w:t>
      </w:r>
      <w:r w:rsidR="0081291D" w:rsidRPr="004F6DD6">
        <w:rPr>
          <w:rFonts w:asciiTheme="minorHAnsi" w:hAnsiTheme="minorHAnsi"/>
          <w:sz w:val="22"/>
          <w:szCs w:val="22"/>
        </w:rPr>
        <w:t>(</w:t>
      </w:r>
      <w:r w:rsidR="0081291D">
        <w:rPr>
          <w:rFonts w:asciiTheme="minorHAnsi" w:hAnsiTheme="minorHAnsi"/>
          <w:sz w:val="22"/>
          <w:szCs w:val="22"/>
        </w:rPr>
        <w:t>n=3</w:t>
      </w:r>
      <w:r w:rsidR="0081291D" w:rsidRPr="004F6DD6">
        <w:rPr>
          <w:rFonts w:asciiTheme="minorHAnsi" w:hAnsiTheme="minorHAnsi"/>
          <w:sz w:val="22"/>
          <w:szCs w:val="22"/>
        </w:rPr>
        <w:t>)</w:t>
      </w:r>
      <w:r w:rsidRPr="004F6DD6">
        <w:rPr>
          <w:rFonts w:asciiTheme="minorHAnsi" w:hAnsiTheme="minorHAnsi"/>
          <w:sz w:val="22"/>
          <w:szCs w:val="22"/>
        </w:rPr>
        <w:t xml:space="preserve"> independently (mentioned either in the each figure </w:t>
      </w:r>
      <w:proofErr w:type="gramStart"/>
      <w:r w:rsidRPr="004F6DD6">
        <w:rPr>
          <w:rFonts w:asciiTheme="minorHAnsi" w:hAnsiTheme="minorHAnsi"/>
          <w:sz w:val="22"/>
          <w:szCs w:val="22"/>
        </w:rPr>
        <w:t>legend</w:t>
      </w:r>
      <w:r w:rsidR="00AD4D60" w:rsidRPr="004F6DD6">
        <w:rPr>
          <w:rFonts w:asciiTheme="minorHAnsi" w:hAnsiTheme="minorHAnsi"/>
          <w:sz w:val="22"/>
          <w:szCs w:val="22"/>
        </w:rPr>
        <w:t xml:space="preserve"> </w:t>
      </w:r>
      <w:r w:rsidR="00A55E4E" w:rsidRPr="004F6DD6">
        <w:rPr>
          <w:rFonts w:asciiTheme="minorHAnsi" w:hAnsiTheme="minorHAnsi"/>
          <w:sz w:val="22"/>
          <w:szCs w:val="22"/>
        </w:rPr>
        <w:t xml:space="preserve"> </w:t>
      </w:r>
      <w:r w:rsidRPr="004F6DD6">
        <w:rPr>
          <w:rFonts w:asciiTheme="minorHAnsi" w:hAnsiTheme="minorHAnsi"/>
          <w:sz w:val="22"/>
          <w:szCs w:val="22"/>
        </w:rPr>
        <w:t>or</w:t>
      </w:r>
      <w:proofErr w:type="gramEnd"/>
      <w:r w:rsidRPr="004F6DD6">
        <w:rPr>
          <w:rFonts w:asciiTheme="minorHAnsi" w:hAnsiTheme="minorHAnsi"/>
          <w:sz w:val="22"/>
          <w:szCs w:val="22"/>
        </w:rPr>
        <w:t xml:space="preserve"> in the methods section).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FAA3D4C" w14:textId="3B99CF16" w:rsidR="00114155" w:rsidRDefault="00181D46" w:rsidP="0011415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="004F6DD6" w:rsidRPr="004F6DD6">
        <w:rPr>
          <w:rFonts w:asciiTheme="minorHAnsi" w:hAnsiTheme="minorHAnsi"/>
          <w:sz w:val="22"/>
          <w:szCs w:val="22"/>
        </w:rPr>
        <w:t>or statistical analysis of Western blot experiments</w:t>
      </w:r>
      <w:r w:rsidR="00114155">
        <w:rPr>
          <w:rFonts w:asciiTheme="minorHAnsi" w:hAnsiTheme="minorHAnsi"/>
          <w:sz w:val="22"/>
          <w:szCs w:val="22"/>
        </w:rPr>
        <w:t xml:space="preserve"> and </w:t>
      </w:r>
      <w:r w:rsidR="00114155" w:rsidRPr="00114155">
        <w:rPr>
          <w:rFonts w:asciiTheme="minorHAnsi" w:hAnsiTheme="minorHAnsi"/>
          <w:sz w:val="22"/>
          <w:szCs w:val="22"/>
        </w:rPr>
        <w:t>qRT-PCR assays</w:t>
      </w:r>
      <w:r>
        <w:rPr>
          <w:rFonts w:asciiTheme="minorHAnsi" w:hAnsiTheme="minorHAnsi"/>
          <w:sz w:val="22"/>
          <w:szCs w:val="22"/>
        </w:rPr>
        <w:t xml:space="preserve">, we </w:t>
      </w:r>
      <w:proofErr w:type="gramStart"/>
      <w:r>
        <w:rPr>
          <w:rFonts w:asciiTheme="minorHAnsi" w:hAnsiTheme="minorHAnsi"/>
          <w:sz w:val="22"/>
          <w:szCs w:val="22"/>
        </w:rPr>
        <w:t xml:space="preserve">used </w:t>
      </w:r>
      <w:r w:rsidR="004F6DD6" w:rsidRPr="004F6DD6">
        <w:rPr>
          <w:rFonts w:asciiTheme="minorHAnsi" w:hAnsiTheme="minorHAnsi"/>
          <w:sz w:val="22"/>
          <w:szCs w:val="22"/>
        </w:rPr>
        <w:t xml:space="preserve"> two</w:t>
      </w:r>
      <w:proofErr w:type="gramEnd"/>
      <w:r w:rsidR="004F6DD6" w:rsidRPr="004F6DD6">
        <w:rPr>
          <w:rFonts w:asciiTheme="minorHAnsi" w:hAnsiTheme="minorHAnsi"/>
          <w:sz w:val="22"/>
          <w:szCs w:val="22"/>
        </w:rPr>
        <w:t xml:space="preserve">-way ANOVA with Tukey's multiple comparisons test. </w:t>
      </w:r>
      <w:r>
        <w:rPr>
          <w:rFonts w:asciiTheme="minorHAnsi" w:hAnsiTheme="minorHAnsi"/>
          <w:sz w:val="22"/>
          <w:szCs w:val="22"/>
        </w:rPr>
        <w:t>M</w:t>
      </w:r>
      <w:r w:rsidR="004F6DD6" w:rsidRPr="004F6DD6">
        <w:rPr>
          <w:rFonts w:asciiTheme="minorHAnsi" w:hAnsiTheme="minorHAnsi"/>
          <w:sz w:val="22"/>
          <w:szCs w:val="22"/>
        </w:rPr>
        <w:t xml:space="preserve">ean and standard deviation </w:t>
      </w:r>
      <w:r>
        <w:rPr>
          <w:rFonts w:asciiTheme="minorHAnsi" w:hAnsiTheme="minorHAnsi"/>
          <w:sz w:val="22"/>
          <w:szCs w:val="22"/>
        </w:rPr>
        <w:t xml:space="preserve">from </w:t>
      </w:r>
      <w:r w:rsidRPr="004F6DD6">
        <w:rPr>
          <w:rFonts w:asciiTheme="minorHAnsi" w:hAnsiTheme="minorHAnsi"/>
          <w:sz w:val="22"/>
          <w:szCs w:val="22"/>
        </w:rPr>
        <w:t xml:space="preserve">three biologically independent samples </w:t>
      </w:r>
      <w:r w:rsidR="004F6DD6" w:rsidRPr="004F6DD6">
        <w:rPr>
          <w:rFonts w:asciiTheme="minorHAnsi" w:hAnsiTheme="minorHAnsi"/>
          <w:sz w:val="22"/>
          <w:szCs w:val="22"/>
        </w:rPr>
        <w:t xml:space="preserve">are reported. P values are </w:t>
      </w:r>
      <w:r w:rsidR="00BE06DF">
        <w:rPr>
          <w:rFonts w:asciiTheme="minorHAnsi" w:hAnsiTheme="minorHAnsi"/>
          <w:sz w:val="22"/>
          <w:szCs w:val="22"/>
        </w:rPr>
        <w:t>shown in the f</w:t>
      </w:r>
      <w:r w:rsidR="004F6DD6" w:rsidRPr="004F6DD6">
        <w:rPr>
          <w:rFonts w:asciiTheme="minorHAnsi" w:hAnsiTheme="minorHAnsi"/>
          <w:sz w:val="22"/>
          <w:szCs w:val="22"/>
        </w:rPr>
        <w:t>igure legend</w:t>
      </w:r>
      <w:r>
        <w:rPr>
          <w:rFonts w:asciiTheme="minorHAnsi" w:hAnsiTheme="minorHAnsi"/>
          <w:sz w:val="22"/>
          <w:szCs w:val="22"/>
        </w:rPr>
        <w:t>s</w:t>
      </w:r>
      <w:r w:rsidR="00114155">
        <w:rPr>
          <w:rFonts w:asciiTheme="minorHAnsi" w:hAnsiTheme="minorHAnsi"/>
          <w:sz w:val="22"/>
          <w:szCs w:val="22"/>
        </w:rPr>
        <w:t xml:space="preserve">. </w:t>
      </w:r>
      <w:r w:rsidR="005617EA" w:rsidRPr="005617EA">
        <w:rPr>
          <w:rFonts w:asciiTheme="minorHAnsi" w:hAnsiTheme="minorHAnsi"/>
          <w:sz w:val="22"/>
          <w:szCs w:val="22"/>
        </w:rPr>
        <w:t>The signal overlap</w:t>
      </w:r>
      <w:r w:rsidR="00114155">
        <w:rPr>
          <w:rFonts w:asciiTheme="minorHAnsi" w:hAnsiTheme="minorHAnsi"/>
          <w:sz w:val="22"/>
          <w:szCs w:val="22"/>
        </w:rPr>
        <w:t xml:space="preserve"> of immunolabeling </w:t>
      </w:r>
      <w:r w:rsidR="00114155" w:rsidRPr="005617EA">
        <w:rPr>
          <w:rFonts w:asciiTheme="minorHAnsi" w:hAnsiTheme="minorHAnsi"/>
          <w:sz w:val="22"/>
          <w:szCs w:val="22"/>
        </w:rPr>
        <w:t>is</w:t>
      </w:r>
      <w:r w:rsidR="005617EA" w:rsidRPr="005617EA">
        <w:rPr>
          <w:rFonts w:asciiTheme="minorHAnsi" w:hAnsiTheme="minorHAnsi"/>
          <w:sz w:val="22"/>
          <w:szCs w:val="22"/>
        </w:rPr>
        <w:t xml:space="preserve"> </w:t>
      </w:r>
      <w:r w:rsidR="00114155">
        <w:rPr>
          <w:rFonts w:asciiTheme="minorHAnsi" w:hAnsiTheme="minorHAnsi"/>
          <w:sz w:val="22"/>
          <w:szCs w:val="22"/>
        </w:rPr>
        <w:t xml:space="preserve">quantified by </w:t>
      </w:r>
      <w:r w:rsidR="005617EA" w:rsidRPr="005617EA">
        <w:rPr>
          <w:rFonts w:asciiTheme="minorHAnsi" w:hAnsiTheme="minorHAnsi"/>
          <w:sz w:val="22"/>
          <w:szCs w:val="22"/>
        </w:rPr>
        <w:t xml:space="preserve">Pearson correlation analysis of 5 images from 3 independent experiments. </w:t>
      </w:r>
      <w:r w:rsidR="00114155">
        <w:rPr>
          <w:rFonts w:asciiTheme="minorHAnsi" w:hAnsiTheme="minorHAnsi"/>
          <w:sz w:val="22"/>
          <w:szCs w:val="22"/>
        </w:rPr>
        <w:t>M</w:t>
      </w:r>
      <w:r w:rsidR="00114155" w:rsidRPr="004F6DD6">
        <w:rPr>
          <w:rFonts w:asciiTheme="minorHAnsi" w:hAnsiTheme="minorHAnsi"/>
          <w:sz w:val="22"/>
          <w:szCs w:val="22"/>
        </w:rPr>
        <w:t xml:space="preserve">ean and standard deviation are reported as results of </w:t>
      </w:r>
      <w:r w:rsidR="00114155">
        <w:rPr>
          <w:rFonts w:asciiTheme="minorHAnsi" w:hAnsiTheme="minorHAnsi"/>
          <w:sz w:val="22"/>
          <w:szCs w:val="22"/>
        </w:rPr>
        <w:t>five</w:t>
      </w:r>
      <w:r w:rsidR="00114155" w:rsidRPr="004F6DD6">
        <w:rPr>
          <w:rFonts w:asciiTheme="minorHAnsi" w:hAnsiTheme="minorHAnsi"/>
          <w:sz w:val="22"/>
          <w:szCs w:val="22"/>
        </w:rPr>
        <w:t xml:space="preserve"> biologically independent samples</w:t>
      </w:r>
      <w:r w:rsidR="00114155">
        <w:rPr>
          <w:rFonts w:asciiTheme="minorHAnsi" w:hAnsiTheme="minorHAnsi"/>
          <w:sz w:val="22"/>
          <w:szCs w:val="22"/>
        </w:rPr>
        <w:t>.</w:t>
      </w:r>
      <w:r w:rsidR="00114155" w:rsidRPr="00114155">
        <w:rPr>
          <w:rFonts w:asciiTheme="minorHAnsi" w:hAnsiTheme="minorHAnsi"/>
          <w:sz w:val="22"/>
          <w:szCs w:val="22"/>
        </w:rPr>
        <w:t xml:space="preserve"> </w:t>
      </w:r>
      <w:r w:rsidR="00114155" w:rsidRPr="004F6DD6">
        <w:rPr>
          <w:rFonts w:asciiTheme="minorHAnsi" w:hAnsiTheme="minorHAnsi"/>
          <w:sz w:val="22"/>
          <w:szCs w:val="22"/>
        </w:rPr>
        <w:t xml:space="preserve">P values are </w:t>
      </w:r>
      <w:r w:rsidR="00114155">
        <w:rPr>
          <w:rFonts w:asciiTheme="minorHAnsi" w:hAnsiTheme="minorHAnsi"/>
          <w:sz w:val="22"/>
          <w:szCs w:val="22"/>
        </w:rPr>
        <w:t>shown in the f</w:t>
      </w:r>
      <w:r w:rsidR="00114155" w:rsidRPr="004F6DD6">
        <w:rPr>
          <w:rFonts w:asciiTheme="minorHAnsi" w:hAnsiTheme="minorHAnsi"/>
          <w:sz w:val="22"/>
          <w:szCs w:val="22"/>
        </w:rPr>
        <w:t>igure legend</w:t>
      </w:r>
      <w:r w:rsidR="00114155">
        <w:rPr>
          <w:rFonts w:asciiTheme="minorHAnsi" w:hAnsiTheme="minorHAnsi"/>
          <w:sz w:val="22"/>
          <w:szCs w:val="22"/>
        </w:rPr>
        <w:t xml:space="preserve"> </w:t>
      </w:r>
      <w:r w:rsidR="00114155" w:rsidRPr="004F6DD6">
        <w:rPr>
          <w:rFonts w:asciiTheme="minorHAnsi" w:hAnsiTheme="minorHAnsi"/>
          <w:sz w:val="22"/>
          <w:szCs w:val="22"/>
        </w:rPr>
        <w:t xml:space="preserve">(Figure </w:t>
      </w:r>
      <w:r w:rsidR="00114155">
        <w:rPr>
          <w:rFonts w:asciiTheme="minorHAnsi" w:hAnsiTheme="minorHAnsi"/>
          <w:sz w:val="22"/>
          <w:szCs w:val="22"/>
        </w:rPr>
        <w:t>5B</w:t>
      </w:r>
      <w:r w:rsidR="00114155" w:rsidRPr="004F6DD6">
        <w:rPr>
          <w:rFonts w:asciiTheme="minorHAnsi" w:hAnsiTheme="minorHAnsi"/>
          <w:sz w:val="22"/>
          <w:szCs w:val="22"/>
        </w:rPr>
        <w:t>)</w:t>
      </w:r>
      <w:r w:rsidR="00114155">
        <w:rPr>
          <w:rFonts w:asciiTheme="minorHAnsi" w:hAnsiTheme="minorHAnsi"/>
          <w:sz w:val="22"/>
          <w:szCs w:val="22"/>
        </w:rPr>
        <w:t>. In the enzymatic activity assay, o</w:t>
      </w:r>
      <w:r w:rsidR="00114155" w:rsidRPr="00114155">
        <w:rPr>
          <w:rFonts w:asciiTheme="minorHAnsi" w:hAnsiTheme="minorHAnsi"/>
          <w:sz w:val="22"/>
          <w:szCs w:val="22"/>
        </w:rPr>
        <w:t>ne-</w:t>
      </w:r>
      <w:r w:rsidR="00114155">
        <w:rPr>
          <w:rFonts w:asciiTheme="minorHAnsi" w:hAnsiTheme="minorHAnsi"/>
          <w:sz w:val="22"/>
          <w:szCs w:val="22"/>
        </w:rPr>
        <w:t xml:space="preserve">way ANOVA with Tukey's multiple </w:t>
      </w:r>
      <w:r w:rsidR="00114155" w:rsidRPr="00114155">
        <w:rPr>
          <w:rFonts w:asciiTheme="minorHAnsi" w:hAnsiTheme="minorHAnsi"/>
          <w:sz w:val="22"/>
          <w:szCs w:val="22"/>
        </w:rPr>
        <w:t>comparisons test was used</w:t>
      </w:r>
      <w:r w:rsidR="009C48C3">
        <w:rPr>
          <w:rFonts w:asciiTheme="minorHAnsi" w:hAnsiTheme="minorHAnsi"/>
          <w:sz w:val="22"/>
          <w:szCs w:val="22"/>
        </w:rPr>
        <w:t xml:space="preserve">. </w:t>
      </w:r>
      <w:r w:rsidR="009C48C3" w:rsidRPr="004F6DD6">
        <w:rPr>
          <w:rFonts w:asciiTheme="minorHAnsi" w:hAnsiTheme="minorHAnsi"/>
          <w:sz w:val="22"/>
          <w:szCs w:val="22"/>
        </w:rPr>
        <w:t xml:space="preserve">P values are </w:t>
      </w:r>
      <w:r w:rsidR="009C48C3">
        <w:rPr>
          <w:rFonts w:asciiTheme="minorHAnsi" w:hAnsiTheme="minorHAnsi"/>
          <w:sz w:val="22"/>
          <w:szCs w:val="22"/>
        </w:rPr>
        <w:t>shown in the f</w:t>
      </w:r>
      <w:r w:rsidR="009C48C3" w:rsidRPr="004F6DD6">
        <w:rPr>
          <w:rFonts w:asciiTheme="minorHAnsi" w:hAnsiTheme="minorHAnsi"/>
          <w:sz w:val="22"/>
          <w:szCs w:val="22"/>
        </w:rPr>
        <w:t>igure legend</w:t>
      </w:r>
      <w:r w:rsidR="00114155">
        <w:rPr>
          <w:rFonts w:asciiTheme="minorHAnsi" w:hAnsiTheme="minorHAnsi"/>
          <w:sz w:val="22"/>
          <w:szCs w:val="22"/>
        </w:rPr>
        <w:t xml:space="preserve"> (</w:t>
      </w:r>
      <w:r w:rsidR="00114155" w:rsidRPr="004F6DD6">
        <w:rPr>
          <w:rFonts w:asciiTheme="minorHAnsi" w:hAnsiTheme="minorHAnsi"/>
          <w:sz w:val="22"/>
          <w:szCs w:val="22"/>
        </w:rPr>
        <w:t xml:space="preserve">Figure </w:t>
      </w:r>
      <w:r w:rsidR="00114155">
        <w:rPr>
          <w:rFonts w:asciiTheme="minorHAnsi" w:hAnsiTheme="minorHAnsi"/>
          <w:sz w:val="22"/>
          <w:szCs w:val="22"/>
        </w:rPr>
        <w:t>6C).</w:t>
      </w:r>
      <w:r w:rsidR="00114155" w:rsidRPr="00114155">
        <w:rPr>
          <w:rFonts w:asciiTheme="minorHAnsi" w:hAnsiTheme="minorHAnsi"/>
          <w:sz w:val="22"/>
          <w:szCs w:val="22"/>
        </w:rPr>
        <w:t xml:space="preserve"> </w:t>
      </w:r>
      <w:r w:rsidR="00D2531E">
        <w:rPr>
          <w:rFonts w:asciiTheme="minorHAnsi" w:hAnsiTheme="minorHAnsi"/>
          <w:sz w:val="22"/>
          <w:szCs w:val="22"/>
        </w:rPr>
        <w:t>M</w:t>
      </w:r>
      <w:r w:rsidR="00D2531E" w:rsidRPr="004F6DD6">
        <w:rPr>
          <w:rFonts w:asciiTheme="minorHAnsi" w:hAnsiTheme="minorHAnsi"/>
          <w:sz w:val="22"/>
          <w:szCs w:val="22"/>
        </w:rPr>
        <w:t xml:space="preserve">ean and standard deviation </w:t>
      </w:r>
      <w:r w:rsidR="00D2531E">
        <w:rPr>
          <w:rFonts w:asciiTheme="minorHAnsi" w:hAnsiTheme="minorHAnsi"/>
          <w:sz w:val="22"/>
          <w:szCs w:val="22"/>
        </w:rPr>
        <w:t xml:space="preserve">from </w:t>
      </w:r>
      <w:r w:rsidR="00D2531E" w:rsidRPr="004F6DD6">
        <w:rPr>
          <w:rFonts w:asciiTheme="minorHAnsi" w:hAnsiTheme="minorHAnsi"/>
          <w:sz w:val="22"/>
          <w:szCs w:val="22"/>
        </w:rPr>
        <w:t>three biologically independent samples are reported.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80C1E8" w:rsidR="00BC3CCE" w:rsidRPr="00505C51" w:rsidRDefault="006A2CE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Pr="006A2CE4">
        <w:rPr>
          <w:rFonts w:asciiTheme="minorHAnsi" w:hAnsiTheme="minorHAnsi"/>
          <w:sz w:val="22"/>
          <w:szCs w:val="22"/>
        </w:rPr>
        <w:t>o treatments were applied to animal cohorts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4E041D70" w14:textId="77777777" w:rsidR="007029C2" w:rsidRPr="00125190" w:rsidRDefault="007029C2" w:rsidP="007029C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None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8CA33" w14:textId="77777777" w:rsidR="00567B6F" w:rsidRDefault="00567B6F" w:rsidP="004215FE">
      <w:r>
        <w:separator/>
      </w:r>
    </w:p>
  </w:endnote>
  <w:endnote w:type="continuationSeparator" w:id="0">
    <w:p w14:paraId="51607872" w14:textId="77777777" w:rsidR="00567B6F" w:rsidRDefault="00567B6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2531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E66B6" w14:textId="77777777" w:rsidR="00567B6F" w:rsidRDefault="00567B6F" w:rsidP="004215FE">
      <w:r>
        <w:separator/>
      </w:r>
    </w:p>
  </w:footnote>
  <w:footnote w:type="continuationSeparator" w:id="0">
    <w:p w14:paraId="1B066129" w14:textId="77777777" w:rsidR="00567B6F" w:rsidRDefault="00567B6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3BCE"/>
    <w:rsid w:val="000618B0"/>
    <w:rsid w:val="00062DBF"/>
    <w:rsid w:val="00083FE8"/>
    <w:rsid w:val="0009444E"/>
    <w:rsid w:val="0009520A"/>
    <w:rsid w:val="000A32A6"/>
    <w:rsid w:val="000A38BC"/>
    <w:rsid w:val="000B2AEA"/>
    <w:rsid w:val="000B6681"/>
    <w:rsid w:val="000B6D83"/>
    <w:rsid w:val="000C4C4F"/>
    <w:rsid w:val="000C773F"/>
    <w:rsid w:val="000D14EE"/>
    <w:rsid w:val="000D62F9"/>
    <w:rsid w:val="000F64EE"/>
    <w:rsid w:val="00100F97"/>
    <w:rsid w:val="001019CD"/>
    <w:rsid w:val="00114155"/>
    <w:rsid w:val="0011716A"/>
    <w:rsid w:val="00125190"/>
    <w:rsid w:val="00133662"/>
    <w:rsid w:val="00133907"/>
    <w:rsid w:val="00146DE9"/>
    <w:rsid w:val="0015519A"/>
    <w:rsid w:val="001618D5"/>
    <w:rsid w:val="00175192"/>
    <w:rsid w:val="00181D4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2AF6"/>
    <w:rsid w:val="00307F5D"/>
    <w:rsid w:val="003248ED"/>
    <w:rsid w:val="00370080"/>
    <w:rsid w:val="003D309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DD6"/>
    <w:rsid w:val="00505C51"/>
    <w:rsid w:val="00516A01"/>
    <w:rsid w:val="0053000A"/>
    <w:rsid w:val="00550F13"/>
    <w:rsid w:val="005530AE"/>
    <w:rsid w:val="00555F44"/>
    <w:rsid w:val="005617EA"/>
    <w:rsid w:val="00566103"/>
    <w:rsid w:val="00567B6F"/>
    <w:rsid w:val="005B0A15"/>
    <w:rsid w:val="00605A12"/>
    <w:rsid w:val="00634AC7"/>
    <w:rsid w:val="0065110C"/>
    <w:rsid w:val="00654597"/>
    <w:rsid w:val="00657587"/>
    <w:rsid w:val="00661DCC"/>
    <w:rsid w:val="00672545"/>
    <w:rsid w:val="00685CCF"/>
    <w:rsid w:val="006A2CE4"/>
    <w:rsid w:val="006A632B"/>
    <w:rsid w:val="006C06F5"/>
    <w:rsid w:val="006C7BC3"/>
    <w:rsid w:val="006E4A6C"/>
    <w:rsid w:val="006E6B2A"/>
    <w:rsid w:val="00700103"/>
    <w:rsid w:val="007029C2"/>
    <w:rsid w:val="007137E1"/>
    <w:rsid w:val="00761C8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6B9D"/>
    <w:rsid w:val="007E54D8"/>
    <w:rsid w:val="007E5880"/>
    <w:rsid w:val="00800860"/>
    <w:rsid w:val="008071DA"/>
    <w:rsid w:val="0081291D"/>
    <w:rsid w:val="0082410E"/>
    <w:rsid w:val="008531D3"/>
    <w:rsid w:val="00857F44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48C3"/>
    <w:rsid w:val="009D0D28"/>
    <w:rsid w:val="009E6ACE"/>
    <w:rsid w:val="009E7B13"/>
    <w:rsid w:val="00A11EC6"/>
    <w:rsid w:val="00A131BD"/>
    <w:rsid w:val="00A32E20"/>
    <w:rsid w:val="00A428AA"/>
    <w:rsid w:val="00A5368C"/>
    <w:rsid w:val="00A55E4E"/>
    <w:rsid w:val="00A62B52"/>
    <w:rsid w:val="00A84B3E"/>
    <w:rsid w:val="00AB5612"/>
    <w:rsid w:val="00AC49AA"/>
    <w:rsid w:val="00AD4D60"/>
    <w:rsid w:val="00AD7A8F"/>
    <w:rsid w:val="00AE7C75"/>
    <w:rsid w:val="00AF5736"/>
    <w:rsid w:val="00B124CC"/>
    <w:rsid w:val="00B15BBB"/>
    <w:rsid w:val="00B17836"/>
    <w:rsid w:val="00B24C80"/>
    <w:rsid w:val="00B25462"/>
    <w:rsid w:val="00B330BD"/>
    <w:rsid w:val="00B33E78"/>
    <w:rsid w:val="00B4292F"/>
    <w:rsid w:val="00B54D3F"/>
    <w:rsid w:val="00B57E8A"/>
    <w:rsid w:val="00B64119"/>
    <w:rsid w:val="00B94C5D"/>
    <w:rsid w:val="00BA4D1B"/>
    <w:rsid w:val="00BA5BB7"/>
    <w:rsid w:val="00BB00D0"/>
    <w:rsid w:val="00BB55EC"/>
    <w:rsid w:val="00BC3CCE"/>
    <w:rsid w:val="00BE06D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531E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747F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D80E3D9-76DB-42E8-A89F-6ECBED38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6F014B-D0D8-4D74-A2C6-01E345D5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2020-02-18T18:17:00Z</dcterms:created>
  <dcterms:modified xsi:type="dcterms:W3CDTF">2020-02-18T18:17:00Z</dcterms:modified>
</cp:coreProperties>
</file>