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80" w:rsidRPr="00C62380" w:rsidRDefault="00C62380" w:rsidP="00C62380">
      <w:pPr>
        <w:spacing w:line="360" w:lineRule="auto"/>
        <w:rPr>
          <w:rFonts w:cs="Times New Roman"/>
          <w:b/>
          <w:sz w:val="28"/>
          <w:szCs w:val="24"/>
        </w:rPr>
      </w:pPr>
      <w:r w:rsidRPr="00C62380">
        <w:rPr>
          <w:rFonts w:cs="Times New Roman" w:hint="eastAsia"/>
          <w:b/>
          <w:sz w:val="28"/>
          <w:szCs w:val="24"/>
        </w:rPr>
        <w:t>S</w:t>
      </w:r>
      <w:r w:rsidRPr="00C62380">
        <w:rPr>
          <w:rFonts w:cs="Times New Roman"/>
          <w:b/>
          <w:sz w:val="28"/>
          <w:szCs w:val="24"/>
        </w:rPr>
        <w:t>upplementary file 1. Primers used in this study</w:t>
      </w:r>
    </w:p>
    <w:p w:rsidR="00C62380" w:rsidRPr="00C62380" w:rsidRDefault="00C62380" w:rsidP="00C62380">
      <w:pPr>
        <w:spacing w:line="360" w:lineRule="auto"/>
        <w:rPr>
          <w:b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3935"/>
      </w:tblGrid>
      <w:tr w:rsidR="00C62380" w:rsidRPr="004C417F" w:rsidTr="00C948DF"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000000"/>
            </w:tcBorders>
          </w:tcPr>
          <w:p w:rsidR="00C62380" w:rsidRPr="00A67E2D" w:rsidRDefault="00C62380" w:rsidP="00C948DF">
            <w:pPr>
              <w:spacing w:line="360" w:lineRule="auto"/>
              <w:jc w:val="center"/>
            </w:pPr>
            <w:r w:rsidRPr="00A67E2D">
              <w:t>Gene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000000"/>
            </w:tcBorders>
          </w:tcPr>
          <w:p w:rsidR="00C62380" w:rsidRPr="00A67E2D" w:rsidRDefault="00C62380" w:rsidP="00C948DF">
            <w:pPr>
              <w:spacing w:line="360" w:lineRule="auto"/>
              <w:jc w:val="center"/>
            </w:pPr>
            <w:r w:rsidRPr="00A67E2D">
              <w:rPr>
                <w:bCs/>
              </w:rPr>
              <w:t>Forward Primer (5’&gt;3’)</w:t>
            </w:r>
          </w:p>
        </w:tc>
        <w:tc>
          <w:tcPr>
            <w:tcW w:w="3935" w:type="dxa"/>
            <w:tcBorders>
              <w:top w:val="single" w:sz="12" w:space="0" w:color="auto"/>
              <w:bottom w:val="single" w:sz="4" w:space="0" w:color="000000"/>
              <w:right w:val="nil"/>
            </w:tcBorders>
          </w:tcPr>
          <w:p w:rsidR="00C62380" w:rsidRPr="00A67E2D" w:rsidRDefault="00C62380" w:rsidP="00C948DF">
            <w:pPr>
              <w:spacing w:line="360" w:lineRule="auto"/>
              <w:jc w:val="center"/>
            </w:pPr>
            <w:r w:rsidRPr="00A67E2D">
              <w:rPr>
                <w:bCs/>
              </w:rPr>
              <w:t>Reverse Primer (5’&gt;3’)</w:t>
            </w:r>
          </w:p>
        </w:tc>
      </w:tr>
      <w:tr w:rsidR="00C62380" w:rsidRPr="004C417F" w:rsidTr="00C948DF">
        <w:trPr>
          <w:trHeight w:val="342"/>
        </w:trPr>
        <w:tc>
          <w:tcPr>
            <w:tcW w:w="1701" w:type="dxa"/>
            <w:tcBorders>
              <w:left w:val="nil"/>
              <w:bottom w:val="nil"/>
            </w:tcBorders>
          </w:tcPr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63" w:type="dxa"/>
            <w:gridSpan w:val="2"/>
            <w:tcBorders>
              <w:bottom w:val="nil"/>
              <w:right w:val="nil"/>
            </w:tcBorders>
          </w:tcPr>
          <w:p w:rsidR="00C62380" w:rsidRPr="00A67E2D" w:rsidRDefault="00C62380" w:rsidP="00C948DF">
            <w:pPr>
              <w:spacing w:line="360" w:lineRule="auto"/>
              <w:jc w:val="center"/>
            </w:pPr>
            <w:r w:rsidRPr="00A67E2D">
              <w:t>Primer sequences for regular qPCR</w:t>
            </w:r>
          </w:p>
        </w:tc>
      </w:tr>
      <w:tr w:rsidR="00C62380" w:rsidRPr="004C417F" w:rsidTr="00C948DF">
        <w:trPr>
          <w:trHeight w:val="1203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</w:tcBorders>
          </w:tcPr>
          <w:p w:rsidR="00C62380" w:rsidRPr="008E6BC4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8E6BC4">
              <w:rPr>
                <w:i/>
                <w:sz w:val="20"/>
                <w:szCs w:val="20"/>
              </w:rPr>
              <w:t>Tnf</w:t>
            </w:r>
          </w:p>
          <w:p w:rsidR="00C62380" w:rsidRPr="008E6BC4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8E6BC4">
              <w:rPr>
                <w:i/>
                <w:sz w:val="20"/>
                <w:szCs w:val="20"/>
              </w:rPr>
              <w:t>Il10</w:t>
            </w:r>
          </w:p>
          <w:p w:rsidR="00C62380" w:rsidRPr="008E6BC4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8E6BC4">
              <w:rPr>
                <w:i/>
                <w:sz w:val="20"/>
                <w:szCs w:val="20"/>
              </w:rPr>
              <w:t>Yy1</w:t>
            </w:r>
          </w:p>
          <w:p w:rsidR="00C62380" w:rsidRPr="008E6BC4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8E6BC4">
              <w:rPr>
                <w:i/>
                <w:sz w:val="20"/>
                <w:szCs w:val="20"/>
              </w:rPr>
              <w:t>Fos</w:t>
            </w:r>
          </w:p>
          <w:p w:rsidR="00C62380" w:rsidRPr="008E6BC4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8E6BC4">
              <w:rPr>
                <w:i/>
                <w:sz w:val="20"/>
                <w:szCs w:val="20"/>
              </w:rPr>
              <w:t>Gapdh</w:t>
            </w:r>
            <w:proofErr w:type="spellEnd"/>
          </w:p>
          <w:p w:rsidR="00C62380" w:rsidRPr="008E6BC4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8E6BC4">
              <w:rPr>
                <w:rFonts w:hint="eastAsia"/>
                <w:i/>
                <w:sz w:val="20"/>
                <w:szCs w:val="20"/>
              </w:rPr>
              <w:t>T</w:t>
            </w:r>
            <w:r w:rsidRPr="008E6BC4">
              <w:rPr>
                <w:i/>
                <w:sz w:val="20"/>
                <w:szCs w:val="20"/>
              </w:rPr>
              <w:t>nf-new</w:t>
            </w:r>
          </w:p>
          <w:p w:rsidR="00C62380" w:rsidRPr="008E6BC4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8E6BC4">
              <w:rPr>
                <w:rFonts w:hint="eastAsia"/>
                <w:i/>
                <w:sz w:val="20"/>
                <w:szCs w:val="20"/>
              </w:rPr>
              <w:t>I</w:t>
            </w:r>
            <w:r w:rsidRPr="008E6BC4">
              <w:rPr>
                <w:i/>
                <w:sz w:val="20"/>
                <w:szCs w:val="20"/>
              </w:rPr>
              <w:t>l10-new</w:t>
            </w:r>
          </w:p>
        </w:tc>
        <w:tc>
          <w:tcPr>
            <w:tcW w:w="3828" w:type="dxa"/>
            <w:tcBorders>
              <w:top w:val="nil"/>
              <w:bottom w:val="single" w:sz="4" w:space="0" w:color="000000"/>
            </w:tcBorders>
          </w:tcPr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GTCAGGTTGCCTCTGTCTCA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CTTTGCTATGGTGTCCTTTCA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GCCCTTTCAGTGCACATTCG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TCCTACTACCATTCCCCAGC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ATCAAGAAGGTGGTGAAGCA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TCCCCAAAGGGATGAGAAGT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GTAGAAGTGATGCCCCAGGC</w:t>
            </w:r>
          </w:p>
        </w:tc>
        <w:tc>
          <w:tcPr>
            <w:tcW w:w="3935" w:type="dxa"/>
            <w:tcBorders>
              <w:top w:val="nil"/>
              <w:bottom w:val="single" w:sz="4" w:space="0" w:color="000000"/>
              <w:right w:val="nil"/>
            </w:tcBorders>
          </w:tcPr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TCAGGGAAGAGTCTGGAAAG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AAGACCCATGAGTTTCTTCAC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CTCCGGTATGGATTCGCACA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TGGCACTAGAGACGGACAGA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AGACAACCTGGTCCTCAGTGT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GCTCCTCCACTTGGTGGTT</w:t>
            </w:r>
          </w:p>
          <w:p w:rsidR="00C62380" w:rsidRPr="008E6BC4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8E6BC4">
              <w:rPr>
                <w:sz w:val="20"/>
                <w:szCs w:val="20"/>
              </w:rPr>
              <w:t>GGGGAGAAATCGATGACAGC</w:t>
            </w:r>
            <w:bookmarkStart w:id="0" w:name="_GoBack"/>
            <w:bookmarkEnd w:id="0"/>
          </w:p>
        </w:tc>
      </w:tr>
      <w:tr w:rsidR="00C62380" w:rsidRPr="004C417F" w:rsidTr="00C948DF">
        <w:trPr>
          <w:trHeight w:val="365"/>
        </w:trPr>
        <w:tc>
          <w:tcPr>
            <w:tcW w:w="1701" w:type="dxa"/>
            <w:tcBorders>
              <w:left w:val="nil"/>
              <w:bottom w:val="nil"/>
            </w:tcBorders>
          </w:tcPr>
          <w:p w:rsidR="00C62380" w:rsidRPr="004C417F" w:rsidRDefault="00C62380" w:rsidP="00C948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63" w:type="dxa"/>
            <w:gridSpan w:val="2"/>
            <w:tcBorders>
              <w:bottom w:val="nil"/>
              <w:right w:val="nil"/>
            </w:tcBorders>
          </w:tcPr>
          <w:p w:rsidR="00C62380" w:rsidRPr="00A67E2D" w:rsidRDefault="00C62380" w:rsidP="00C948DF">
            <w:pPr>
              <w:spacing w:line="360" w:lineRule="auto"/>
              <w:jc w:val="center"/>
            </w:pPr>
            <w:r w:rsidRPr="00A67E2D">
              <w:t>Primer sequences for small RNA qPCR</w:t>
            </w:r>
          </w:p>
        </w:tc>
      </w:tr>
      <w:tr w:rsidR="00C62380" w:rsidRPr="004C417F" w:rsidTr="00C948DF">
        <w:tc>
          <w:tcPr>
            <w:tcW w:w="1701" w:type="dxa"/>
            <w:tcBorders>
              <w:top w:val="nil"/>
              <w:left w:val="nil"/>
              <w:bottom w:val="single" w:sz="12" w:space="0" w:color="auto"/>
            </w:tcBorders>
          </w:tcPr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miR-17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miR-20a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miR-20b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miR-106a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miR-106b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miR-93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miR-18a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miR-18b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miR-19a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miR-19b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miR-92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miR-25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miR-363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i/>
                <w:sz w:val="20"/>
                <w:szCs w:val="20"/>
              </w:rPr>
              <w:t>U6</w:t>
            </w:r>
          </w:p>
          <w:p w:rsidR="00C62380" w:rsidRPr="004C417F" w:rsidRDefault="00C62380" w:rsidP="00C948D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Universal reverse primer</w:t>
            </w:r>
          </w:p>
        </w:tc>
        <w:tc>
          <w:tcPr>
            <w:tcW w:w="3828" w:type="dxa"/>
            <w:tcBorders>
              <w:top w:val="nil"/>
              <w:bottom w:val="single" w:sz="12" w:space="0" w:color="auto"/>
            </w:tcBorders>
          </w:tcPr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CAAAGUGCUUACAGUGCAGGUAGU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UAAAGUGCUUAUAGUGCAGGUAG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CAAAGUGCUCAUAGUGCAGGUA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CAAAGUGCUAACAGUGCAGGUA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UAAAGUGCUGACAGUGCAGAU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CAAAGUGCUGUUCGUGCAGGUAG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UAAGGUGCAUCUAGUGCAGAUA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UAAGGUGCAUCUAGUGCAGUUA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UGUGCAAAUCUAUGCAAAACUGA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UGUGCAAAUCCAUGCAAAACUGA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UAUUGCACUUGUCCCGGCCUG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CAUUGCACUUGUCUCGGUCUGA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AAUUGCACGGUAUCCAUCUGUAA</w:t>
            </w: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TGGCCCCTGCGCAAGGATG</w:t>
            </w:r>
          </w:p>
        </w:tc>
        <w:tc>
          <w:tcPr>
            <w:tcW w:w="3935" w:type="dxa"/>
            <w:tcBorders>
              <w:top w:val="nil"/>
              <w:bottom w:val="single" w:sz="12" w:space="0" w:color="auto"/>
              <w:right w:val="nil"/>
            </w:tcBorders>
          </w:tcPr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</w:p>
          <w:p w:rsidR="00C62380" w:rsidRPr="004C417F" w:rsidRDefault="00C62380" w:rsidP="00C948DF">
            <w:pPr>
              <w:spacing w:line="360" w:lineRule="auto"/>
              <w:rPr>
                <w:sz w:val="20"/>
                <w:szCs w:val="20"/>
              </w:rPr>
            </w:pPr>
            <w:r w:rsidRPr="004C417F">
              <w:rPr>
                <w:sz w:val="20"/>
                <w:szCs w:val="20"/>
              </w:rPr>
              <w:t>GCGAGCACAGAATTAATACGACTCAC</w:t>
            </w:r>
          </w:p>
        </w:tc>
      </w:tr>
    </w:tbl>
    <w:p w:rsidR="00647333" w:rsidRDefault="00647333"/>
    <w:sectPr w:rsidR="0064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TEwsDQ3MjAwtTRS0lEKTi0uzszPAykwqgUAE46KeiwAAAA="/>
  </w:docVars>
  <w:rsids>
    <w:rsidRoot w:val="00C62380"/>
    <w:rsid w:val="004264B1"/>
    <w:rsid w:val="00647333"/>
    <w:rsid w:val="008E6BC4"/>
    <w:rsid w:val="00C62380"/>
    <w:rsid w:val="00F8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C67DE-A11B-4318-AD13-EDB990EA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38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380"/>
    <w:rPr>
      <w:rFonts w:cs="Times New Roman"/>
      <w:kern w:val="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Tim</dc:creator>
  <cp:keywords/>
  <dc:description/>
  <cp:lastModifiedBy>Zhang Tim</cp:lastModifiedBy>
  <cp:revision>2</cp:revision>
  <dcterms:created xsi:type="dcterms:W3CDTF">2020-10-06T10:33:00Z</dcterms:created>
  <dcterms:modified xsi:type="dcterms:W3CDTF">2020-10-31T10:31:00Z</dcterms:modified>
</cp:coreProperties>
</file>