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422267" w:rsidRDefault="00550F13" w:rsidP="00550F13">
      <w:pPr>
        <w:rPr>
          <w:rFonts w:ascii="Arial" w:hAnsi="Arial"/>
          <w:b/>
          <w:bCs/>
          <w:sz w:val="28"/>
          <w:szCs w:val="28"/>
        </w:rPr>
      </w:pPr>
      <w:bookmarkStart w:id="0" w:name="_GoBack"/>
      <w:bookmarkEnd w:id="0"/>
      <w:proofErr w:type="spellStart"/>
      <w:proofErr w:type="gramStart"/>
      <w:r w:rsidRPr="00422267">
        <w:rPr>
          <w:rFonts w:ascii="Arial" w:hAnsi="Arial"/>
          <w:b/>
          <w:bCs/>
          <w:i/>
          <w:sz w:val="28"/>
          <w:szCs w:val="28"/>
        </w:rPr>
        <w:t>eLife</w:t>
      </w:r>
      <w:r w:rsidR="00370080" w:rsidRPr="00422267">
        <w:rPr>
          <w:rFonts w:ascii="Arial" w:hAnsi="Arial"/>
          <w:b/>
          <w:bCs/>
          <w:i/>
          <w:sz w:val="28"/>
          <w:szCs w:val="28"/>
        </w:rPr>
        <w:t>’s</w:t>
      </w:r>
      <w:proofErr w:type="spellEnd"/>
      <w:proofErr w:type="gramEnd"/>
      <w:r w:rsidR="00A5368C" w:rsidRPr="00422267">
        <w:rPr>
          <w:rFonts w:ascii="Arial" w:hAnsi="Arial"/>
          <w:b/>
          <w:bCs/>
          <w:sz w:val="28"/>
          <w:szCs w:val="28"/>
        </w:rPr>
        <w:t xml:space="preserve"> </w:t>
      </w:r>
      <w:r w:rsidR="00370080" w:rsidRPr="00422267">
        <w:rPr>
          <w:rFonts w:ascii="Arial" w:hAnsi="Arial"/>
          <w:b/>
          <w:bCs/>
          <w:sz w:val="28"/>
          <w:szCs w:val="28"/>
        </w:rPr>
        <w:t>transparent reporting</w:t>
      </w:r>
      <w:r w:rsidR="00877644" w:rsidRPr="00422267">
        <w:rPr>
          <w:rFonts w:ascii="Arial" w:hAnsi="Arial"/>
          <w:b/>
          <w:bCs/>
          <w:sz w:val="28"/>
          <w:szCs w:val="28"/>
        </w:rPr>
        <w:t xml:space="preserve"> form</w:t>
      </w:r>
    </w:p>
    <w:p w14:paraId="6CB056A9" w14:textId="77777777" w:rsidR="00762B36" w:rsidRPr="00422267" w:rsidRDefault="00762B36" w:rsidP="00AF5736">
      <w:pPr>
        <w:rPr>
          <w:rFonts w:ascii="Arial" w:hAnsi="Arial"/>
          <w:bCs/>
          <w:sz w:val="22"/>
          <w:szCs w:val="22"/>
        </w:rPr>
      </w:pPr>
    </w:p>
    <w:p w14:paraId="30CA8809" w14:textId="77F68820" w:rsidR="00605A12" w:rsidRPr="00422267" w:rsidRDefault="00D93937" w:rsidP="00AF5736">
      <w:pPr>
        <w:rPr>
          <w:rFonts w:ascii="Arial" w:hAnsi="Arial"/>
          <w:bCs/>
          <w:sz w:val="22"/>
          <w:szCs w:val="22"/>
        </w:rPr>
      </w:pPr>
      <w:r w:rsidRPr="00422267">
        <w:rPr>
          <w:rFonts w:ascii="Arial" w:hAnsi="Arial"/>
          <w:bCs/>
          <w:sz w:val="22"/>
          <w:szCs w:val="22"/>
        </w:rPr>
        <w:t xml:space="preserve">We encourage authors to provide detailed information </w:t>
      </w:r>
      <w:r w:rsidRPr="00422267">
        <w:rPr>
          <w:rFonts w:ascii="Arial" w:hAnsi="Arial"/>
          <w:bCs/>
          <w:i/>
          <w:sz w:val="22"/>
          <w:szCs w:val="22"/>
        </w:rPr>
        <w:t>within their submission</w:t>
      </w:r>
      <w:r w:rsidRPr="00422267">
        <w:rPr>
          <w:rFonts w:ascii="Arial" w:hAnsi="Arial"/>
          <w:bCs/>
          <w:sz w:val="22"/>
          <w:szCs w:val="22"/>
        </w:rPr>
        <w:t xml:space="preserve"> to facilitate the interpretation and replication of experiments.</w:t>
      </w:r>
      <w:r w:rsidR="007C1A97" w:rsidRPr="00422267">
        <w:rPr>
          <w:rFonts w:ascii="Arial" w:hAnsi="Arial"/>
          <w:bCs/>
          <w:sz w:val="22"/>
          <w:szCs w:val="22"/>
        </w:rPr>
        <w:t xml:space="preserve"> </w:t>
      </w:r>
      <w:r w:rsidR="00E41364" w:rsidRPr="00422267">
        <w:rPr>
          <w:rFonts w:ascii="Arial" w:hAnsi="Arial"/>
          <w:bCs/>
          <w:sz w:val="22"/>
          <w:szCs w:val="22"/>
          <w:lang w:val="en-GB"/>
        </w:rPr>
        <w:t>A</w:t>
      </w:r>
      <w:r w:rsidR="007B7AF0" w:rsidRPr="00422267">
        <w:rPr>
          <w:rFonts w:ascii="Arial" w:hAnsi="Arial"/>
          <w:bCs/>
          <w:sz w:val="22"/>
          <w:szCs w:val="22"/>
          <w:lang w:val="en-GB"/>
        </w:rPr>
        <w:t xml:space="preserve">uthors </w:t>
      </w:r>
      <w:r w:rsidR="008A22A7" w:rsidRPr="00422267">
        <w:rPr>
          <w:rFonts w:ascii="Arial" w:hAnsi="Arial"/>
          <w:bCs/>
          <w:sz w:val="22"/>
          <w:szCs w:val="22"/>
          <w:lang w:val="en-GB"/>
        </w:rPr>
        <w:t xml:space="preserve">can </w:t>
      </w:r>
      <w:r w:rsidR="007B7AF0" w:rsidRPr="00422267">
        <w:rPr>
          <w:rFonts w:ascii="Arial" w:hAnsi="Arial"/>
          <w:bCs/>
          <w:sz w:val="22"/>
          <w:szCs w:val="22"/>
          <w:lang w:val="en-GB"/>
        </w:rPr>
        <w:t>upload supporting documentation to indicate the use of appropriate reporting guidelines for health-related research (see </w:t>
      </w:r>
      <w:r w:rsidR="007B7AF0" w:rsidRPr="00422267">
        <w:rPr>
          <w:rFonts w:ascii="Arial" w:hAnsi="Arial"/>
          <w:bCs/>
          <w:sz w:val="22"/>
          <w:szCs w:val="22"/>
          <w:lang w:val="en-GB"/>
        </w:rPr>
        <w:fldChar w:fldCharType="begin"/>
      </w:r>
      <w:r w:rsidR="007B7AF0" w:rsidRPr="00422267">
        <w:rPr>
          <w:rFonts w:ascii="Arial" w:hAnsi="Arial"/>
          <w:bCs/>
          <w:sz w:val="22"/>
          <w:szCs w:val="22"/>
          <w:lang w:val="en-GB"/>
        </w:rPr>
        <w:instrText xml:space="preserve"> HYPERLINK "http://www.equator-network.org/%20" \t "_blank" </w:instrText>
      </w:r>
      <w:r w:rsidR="007B7AF0" w:rsidRPr="00422267">
        <w:rPr>
          <w:rFonts w:ascii="Arial" w:hAnsi="Arial"/>
          <w:bCs/>
          <w:sz w:val="22"/>
          <w:szCs w:val="22"/>
          <w:lang w:val="en-GB"/>
        </w:rPr>
        <w:fldChar w:fldCharType="separate"/>
      </w:r>
      <w:r w:rsidR="007B7AF0" w:rsidRPr="00422267">
        <w:rPr>
          <w:rStyle w:val="Hyperlink"/>
          <w:rFonts w:ascii="Arial" w:hAnsi="Arial"/>
          <w:bCs/>
          <w:sz w:val="22"/>
          <w:szCs w:val="22"/>
          <w:lang w:val="en-GB"/>
        </w:rPr>
        <w:t>EQUATOR Network</w:t>
      </w:r>
      <w:r w:rsidR="007B7AF0" w:rsidRPr="00422267">
        <w:rPr>
          <w:rFonts w:ascii="Arial" w:hAnsi="Arial"/>
          <w:bCs/>
          <w:sz w:val="22"/>
          <w:szCs w:val="22"/>
        </w:rPr>
        <w:fldChar w:fldCharType="end"/>
      </w:r>
      <w:r w:rsidR="007B7AF0" w:rsidRPr="00422267">
        <w:rPr>
          <w:rFonts w:ascii="Arial" w:hAnsi="Arial"/>
          <w:bCs/>
          <w:sz w:val="22"/>
          <w:szCs w:val="22"/>
          <w:lang w:val="en-GB"/>
        </w:rPr>
        <w:t>), life science research (see the </w:t>
      </w:r>
      <w:r w:rsidR="007B7AF0" w:rsidRPr="00422267">
        <w:rPr>
          <w:rFonts w:ascii="Arial" w:hAnsi="Arial"/>
          <w:bCs/>
          <w:sz w:val="22"/>
          <w:szCs w:val="22"/>
          <w:lang w:val="en-GB"/>
        </w:rPr>
        <w:fldChar w:fldCharType="begin"/>
      </w:r>
      <w:r w:rsidR="007B7AF0" w:rsidRPr="00422267">
        <w:rPr>
          <w:rFonts w:ascii="Arial" w:hAnsi="Arial"/>
          <w:bCs/>
          <w:sz w:val="22"/>
          <w:szCs w:val="22"/>
          <w:lang w:val="en-GB"/>
        </w:rPr>
        <w:instrText xml:space="preserve"> HYPERLINK "https://biosharing.org/" \t "_blank" </w:instrText>
      </w:r>
      <w:r w:rsidR="007B7AF0" w:rsidRPr="00422267">
        <w:rPr>
          <w:rFonts w:ascii="Arial" w:hAnsi="Arial"/>
          <w:bCs/>
          <w:sz w:val="22"/>
          <w:szCs w:val="22"/>
          <w:lang w:val="en-GB"/>
        </w:rPr>
        <w:fldChar w:fldCharType="separate"/>
      </w:r>
      <w:proofErr w:type="spellStart"/>
      <w:r w:rsidR="007B7AF0" w:rsidRPr="00422267">
        <w:rPr>
          <w:rStyle w:val="Hyperlink"/>
          <w:rFonts w:ascii="Arial" w:hAnsi="Arial"/>
          <w:bCs/>
          <w:sz w:val="22"/>
          <w:szCs w:val="22"/>
          <w:lang w:val="en-GB"/>
        </w:rPr>
        <w:t>BioSharing</w:t>
      </w:r>
      <w:proofErr w:type="spellEnd"/>
      <w:r w:rsidR="007B7AF0" w:rsidRPr="00422267">
        <w:rPr>
          <w:rStyle w:val="Hyperlink"/>
          <w:rFonts w:ascii="Arial" w:hAnsi="Arial"/>
          <w:bCs/>
          <w:sz w:val="22"/>
          <w:szCs w:val="22"/>
          <w:lang w:val="en-GB"/>
        </w:rPr>
        <w:t xml:space="preserve"> Information Resource</w:t>
      </w:r>
      <w:r w:rsidR="007B7AF0" w:rsidRPr="00422267">
        <w:rPr>
          <w:rFonts w:ascii="Arial" w:hAnsi="Arial"/>
          <w:bCs/>
          <w:sz w:val="22"/>
          <w:szCs w:val="22"/>
        </w:rPr>
        <w:fldChar w:fldCharType="end"/>
      </w:r>
      <w:r w:rsidR="007B7AF0" w:rsidRPr="00422267">
        <w:rPr>
          <w:rFonts w:ascii="Arial" w:hAnsi="Arial"/>
          <w:bCs/>
          <w:sz w:val="22"/>
          <w:szCs w:val="22"/>
          <w:lang w:val="en-GB"/>
        </w:rPr>
        <w:t>), or the </w:t>
      </w:r>
      <w:r w:rsidR="007B7AF0" w:rsidRPr="00422267">
        <w:rPr>
          <w:rFonts w:ascii="Arial" w:hAnsi="Arial"/>
          <w:bCs/>
          <w:sz w:val="22"/>
          <w:szCs w:val="22"/>
          <w:lang w:val="en-GB"/>
        </w:rPr>
        <w:fldChar w:fldCharType="begin"/>
      </w:r>
      <w:r w:rsidR="007B7AF0" w:rsidRPr="00422267">
        <w:rPr>
          <w:rFonts w:ascii="Arial" w:hAnsi="Arial"/>
          <w:bCs/>
          <w:sz w:val="22"/>
          <w:szCs w:val="22"/>
          <w:lang w:val="en-GB"/>
        </w:rPr>
        <w:instrText xml:space="preserve"> HYPERLINK "http://www.plosbiology.org/article/info:doi/10.1371/journal.pbio.1000412" \t "_blank" </w:instrText>
      </w:r>
      <w:r w:rsidR="007B7AF0" w:rsidRPr="00422267">
        <w:rPr>
          <w:rFonts w:ascii="Arial" w:hAnsi="Arial"/>
          <w:bCs/>
          <w:sz w:val="22"/>
          <w:szCs w:val="22"/>
          <w:lang w:val="en-GB"/>
        </w:rPr>
        <w:fldChar w:fldCharType="separate"/>
      </w:r>
      <w:r w:rsidR="007B7AF0" w:rsidRPr="00422267">
        <w:rPr>
          <w:rStyle w:val="Hyperlink"/>
          <w:rFonts w:ascii="Arial" w:hAnsi="Arial"/>
          <w:bCs/>
          <w:sz w:val="22"/>
          <w:szCs w:val="22"/>
          <w:lang w:val="en-GB"/>
        </w:rPr>
        <w:t>ARRIVE guidelines</w:t>
      </w:r>
      <w:r w:rsidR="007B7AF0" w:rsidRPr="00422267">
        <w:rPr>
          <w:rFonts w:ascii="Arial" w:hAnsi="Arial"/>
          <w:bCs/>
          <w:sz w:val="22"/>
          <w:szCs w:val="22"/>
        </w:rPr>
        <w:fldChar w:fldCharType="end"/>
      </w:r>
      <w:r w:rsidR="007B7AF0" w:rsidRPr="00422267">
        <w:rPr>
          <w:rFonts w:ascii="Arial" w:hAnsi="Arial"/>
          <w:bCs/>
          <w:sz w:val="22"/>
          <w:szCs w:val="22"/>
          <w:lang w:val="en-GB"/>
        </w:rPr>
        <w:t> for reporting work involving animal research.</w:t>
      </w:r>
      <w:r w:rsidR="007C1A97" w:rsidRPr="00422267">
        <w:rPr>
          <w:rFonts w:ascii="Arial" w:hAnsi="Arial"/>
          <w:bCs/>
          <w:sz w:val="22"/>
          <w:szCs w:val="22"/>
        </w:rPr>
        <w:t xml:space="preserve"> </w:t>
      </w:r>
      <w:r w:rsidR="00963CEF" w:rsidRPr="00422267">
        <w:rPr>
          <w:rFonts w:ascii="Arial" w:hAnsi="Arial"/>
          <w:bCs/>
          <w:sz w:val="22"/>
          <w:szCs w:val="22"/>
        </w:rPr>
        <w:t>Whe</w:t>
      </w:r>
      <w:r w:rsidR="007B7AF0" w:rsidRPr="00422267">
        <w:rPr>
          <w:rFonts w:ascii="Arial" w:hAnsi="Arial"/>
          <w:bCs/>
          <w:sz w:val="22"/>
          <w:szCs w:val="22"/>
        </w:rPr>
        <w:t>re</w:t>
      </w:r>
      <w:r w:rsidR="00963CEF" w:rsidRPr="00422267">
        <w:rPr>
          <w:rFonts w:ascii="Arial" w:hAnsi="Arial"/>
          <w:bCs/>
          <w:sz w:val="22"/>
          <w:szCs w:val="22"/>
        </w:rPr>
        <w:t xml:space="preserve"> applicable, a</w:t>
      </w:r>
      <w:r w:rsidR="007C1A97" w:rsidRPr="00422267">
        <w:rPr>
          <w:rFonts w:ascii="Arial" w:hAnsi="Arial"/>
          <w:bCs/>
          <w:sz w:val="22"/>
          <w:szCs w:val="22"/>
        </w:rPr>
        <w:t xml:space="preserve">uthors </w:t>
      </w:r>
      <w:r w:rsidR="004505C5" w:rsidRPr="00422267">
        <w:rPr>
          <w:rFonts w:ascii="Arial" w:hAnsi="Arial"/>
          <w:bCs/>
          <w:sz w:val="22"/>
          <w:szCs w:val="22"/>
        </w:rPr>
        <w:t>should</w:t>
      </w:r>
      <w:r w:rsidR="007C1A97" w:rsidRPr="00422267">
        <w:rPr>
          <w:rFonts w:ascii="Arial" w:hAnsi="Arial"/>
          <w:bCs/>
          <w:sz w:val="22"/>
          <w:szCs w:val="22"/>
        </w:rPr>
        <w:t xml:space="preserve"> refer to </w:t>
      </w:r>
      <w:r w:rsidR="007B7AF0" w:rsidRPr="00422267">
        <w:rPr>
          <w:rFonts w:ascii="Arial" w:hAnsi="Arial"/>
          <w:bCs/>
          <w:sz w:val="22"/>
          <w:szCs w:val="22"/>
        </w:rPr>
        <w:t>any relevant reporting standards</w:t>
      </w:r>
      <w:r w:rsidR="007C1A97" w:rsidRPr="00422267">
        <w:rPr>
          <w:rFonts w:ascii="Arial" w:hAnsi="Arial"/>
          <w:bCs/>
          <w:sz w:val="22"/>
          <w:szCs w:val="22"/>
        </w:rPr>
        <w:t xml:space="preserve"> documents in </w:t>
      </w:r>
      <w:r w:rsidR="00963CEF" w:rsidRPr="00422267">
        <w:rPr>
          <w:rFonts w:ascii="Arial" w:hAnsi="Arial"/>
          <w:bCs/>
          <w:sz w:val="22"/>
          <w:szCs w:val="22"/>
        </w:rPr>
        <w:t>th</w:t>
      </w:r>
      <w:r w:rsidR="007B7AF0" w:rsidRPr="00422267">
        <w:rPr>
          <w:rFonts w:ascii="Arial" w:hAnsi="Arial"/>
          <w:bCs/>
          <w:sz w:val="22"/>
          <w:szCs w:val="22"/>
        </w:rPr>
        <w:t>is</w:t>
      </w:r>
      <w:r w:rsidR="007C1A97" w:rsidRPr="00422267">
        <w:rPr>
          <w:rFonts w:ascii="Arial" w:hAnsi="Arial"/>
          <w:bCs/>
          <w:sz w:val="22"/>
          <w:szCs w:val="22"/>
        </w:rPr>
        <w:t xml:space="preserve"> form.</w:t>
      </w:r>
    </w:p>
    <w:p w14:paraId="57C27825" w14:textId="77777777" w:rsidR="00605A12" w:rsidRPr="00422267" w:rsidRDefault="00605A12" w:rsidP="00AF5736">
      <w:pPr>
        <w:rPr>
          <w:rFonts w:ascii="Arial" w:hAnsi="Arial"/>
          <w:bCs/>
        </w:rPr>
      </w:pPr>
    </w:p>
    <w:p w14:paraId="094E1034" w14:textId="7DE9C48C" w:rsidR="00C1184B" w:rsidRPr="00422267" w:rsidRDefault="00D93937" w:rsidP="00AF5736">
      <w:pPr>
        <w:rPr>
          <w:rFonts w:ascii="Arial" w:hAnsi="Arial"/>
          <w:b/>
          <w:bCs/>
          <w:color w:val="3366FF"/>
          <w:sz w:val="22"/>
          <w:szCs w:val="22"/>
        </w:rPr>
      </w:pPr>
      <w:r w:rsidRPr="00422267">
        <w:rPr>
          <w:rFonts w:ascii="Arial" w:hAnsi="Arial"/>
          <w:bCs/>
          <w:sz w:val="22"/>
          <w:szCs w:val="22"/>
        </w:rPr>
        <w:t xml:space="preserve">If you have any questions, please </w:t>
      </w:r>
      <w:r w:rsidR="00763BA5" w:rsidRPr="00422267">
        <w:rPr>
          <w:rFonts w:ascii="Arial" w:hAnsi="Arial"/>
          <w:bCs/>
          <w:sz w:val="22"/>
          <w:szCs w:val="22"/>
        </w:rPr>
        <w:t xml:space="preserve">consult our </w:t>
      </w:r>
      <w:r w:rsidR="00100F97" w:rsidRPr="00422267">
        <w:rPr>
          <w:rFonts w:ascii="Arial" w:hAnsi="Arial"/>
          <w:bCs/>
          <w:sz w:val="22"/>
          <w:szCs w:val="22"/>
        </w:rPr>
        <w:t xml:space="preserve">Journal Policies </w:t>
      </w:r>
      <w:r w:rsidR="00763BA5" w:rsidRPr="00422267">
        <w:rPr>
          <w:rFonts w:ascii="Arial" w:hAnsi="Arial"/>
          <w:bCs/>
          <w:sz w:val="22"/>
          <w:szCs w:val="22"/>
        </w:rPr>
        <w:t xml:space="preserve">and/or </w:t>
      </w:r>
      <w:r w:rsidRPr="00422267">
        <w:rPr>
          <w:rFonts w:ascii="Arial" w:hAnsi="Arial"/>
          <w:bCs/>
          <w:sz w:val="22"/>
          <w:szCs w:val="22"/>
        </w:rPr>
        <w:t>contact us:</w:t>
      </w:r>
      <w:r w:rsidRPr="00422267">
        <w:rPr>
          <w:rFonts w:ascii="Arial" w:hAnsi="Arial"/>
          <w:bCs/>
          <w:color w:val="FF0000"/>
          <w:sz w:val="22"/>
          <w:szCs w:val="22"/>
        </w:rPr>
        <w:t xml:space="preserve"> </w:t>
      </w:r>
      <w:hyperlink r:id="rId9" w:history="1">
        <w:r w:rsidRPr="00422267">
          <w:rPr>
            <w:rStyle w:val="Hyperlink"/>
            <w:rFonts w:ascii="Arial" w:hAnsi="Arial"/>
            <w:bCs/>
            <w:sz w:val="22"/>
            <w:szCs w:val="22"/>
          </w:rPr>
          <w:t>editorial@elifesciences.org</w:t>
        </w:r>
      </w:hyperlink>
      <w:r w:rsidRPr="00422267">
        <w:rPr>
          <w:rFonts w:ascii="Arial" w:hAnsi="Arial"/>
          <w:bCs/>
          <w:sz w:val="22"/>
          <w:szCs w:val="22"/>
        </w:rPr>
        <w:t>.</w:t>
      </w:r>
    </w:p>
    <w:p w14:paraId="506CC8B1" w14:textId="77777777" w:rsidR="00605A12" w:rsidRPr="00422267" w:rsidRDefault="00605A12" w:rsidP="00AF5736">
      <w:pPr>
        <w:rPr>
          <w:rFonts w:ascii="Arial" w:hAnsi="Arial"/>
          <w:b/>
          <w:bCs/>
          <w:color w:val="3366FF"/>
          <w:sz w:val="22"/>
          <w:szCs w:val="22"/>
        </w:rPr>
      </w:pPr>
    </w:p>
    <w:p w14:paraId="12D04514" w14:textId="77777777" w:rsidR="00AF5736" w:rsidRPr="00422267" w:rsidRDefault="00AF5736" w:rsidP="00FF5ED7">
      <w:pPr>
        <w:rPr>
          <w:rFonts w:ascii="Arial" w:hAnsi="Arial"/>
          <w:sz w:val="22"/>
          <w:szCs w:val="22"/>
        </w:rPr>
      </w:pPr>
      <w:r w:rsidRPr="00422267">
        <w:rPr>
          <w:rFonts w:ascii="Arial" w:hAnsi="Arial"/>
          <w:b/>
          <w:bCs/>
          <w:sz w:val="22"/>
          <w:szCs w:val="22"/>
        </w:rPr>
        <w:t>Sample-size estimation</w:t>
      </w:r>
    </w:p>
    <w:p w14:paraId="318427B9" w14:textId="284DAC72" w:rsidR="00877644" w:rsidRPr="00422267" w:rsidRDefault="00877644" w:rsidP="00877644">
      <w:pPr>
        <w:pStyle w:val="ListParagraph"/>
        <w:numPr>
          <w:ilvl w:val="0"/>
          <w:numId w:val="4"/>
        </w:numPr>
        <w:rPr>
          <w:rFonts w:ascii="Arial" w:hAnsi="Arial"/>
          <w:sz w:val="22"/>
          <w:szCs w:val="22"/>
        </w:rPr>
      </w:pPr>
      <w:r w:rsidRPr="00422267">
        <w:rPr>
          <w:rFonts w:ascii="Arial" w:hAnsi="Arial"/>
          <w:sz w:val="22"/>
          <w:szCs w:val="22"/>
        </w:rPr>
        <w:t>Y</w:t>
      </w:r>
      <w:r w:rsidR="00AF5736" w:rsidRPr="00422267">
        <w:rPr>
          <w:rFonts w:ascii="Arial" w:hAnsi="Arial"/>
          <w:sz w:val="22"/>
          <w:szCs w:val="22"/>
        </w:rPr>
        <w:t xml:space="preserve">ou </w:t>
      </w:r>
      <w:r w:rsidRPr="00422267">
        <w:rPr>
          <w:rFonts w:ascii="Arial" w:hAnsi="Arial"/>
          <w:sz w:val="22"/>
          <w:szCs w:val="22"/>
        </w:rPr>
        <w:t>should state</w:t>
      </w:r>
      <w:r w:rsidR="00AF5736" w:rsidRPr="00422267">
        <w:rPr>
          <w:rFonts w:ascii="Arial" w:hAnsi="Arial"/>
          <w:sz w:val="22"/>
          <w:szCs w:val="22"/>
        </w:rPr>
        <w:t xml:space="preserve"> whether an appropriate sample size was computed when the study was being designed </w:t>
      </w:r>
    </w:p>
    <w:p w14:paraId="5AF6CDDB" w14:textId="27D431D0" w:rsidR="00AF5736" w:rsidRPr="00422267" w:rsidRDefault="00877644" w:rsidP="00877644">
      <w:pPr>
        <w:pStyle w:val="ListParagraph"/>
        <w:numPr>
          <w:ilvl w:val="0"/>
          <w:numId w:val="4"/>
        </w:numPr>
        <w:rPr>
          <w:rFonts w:ascii="Arial" w:hAnsi="Arial"/>
          <w:sz w:val="22"/>
          <w:szCs w:val="22"/>
        </w:rPr>
      </w:pPr>
      <w:r w:rsidRPr="00422267">
        <w:rPr>
          <w:rFonts w:ascii="Arial" w:hAnsi="Arial"/>
          <w:sz w:val="22"/>
          <w:szCs w:val="22"/>
        </w:rPr>
        <w:t>You should</w:t>
      </w:r>
      <w:r w:rsidR="00AF5736" w:rsidRPr="00422267">
        <w:rPr>
          <w:rFonts w:ascii="Arial" w:hAnsi="Arial"/>
          <w:sz w:val="22"/>
          <w:szCs w:val="22"/>
        </w:rPr>
        <w:t xml:space="preserve"> </w:t>
      </w:r>
      <w:r w:rsidRPr="00422267">
        <w:rPr>
          <w:rFonts w:ascii="Arial" w:hAnsi="Arial"/>
          <w:sz w:val="22"/>
          <w:szCs w:val="22"/>
        </w:rPr>
        <w:t>state</w:t>
      </w:r>
      <w:r w:rsidR="00AF5736" w:rsidRPr="00422267">
        <w:rPr>
          <w:rFonts w:ascii="Arial" w:hAnsi="Arial"/>
          <w:sz w:val="22"/>
          <w:szCs w:val="22"/>
        </w:rPr>
        <w:t xml:space="preserve"> the sta</w:t>
      </w:r>
      <w:r w:rsidRPr="00422267">
        <w:rPr>
          <w:rFonts w:ascii="Arial" w:hAnsi="Arial"/>
          <w:sz w:val="22"/>
          <w:szCs w:val="22"/>
        </w:rPr>
        <w:t xml:space="preserve">tistical method of </w:t>
      </w:r>
      <w:r w:rsidR="009205E9" w:rsidRPr="00422267">
        <w:rPr>
          <w:rFonts w:ascii="Arial" w:hAnsi="Arial"/>
          <w:sz w:val="22"/>
          <w:szCs w:val="22"/>
        </w:rPr>
        <w:t xml:space="preserve">sample size </w:t>
      </w:r>
      <w:r w:rsidRPr="00422267">
        <w:rPr>
          <w:rFonts w:ascii="Arial" w:hAnsi="Arial"/>
          <w:sz w:val="22"/>
          <w:szCs w:val="22"/>
        </w:rPr>
        <w:t>computation</w:t>
      </w:r>
      <w:r w:rsidR="009205E9" w:rsidRPr="00422267">
        <w:rPr>
          <w:rFonts w:ascii="Arial" w:hAnsi="Arial"/>
          <w:sz w:val="22"/>
          <w:szCs w:val="22"/>
        </w:rPr>
        <w:t xml:space="preserve"> and any required assumptions</w:t>
      </w:r>
    </w:p>
    <w:p w14:paraId="1EB6E52F" w14:textId="224B80E0" w:rsidR="00402ADD" w:rsidRPr="00422267" w:rsidDel="008669DA" w:rsidRDefault="00AF5736" w:rsidP="007B7AF0">
      <w:pPr>
        <w:pStyle w:val="ListParagraph"/>
        <w:numPr>
          <w:ilvl w:val="0"/>
          <w:numId w:val="4"/>
        </w:numPr>
        <w:rPr>
          <w:rFonts w:ascii="Arial" w:hAnsi="Arial"/>
          <w:sz w:val="22"/>
          <w:szCs w:val="22"/>
          <w:lang w:val="en-GB"/>
        </w:rPr>
      </w:pPr>
      <w:r w:rsidRPr="00422267">
        <w:rPr>
          <w:rFonts w:ascii="Arial" w:hAnsi="Arial"/>
          <w:sz w:val="22"/>
          <w:szCs w:val="22"/>
        </w:rPr>
        <w:t>If no</w:t>
      </w:r>
      <w:r w:rsidR="00B57E8A" w:rsidRPr="00422267">
        <w:rPr>
          <w:rFonts w:ascii="Arial" w:hAnsi="Arial"/>
          <w:sz w:val="22"/>
          <w:szCs w:val="22"/>
        </w:rPr>
        <w:t xml:space="preserve"> explicit</w:t>
      </w:r>
      <w:r w:rsidRPr="00422267">
        <w:rPr>
          <w:rFonts w:ascii="Arial" w:hAnsi="Arial"/>
          <w:sz w:val="22"/>
          <w:szCs w:val="22"/>
        </w:rPr>
        <w:t xml:space="preserve"> power analysis was used, you </w:t>
      </w:r>
      <w:r w:rsidR="00877644" w:rsidRPr="00422267">
        <w:rPr>
          <w:rFonts w:ascii="Arial" w:hAnsi="Arial"/>
          <w:sz w:val="22"/>
          <w:szCs w:val="22"/>
        </w:rPr>
        <w:t xml:space="preserve">should describe how you </w:t>
      </w:r>
      <w:r w:rsidR="00FE4F10" w:rsidRPr="00422267">
        <w:rPr>
          <w:rFonts w:ascii="Arial" w:hAnsi="Arial"/>
          <w:sz w:val="22"/>
          <w:szCs w:val="22"/>
        </w:rPr>
        <w:t>decide</w:t>
      </w:r>
      <w:r w:rsidR="00877644" w:rsidRPr="00422267">
        <w:rPr>
          <w:rFonts w:ascii="Arial" w:hAnsi="Arial"/>
          <w:sz w:val="22"/>
          <w:szCs w:val="22"/>
        </w:rPr>
        <w:t>d</w:t>
      </w:r>
      <w:r w:rsidR="00FE4F10" w:rsidRPr="00422267">
        <w:rPr>
          <w:rFonts w:ascii="Arial" w:hAnsi="Arial"/>
          <w:sz w:val="22"/>
          <w:szCs w:val="22"/>
        </w:rPr>
        <w:t xml:space="preserve"> </w:t>
      </w:r>
      <w:r w:rsidR="00B57E8A" w:rsidRPr="00422267">
        <w:rPr>
          <w:rFonts w:ascii="Arial" w:hAnsi="Arial"/>
          <w:sz w:val="22"/>
          <w:szCs w:val="22"/>
        </w:rPr>
        <w:t xml:space="preserve">what </w:t>
      </w:r>
      <w:r w:rsidRPr="00422267">
        <w:rPr>
          <w:rFonts w:ascii="Arial" w:hAnsi="Arial"/>
          <w:sz w:val="22"/>
          <w:szCs w:val="22"/>
        </w:rPr>
        <w:t xml:space="preserve">sample </w:t>
      </w:r>
      <w:r w:rsidR="00FE4F10" w:rsidRPr="00422267">
        <w:rPr>
          <w:rFonts w:ascii="Arial" w:hAnsi="Arial"/>
          <w:sz w:val="22"/>
          <w:szCs w:val="22"/>
        </w:rPr>
        <w:t xml:space="preserve">(replicate) </w:t>
      </w:r>
      <w:r w:rsidRPr="00422267">
        <w:rPr>
          <w:rFonts w:ascii="Arial" w:hAnsi="Arial"/>
          <w:sz w:val="22"/>
          <w:szCs w:val="22"/>
        </w:rPr>
        <w:t>size</w:t>
      </w:r>
      <w:r w:rsidR="00FE4F10" w:rsidRPr="00422267">
        <w:rPr>
          <w:rFonts w:ascii="Arial" w:hAnsi="Arial"/>
          <w:sz w:val="22"/>
          <w:szCs w:val="22"/>
        </w:rPr>
        <w:t xml:space="preserve"> (number) to use</w:t>
      </w:r>
    </w:p>
    <w:p w14:paraId="3456DD34" w14:textId="77777777" w:rsidR="00877644" w:rsidRPr="00422267" w:rsidRDefault="00877644" w:rsidP="00FF5ED7">
      <w:pPr>
        <w:rPr>
          <w:rFonts w:ascii="Arial" w:hAnsi="Arial"/>
          <w:sz w:val="16"/>
          <w:szCs w:val="16"/>
          <w:lang w:val="en-GB"/>
        </w:rPr>
      </w:pPr>
    </w:p>
    <w:p w14:paraId="6268E06F" w14:textId="556B867F" w:rsidR="00422267" w:rsidRPr="00422267" w:rsidRDefault="00422267" w:rsidP="00422267">
      <w:pPr>
        <w:framePr w:w="7817" w:h="1088" w:hSpace="180" w:wrap="around" w:vAnchor="text" w:hAnchor="page" w:x="1904" w:y="683"/>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 xml:space="preserve">A power analysis was performed for our experiments. Our effect size is generally quite large, 75-150%, with low variance. As </w:t>
      </w:r>
      <w:r w:rsidR="00A65751">
        <w:rPr>
          <w:rFonts w:ascii="Arial" w:hAnsi="Arial"/>
        </w:rPr>
        <w:t>a consequence, sample sizes of 5 or more</w:t>
      </w:r>
      <w:r w:rsidRPr="00422267">
        <w:rPr>
          <w:rFonts w:ascii="Arial" w:hAnsi="Arial"/>
        </w:rPr>
        <w:t xml:space="preserve"> independent recordings were </w:t>
      </w:r>
      <w:r w:rsidR="00A65751">
        <w:rPr>
          <w:rFonts w:ascii="Arial" w:hAnsi="Arial"/>
        </w:rPr>
        <w:t xml:space="preserve">considered adequately powered. Generally, our samples sizes vastly exceed this number. </w:t>
      </w:r>
      <w:r w:rsidRPr="00422267">
        <w:rPr>
          <w:rFonts w:ascii="Arial" w:hAnsi="Arial"/>
        </w:rPr>
        <w:t xml:space="preserve">Throughout our study, control genotypes, whether wild type or genotypic controls, are repeated at the same time that the experimental genotypes are tested. Thus, over the course of the four years it took to complete this study, controls were often repeated many times. Sample sizes can be found in the supplementary data file 1 for electrophysiology experiments and in the figure legends for imaging experiments. </w:t>
      </w:r>
    </w:p>
    <w:p w14:paraId="6C76F5F0" w14:textId="77777777" w:rsidR="00422267" w:rsidRPr="00422267" w:rsidRDefault="00422267" w:rsidP="00422267">
      <w:pPr>
        <w:framePr w:w="7817" w:h="1088" w:hSpace="180" w:wrap="around" w:vAnchor="text" w:hAnchor="page" w:x="1904" w:y="683"/>
        <w:pBdr>
          <w:top w:val="single" w:sz="6" w:space="1" w:color="auto"/>
          <w:left w:val="single" w:sz="6" w:space="1" w:color="auto"/>
          <w:bottom w:val="single" w:sz="6" w:space="1" w:color="auto"/>
          <w:right w:val="single" w:sz="6" w:space="1" w:color="auto"/>
        </w:pBdr>
        <w:rPr>
          <w:rFonts w:ascii="Arial" w:hAnsi="Arial"/>
        </w:rPr>
      </w:pPr>
    </w:p>
    <w:p w14:paraId="2AC5DC71" w14:textId="77777777" w:rsidR="00422267" w:rsidRPr="00422267" w:rsidRDefault="00422267" w:rsidP="00422267">
      <w:pPr>
        <w:framePr w:w="7817" w:h="1088" w:hSpace="180" w:wrap="around" w:vAnchor="text" w:hAnchor="page" w:x="1904" w:y="683"/>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 xml:space="preserve">A Student’s t-test is used to compare a single genotype in the presence and absence of toxin application. ANOVA was used for multiple comparisons, as indicated in the text and methods. </w:t>
      </w:r>
    </w:p>
    <w:p w14:paraId="03A6B664" w14:textId="77777777" w:rsidR="00422267" w:rsidRPr="00422267" w:rsidRDefault="00422267" w:rsidP="00422267">
      <w:pPr>
        <w:framePr w:w="7817" w:h="1088" w:hSpace="180" w:wrap="around" w:vAnchor="text" w:hAnchor="page" w:x="1904" w:y="683"/>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 xml:space="preserve"> </w:t>
      </w:r>
    </w:p>
    <w:p w14:paraId="71461225" w14:textId="5E717B8A" w:rsidR="00877644" w:rsidRPr="00422267" w:rsidRDefault="00877644" w:rsidP="00877644">
      <w:pPr>
        <w:rPr>
          <w:rFonts w:ascii="Arial" w:hAnsi="Arial"/>
          <w:sz w:val="22"/>
          <w:szCs w:val="22"/>
          <w:lang w:val="en-GB"/>
        </w:rPr>
      </w:pPr>
      <w:r w:rsidRPr="00422267">
        <w:rPr>
          <w:rFonts w:ascii="Arial" w:hAnsi="Arial"/>
          <w:sz w:val="22"/>
          <w:szCs w:val="22"/>
          <w:lang w:val="en-GB"/>
        </w:rPr>
        <w:t xml:space="preserve">Please outline where this information can be found within the submission (e.g., </w:t>
      </w:r>
      <w:r w:rsidR="0015519A" w:rsidRPr="00422267">
        <w:rPr>
          <w:rFonts w:ascii="Arial" w:hAnsi="Arial"/>
          <w:sz w:val="22"/>
          <w:szCs w:val="22"/>
          <w:lang w:val="en-GB"/>
        </w:rPr>
        <w:t xml:space="preserve">sections </w:t>
      </w:r>
      <w:r w:rsidRPr="00422267">
        <w:rPr>
          <w:rFonts w:ascii="Arial" w:hAnsi="Arial"/>
          <w:sz w:val="22"/>
          <w:szCs w:val="22"/>
          <w:lang w:val="en-GB"/>
        </w:rPr>
        <w:t xml:space="preserve">or figure legends), or explain why this information doesn’t apply to your </w:t>
      </w:r>
      <w:proofErr w:type="gramStart"/>
      <w:r w:rsidRPr="00422267">
        <w:rPr>
          <w:rFonts w:ascii="Arial" w:hAnsi="Arial"/>
          <w:sz w:val="22"/>
          <w:szCs w:val="22"/>
          <w:lang w:val="en-GB"/>
        </w:rPr>
        <w:t>submission</w:t>
      </w:r>
      <w:proofErr w:type="gramEnd"/>
      <w:r w:rsidRPr="00422267">
        <w:rPr>
          <w:rFonts w:ascii="Arial" w:hAnsi="Arial"/>
          <w:sz w:val="22"/>
          <w:szCs w:val="22"/>
          <w:lang w:val="en-GB"/>
        </w:rPr>
        <w:t>:</w:t>
      </w:r>
    </w:p>
    <w:p w14:paraId="7FF843C9" w14:textId="77777777" w:rsidR="0015519A" w:rsidRPr="00422267" w:rsidRDefault="0015519A" w:rsidP="00FF5ED7">
      <w:pPr>
        <w:rPr>
          <w:rFonts w:ascii="Arial" w:hAnsi="Arial"/>
          <w:sz w:val="22"/>
          <w:szCs w:val="22"/>
          <w:lang w:val="en-GB"/>
        </w:rPr>
      </w:pPr>
    </w:p>
    <w:p w14:paraId="6207056E" w14:textId="77777777" w:rsidR="00C1184B" w:rsidRPr="00422267" w:rsidRDefault="00C1184B" w:rsidP="00FF5ED7">
      <w:pPr>
        <w:rPr>
          <w:rFonts w:ascii="Arial" w:hAnsi="Arial"/>
          <w:sz w:val="22"/>
          <w:szCs w:val="22"/>
        </w:rPr>
      </w:pPr>
      <w:r w:rsidRPr="00422267">
        <w:rPr>
          <w:rFonts w:ascii="Arial" w:hAnsi="Arial"/>
          <w:b/>
          <w:bCs/>
          <w:sz w:val="22"/>
          <w:szCs w:val="22"/>
        </w:rPr>
        <w:t>Replicates</w:t>
      </w:r>
    </w:p>
    <w:p w14:paraId="5CED969F" w14:textId="462AE1E6" w:rsidR="00125190" w:rsidRPr="00422267" w:rsidRDefault="00B330BD" w:rsidP="00125190">
      <w:pPr>
        <w:pStyle w:val="ListParagraph"/>
        <w:numPr>
          <w:ilvl w:val="0"/>
          <w:numId w:val="2"/>
        </w:numPr>
        <w:rPr>
          <w:rFonts w:ascii="Arial" w:hAnsi="Arial"/>
          <w:sz w:val="22"/>
          <w:szCs w:val="22"/>
        </w:rPr>
      </w:pPr>
      <w:r w:rsidRPr="00422267">
        <w:rPr>
          <w:rFonts w:ascii="Arial" w:hAnsi="Arial"/>
          <w:sz w:val="22"/>
          <w:szCs w:val="22"/>
        </w:rPr>
        <w:t xml:space="preserve">You should </w:t>
      </w:r>
      <w:r w:rsidR="00C1184B" w:rsidRPr="00422267">
        <w:rPr>
          <w:rFonts w:ascii="Arial" w:hAnsi="Arial"/>
          <w:sz w:val="22"/>
          <w:szCs w:val="22"/>
        </w:rPr>
        <w:t>report how often each experiment was performed</w:t>
      </w:r>
    </w:p>
    <w:p w14:paraId="7399E5AD" w14:textId="515D9DD6" w:rsidR="00125190" w:rsidRPr="00422267" w:rsidRDefault="00B330BD" w:rsidP="00125190">
      <w:pPr>
        <w:pStyle w:val="ListParagraph"/>
        <w:numPr>
          <w:ilvl w:val="0"/>
          <w:numId w:val="2"/>
        </w:numPr>
        <w:rPr>
          <w:rFonts w:ascii="Arial" w:hAnsi="Arial"/>
          <w:sz w:val="22"/>
          <w:szCs w:val="22"/>
        </w:rPr>
      </w:pPr>
      <w:r w:rsidRPr="00422267">
        <w:rPr>
          <w:rFonts w:ascii="Arial" w:hAnsi="Arial"/>
          <w:sz w:val="22"/>
          <w:szCs w:val="22"/>
        </w:rPr>
        <w:t>You should include</w:t>
      </w:r>
      <w:r w:rsidR="00C1184B" w:rsidRPr="00422267">
        <w:rPr>
          <w:rFonts w:ascii="Arial" w:hAnsi="Arial"/>
          <w:sz w:val="22"/>
          <w:szCs w:val="22"/>
        </w:rPr>
        <w:t xml:space="preserve"> </w:t>
      </w:r>
      <w:r w:rsidRPr="00422267">
        <w:rPr>
          <w:rFonts w:ascii="Arial" w:hAnsi="Arial"/>
          <w:sz w:val="22"/>
          <w:szCs w:val="22"/>
        </w:rPr>
        <w:t>a</w:t>
      </w:r>
      <w:r w:rsidR="00FE4F10" w:rsidRPr="00422267">
        <w:rPr>
          <w:rFonts w:ascii="Arial" w:hAnsi="Arial"/>
          <w:sz w:val="22"/>
          <w:szCs w:val="22"/>
        </w:rPr>
        <w:t xml:space="preserve"> definition of biological versus technical replicat</w:t>
      </w:r>
      <w:r w:rsidR="00CF4BBE" w:rsidRPr="00422267">
        <w:rPr>
          <w:rFonts w:ascii="Arial" w:hAnsi="Arial"/>
          <w:sz w:val="22"/>
          <w:szCs w:val="22"/>
        </w:rPr>
        <w:t>ion</w:t>
      </w:r>
    </w:p>
    <w:p w14:paraId="6CF07DFF" w14:textId="289376EB" w:rsidR="00C52A77" w:rsidRPr="00422267" w:rsidRDefault="00C52A77" w:rsidP="00125190">
      <w:pPr>
        <w:pStyle w:val="ListParagraph"/>
        <w:numPr>
          <w:ilvl w:val="0"/>
          <w:numId w:val="2"/>
        </w:numPr>
        <w:rPr>
          <w:rFonts w:ascii="Arial" w:hAnsi="Arial"/>
          <w:sz w:val="22"/>
          <w:szCs w:val="22"/>
        </w:rPr>
      </w:pPr>
      <w:r w:rsidRPr="00422267">
        <w:rPr>
          <w:rFonts w:ascii="Arial" w:hAnsi="Arial"/>
          <w:sz w:val="22"/>
          <w:szCs w:val="22"/>
        </w:rPr>
        <w:t>The data obtained should be provided and sufficient information should be provided to indicate the number of independent biological and/or technical replicates</w:t>
      </w:r>
    </w:p>
    <w:p w14:paraId="329981A5" w14:textId="043977C7" w:rsidR="00C1184B" w:rsidRPr="00422267" w:rsidRDefault="00B330BD" w:rsidP="00125190">
      <w:pPr>
        <w:pStyle w:val="ListParagraph"/>
        <w:numPr>
          <w:ilvl w:val="0"/>
          <w:numId w:val="2"/>
        </w:numPr>
        <w:rPr>
          <w:rFonts w:ascii="Arial" w:hAnsi="Arial"/>
          <w:sz w:val="22"/>
          <w:szCs w:val="22"/>
        </w:rPr>
      </w:pPr>
      <w:r w:rsidRPr="00422267">
        <w:rPr>
          <w:rFonts w:ascii="Arial" w:hAnsi="Arial"/>
          <w:sz w:val="22"/>
          <w:szCs w:val="22"/>
        </w:rPr>
        <w:t>If you</w:t>
      </w:r>
      <w:r w:rsidR="00767B26" w:rsidRPr="00422267">
        <w:rPr>
          <w:rFonts w:ascii="Arial" w:hAnsi="Arial"/>
          <w:sz w:val="22"/>
          <w:szCs w:val="22"/>
        </w:rPr>
        <w:t xml:space="preserve"> encountered any outliers</w:t>
      </w:r>
      <w:r w:rsidRPr="00422267">
        <w:rPr>
          <w:rFonts w:ascii="Arial" w:hAnsi="Arial"/>
          <w:sz w:val="22"/>
          <w:szCs w:val="22"/>
        </w:rPr>
        <w:t xml:space="preserve">, you should describe </w:t>
      </w:r>
      <w:r w:rsidR="00767B26" w:rsidRPr="00422267">
        <w:rPr>
          <w:rFonts w:ascii="Arial" w:hAnsi="Arial"/>
          <w:sz w:val="22"/>
          <w:szCs w:val="22"/>
        </w:rPr>
        <w:t xml:space="preserve">how </w:t>
      </w:r>
      <w:r w:rsidRPr="00422267">
        <w:rPr>
          <w:rFonts w:ascii="Arial" w:hAnsi="Arial"/>
          <w:sz w:val="22"/>
          <w:szCs w:val="22"/>
        </w:rPr>
        <w:t xml:space="preserve">these </w:t>
      </w:r>
      <w:r w:rsidR="00767B26" w:rsidRPr="00422267">
        <w:rPr>
          <w:rFonts w:ascii="Arial" w:hAnsi="Arial"/>
          <w:sz w:val="22"/>
          <w:szCs w:val="22"/>
        </w:rPr>
        <w:t xml:space="preserve">were </w:t>
      </w:r>
      <w:r w:rsidRPr="00422267">
        <w:rPr>
          <w:rFonts w:ascii="Arial" w:hAnsi="Arial"/>
          <w:sz w:val="22"/>
          <w:szCs w:val="22"/>
        </w:rPr>
        <w:t>handled</w:t>
      </w:r>
    </w:p>
    <w:p w14:paraId="31F578D8" w14:textId="2F0F7573" w:rsidR="006E6B2A" w:rsidRPr="00422267" w:rsidRDefault="006E6B2A" w:rsidP="00125190">
      <w:pPr>
        <w:pStyle w:val="ListParagraph"/>
        <w:numPr>
          <w:ilvl w:val="0"/>
          <w:numId w:val="2"/>
        </w:numPr>
        <w:rPr>
          <w:rFonts w:ascii="Arial" w:hAnsi="Arial"/>
          <w:sz w:val="22"/>
          <w:szCs w:val="22"/>
        </w:rPr>
      </w:pPr>
      <w:r w:rsidRPr="00422267">
        <w:rPr>
          <w:rFonts w:ascii="Arial" w:hAnsi="Arial"/>
          <w:sz w:val="22"/>
          <w:szCs w:val="22"/>
        </w:rPr>
        <w:t>Criteria for exclusion/inclusion of data should be clearly stated</w:t>
      </w:r>
    </w:p>
    <w:p w14:paraId="07B9827A" w14:textId="2F513DAE" w:rsidR="002A0ED1" w:rsidRPr="00422267" w:rsidRDefault="002A0ED1" w:rsidP="00125190">
      <w:pPr>
        <w:pStyle w:val="ListParagraph"/>
        <w:numPr>
          <w:ilvl w:val="0"/>
          <w:numId w:val="2"/>
        </w:numPr>
        <w:rPr>
          <w:rFonts w:ascii="Arial" w:hAnsi="Arial"/>
          <w:sz w:val="22"/>
          <w:szCs w:val="22"/>
        </w:rPr>
      </w:pPr>
      <w:r w:rsidRPr="00422267">
        <w:rPr>
          <w:rFonts w:ascii="Arial" w:hAnsi="Arial"/>
          <w:sz w:val="22"/>
          <w:szCs w:val="22"/>
        </w:rPr>
        <w:t>High-throughput sequence data</w:t>
      </w:r>
      <w:r w:rsidR="00BA5BB7" w:rsidRPr="00422267">
        <w:rPr>
          <w:rFonts w:ascii="Arial" w:hAnsi="Arial"/>
          <w:sz w:val="22"/>
          <w:szCs w:val="22"/>
        </w:rPr>
        <w:t xml:space="preserve"> should be</w:t>
      </w:r>
      <w:r w:rsidRPr="00422267">
        <w:rPr>
          <w:rFonts w:ascii="Arial" w:hAnsi="Arial"/>
          <w:sz w:val="22"/>
          <w:szCs w:val="22"/>
        </w:rPr>
        <w:t xml:space="preserve"> upload</w:t>
      </w:r>
      <w:r w:rsidR="00BA5BB7" w:rsidRPr="00422267">
        <w:rPr>
          <w:rFonts w:ascii="Arial" w:hAnsi="Arial"/>
          <w:sz w:val="22"/>
          <w:szCs w:val="22"/>
        </w:rPr>
        <w:t>ed</w:t>
      </w:r>
      <w:r w:rsidRPr="00422267">
        <w:rPr>
          <w:rFonts w:ascii="Arial" w:hAnsi="Arial"/>
          <w:sz w:val="22"/>
          <w:szCs w:val="22"/>
        </w:rPr>
        <w:t xml:space="preserve"> before submission, </w:t>
      </w:r>
      <w:r w:rsidR="00BA5BB7" w:rsidRPr="00422267">
        <w:rPr>
          <w:rFonts w:ascii="Arial" w:hAnsi="Arial"/>
          <w:sz w:val="22"/>
          <w:szCs w:val="22"/>
        </w:rPr>
        <w:t>with a private</w:t>
      </w:r>
      <w:r w:rsidRPr="00422267">
        <w:rPr>
          <w:rFonts w:ascii="Arial" w:hAnsi="Arial"/>
          <w:sz w:val="22"/>
          <w:szCs w:val="22"/>
        </w:rPr>
        <w:t xml:space="preserve"> link </w:t>
      </w:r>
      <w:r w:rsidR="00BA5BB7" w:rsidRPr="00422267">
        <w:rPr>
          <w:rFonts w:ascii="Arial" w:hAnsi="Arial"/>
          <w:sz w:val="22"/>
          <w:szCs w:val="22"/>
        </w:rPr>
        <w:t xml:space="preserve">for </w:t>
      </w:r>
      <w:r w:rsidRPr="00422267">
        <w:rPr>
          <w:rFonts w:ascii="Arial" w:hAnsi="Arial"/>
          <w:sz w:val="22"/>
          <w:szCs w:val="22"/>
        </w:rPr>
        <w:t>reviewer</w:t>
      </w:r>
      <w:r w:rsidR="00BA5BB7" w:rsidRPr="00422267">
        <w:rPr>
          <w:rFonts w:ascii="Arial" w:hAnsi="Arial"/>
          <w:sz w:val="22"/>
          <w:szCs w:val="22"/>
        </w:rPr>
        <w:t>s provided</w:t>
      </w:r>
      <w:r w:rsidRPr="00422267">
        <w:rPr>
          <w:rFonts w:ascii="Arial" w:hAnsi="Arial"/>
          <w:sz w:val="22"/>
          <w:szCs w:val="22"/>
        </w:rPr>
        <w:t xml:space="preserve"> (</w:t>
      </w:r>
      <w:r w:rsidR="00BA5BB7" w:rsidRPr="00422267">
        <w:rPr>
          <w:rFonts w:ascii="Arial" w:hAnsi="Arial"/>
          <w:sz w:val="22"/>
          <w:szCs w:val="22"/>
        </w:rPr>
        <w:t xml:space="preserve">these are available from both GEO and </w:t>
      </w:r>
      <w:proofErr w:type="spellStart"/>
      <w:r w:rsidR="00BA5BB7" w:rsidRPr="00422267">
        <w:rPr>
          <w:rFonts w:ascii="Arial" w:hAnsi="Arial"/>
          <w:sz w:val="22"/>
          <w:szCs w:val="22"/>
        </w:rPr>
        <w:t>ArrayExpress</w:t>
      </w:r>
      <w:proofErr w:type="spellEnd"/>
      <w:r w:rsidRPr="00422267">
        <w:rPr>
          <w:rFonts w:ascii="Arial" w:hAnsi="Arial"/>
          <w:sz w:val="22"/>
          <w:szCs w:val="22"/>
        </w:rPr>
        <w:t>)</w:t>
      </w:r>
    </w:p>
    <w:p w14:paraId="309C27EB" w14:textId="77777777" w:rsidR="00C1184B" w:rsidRPr="00422267" w:rsidRDefault="00C1184B" w:rsidP="00C1184B">
      <w:pPr>
        <w:rPr>
          <w:rFonts w:ascii="Arial" w:hAnsi="Arial"/>
          <w:sz w:val="16"/>
          <w:szCs w:val="16"/>
        </w:rPr>
      </w:pPr>
    </w:p>
    <w:p w14:paraId="617C492D" w14:textId="259A7163" w:rsidR="00B330BD" w:rsidRPr="00422267" w:rsidRDefault="00B330BD" w:rsidP="00B330BD">
      <w:pPr>
        <w:rPr>
          <w:rFonts w:ascii="Arial" w:hAnsi="Arial"/>
          <w:sz w:val="22"/>
          <w:szCs w:val="22"/>
          <w:lang w:val="en-GB"/>
        </w:rPr>
      </w:pPr>
      <w:r w:rsidRPr="00422267">
        <w:rPr>
          <w:rFonts w:ascii="Arial" w:hAnsi="Arial"/>
          <w:sz w:val="22"/>
          <w:szCs w:val="22"/>
          <w:lang w:val="en-GB"/>
        </w:rPr>
        <w:lastRenderedPageBreak/>
        <w:t xml:space="preserve">Please </w:t>
      </w:r>
      <w:r w:rsidR="00877644" w:rsidRPr="00422267">
        <w:rPr>
          <w:rFonts w:ascii="Arial" w:hAnsi="Arial"/>
          <w:sz w:val="22"/>
          <w:szCs w:val="22"/>
          <w:lang w:val="en-GB"/>
        </w:rPr>
        <w:t>outline</w:t>
      </w:r>
      <w:r w:rsidRPr="00422267">
        <w:rPr>
          <w:rFonts w:ascii="Arial" w:hAnsi="Arial"/>
          <w:sz w:val="22"/>
          <w:szCs w:val="22"/>
          <w:lang w:val="en-GB"/>
        </w:rPr>
        <w:t xml:space="preserve"> where this information </w:t>
      </w:r>
      <w:r w:rsidR="00877644" w:rsidRPr="00422267">
        <w:rPr>
          <w:rFonts w:ascii="Arial" w:hAnsi="Arial"/>
          <w:sz w:val="22"/>
          <w:szCs w:val="22"/>
          <w:lang w:val="en-GB"/>
        </w:rPr>
        <w:t xml:space="preserve">can </w:t>
      </w:r>
      <w:r w:rsidRPr="00422267">
        <w:rPr>
          <w:rFonts w:ascii="Arial" w:hAnsi="Arial"/>
          <w:sz w:val="22"/>
          <w:szCs w:val="22"/>
          <w:lang w:val="en-GB"/>
        </w:rPr>
        <w:t xml:space="preserve">be found within the submission (e.g., </w:t>
      </w:r>
      <w:r w:rsidR="0015519A" w:rsidRPr="00422267">
        <w:rPr>
          <w:rFonts w:ascii="Arial" w:hAnsi="Arial"/>
          <w:sz w:val="22"/>
          <w:szCs w:val="22"/>
          <w:lang w:val="en-GB"/>
        </w:rPr>
        <w:t>sections</w:t>
      </w:r>
      <w:r w:rsidRPr="00422267">
        <w:rPr>
          <w:rFonts w:ascii="Arial" w:hAnsi="Arial"/>
          <w:sz w:val="22"/>
          <w:szCs w:val="22"/>
          <w:lang w:val="en-GB"/>
        </w:rPr>
        <w:t xml:space="preserve"> or figure legend</w:t>
      </w:r>
      <w:r w:rsidR="00877644" w:rsidRPr="00422267">
        <w:rPr>
          <w:rFonts w:ascii="Arial" w:hAnsi="Arial"/>
          <w:sz w:val="22"/>
          <w:szCs w:val="22"/>
          <w:lang w:val="en-GB"/>
        </w:rPr>
        <w:t>s</w:t>
      </w:r>
      <w:r w:rsidRPr="00422267">
        <w:rPr>
          <w:rFonts w:ascii="Arial" w:hAnsi="Arial"/>
          <w:sz w:val="22"/>
          <w:szCs w:val="22"/>
          <w:lang w:val="en-GB"/>
        </w:rPr>
        <w:t>), or explain why this information doesn’t apply to your submission:</w:t>
      </w:r>
    </w:p>
    <w:p w14:paraId="64AB930A" w14:textId="14E8AB0A"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 xml:space="preserve">All data sets that are presented for a given genotype in our manuscript represent intracellular recordings from at least two independent genetic crosses (biological replicate) and at least two animals per cross (another form of biological replicate) and numerous intracellular recordings from independent NMJ (technical replicates). This is stated in our methods section.  </w:t>
      </w:r>
    </w:p>
    <w:p w14:paraId="0EEDDBCA" w14:textId="77777777"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p>
    <w:p w14:paraId="56159E43" w14:textId="3CB79E0E" w:rsidR="001A639F" w:rsidRPr="00422267" w:rsidRDefault="0035010B"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We provide a data table </w:t>
      </w:r>
      <w:r w:rsidR="001A639F" w:rsidRPr="00422267">
        <w:rPr>
          <w:rFonts w:ascii="Arial" w:hAnsi="Arial"/>
        </w:rPr>
        <w:t>that details the numerical values associated with the data in our figures. Exact sample sizes are given</w:t>
      </w:r>
      <w:r>
        <w:rPr>
          <w:rFonts w:ascii="Arial" w:hAnsi="Arial"/>
        </w:rPr>
        <w:t>,</w:t>
      </w:r>
      <w:r w:rsidR="001A639F" w:rsidRPr="00422267">
        <w:rPr>
          <w:rFonts w:ascii="Arial" w:hAnsi="Arial"/>
        </w:rPr>
        <w:t xml:space="preserve"> as are val</w:t>
      </w:r>
      <w:r w:rsidR="00A65751">
        <w:rPr>
          <w:rFonts w:ascii="Arial" w:hAnsi="Arial"/>
        </w:rPr>
        <w:t xml:space="preserve">ues for each of the underlying </w:t>
      </w:r>
      <w:r w:rsidR="001A639F" w:rsidRPr="00422267">
        <w:rPr>
          <w:rFonts w:ascii="Arial" w:hAnsi="Arial"/>
        </w:rPr>
        <w:t xml:space="preserve">measures. Each data set is referenced to the figure in which the data reside. </w:t>
      </w:r>
    </w:p>
    <w:p w14:paraId="16CBDBBE" w14:textId="77777777"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p>
    <w:p w14:paraId="58ED48A3" w14:textId="37C6C53D"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 xml:space="preserve">We have used standard criteria for ascertaining whether an intracellular recording electrode has damaged the muscle cell during impalement, based on cellular input resistance and resting membrane potential. These criteria are independent of the measures that are used in our analyses and have been routinely employed in our publications, and that of others in the field, for the past 10 years. These criteria are stated in the methods section under ‘electrophysiology’. </w:t>
      </w:r>
      <w:r w:rsidR="00422267" w:rsidRPr="00422267">
        <w:rPr>
          <w:rFonts w:ascii="Arial" w:hAnsi="Arial"/>
        </w:rPr>
        <w:t xml:space="preserve">Similarly, </w:t>
      </w:r>
      <w:r w:rsidR="00422267" w:rsidRPr="00422267">
        <w:rPr>
          <w:rFonts w:ascii="Arial" w:hAnsi="Arial" w:cs="Arial"/>
        </w:rPr>
        <w:t>a threshold decrease in mEPSP amplitude, below average baseline, was used to confirm the activity of PhTX</w:t>
      </w:r>
      <w:r w:rsidR="00422267">
        <w:rPr>
          <w:rFonts w:ascii="Arial" w:hAnsi="Arial" w:cs="Arial"/>
        </w:rPr>
        <w:t xml:space="preserve">, as described in the methods section under ‘electrophysiology.’ </w:t>
      </w:r>
    </w:p>
    <w:p w14:paraId="7C665C69" w14:textId="77777777"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p>
    <w:p w14:paraId="38DE3AA8" w14:textId="414636F7" w:rsidR="001A639F" w:rsidRPr="00422267" w:rsidRDefault="001A639F" w:rsidP="001A6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r w:rsidRPr="00422267">
        <w:rPr>
          <w:rFonts w:ascii="Arial" w:hAnsi="Arial"/>
        </w:rPr>
        <w:t>All data that meet our criteria for healthy, stable recordings are used. No outliers are id</w:t>
      </w:r>
      <w:r w:rsidR="00A65751">
        <w:rPr>
          <w:rFonts w:ascii="Arial" w:hAnsi="Arial"/>
        </w:rPr>
        <w:t>entified or removed from our analyse</w:t>
      </w:r>
      <w:r w:rsidRPr="00422267">
        <w:rPr>
          <w:rFonts w:ascii="Arial" w:hAnsi="Arial"/>
        </w:rPr>
        <w:t xml:space="preserve">s. </w:t>
      </w:r>
      <w:r w:rsidR="00422267">
        <w:rPr>
          <w:rFonts w:ascii="Arial" w:hAnsi="Arial"/>
        </w:rPr>
        <w:t xml:space="preserve">For imaging/ anatomical analyses, no muscles were excluded from analysis unless visibly damaged during dissection. </w:t>
      </w:r>
    </w:p>
    <w:p w14:paraId="78102952" w14:textId="77777777" w:rsidR="00B330BD" w:rsidRPr="00422267"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rPr>
      </w:pPr>
    </w:p>
    <w:p w14:paraId="203989C1" w14:textId="77777777" w:rsidR="00FF5ED7" w:rsidRPr="00422267" w:rsidRDefault="00FF5ED7" w:rsidP="00FF5ED7">
      <w:pPr>
        <w:rPr>
          <w:rFonts w:ascii="Arial" w:hAnsi="Arial"/>
          <w:b/>
          <w:bCs/>
        </w:rPr>
      </w:pPr>
    </w:p>
    <w:p w14:paraId="3E1A6B61" w14:textId="09281821" w:rsidR="0015519A" w:rsidRPr="00422267" w:rsidRDefault="0015519A">
      <w:pPr>
        <w:rPr>
          <w:rFonts w:ascii="Arial" w:hAnsi="Arial"/>
          <w:b/>
          <w:bCs/>
        </w:rPr>
      </w:pPr>
      <w:r w:rsidRPr="00422267">
        <w:rPr>
          <w:rFonts w:ascii="Arial" w:hAnsi="Arial"/>
          <w:b/>
          <w:bCs/>
        </w:rPr>
        <w:br w:type="page"/>
      </w:r>
    </w:p>
    <w:p w14:paraId="423DA177" w14:textId="459C0507" w:rsidR="00B124CC" w:rsidRPr="00422267" w:rsidRDefault="00AF5736" w:rsidP="00FF5ED7">
      <w:pPr>
        <w:rPr>
          <w:rFonts w:ascii="Arial" w:hAnsi="Arial"/>
          <w:sz w:val="22"/>
          <w:szCs w:val="22"/>
        </w:rPr>
      </w:pPr>
      <w:r w:rsidRPr="00422267">
        <w:rPr>
          <w:rFonts w:ascii="Arial" w:hAnsi="Arial"/>
          <w:b/>
          <w:bCs/>
          <w:sz w:val="22"/>
          <w:szCs w:val="22"/>
        </w:rPr>
        <w:lastRenderedPageBreak/>
        <w:t>Statistical reporting</w:t>
      </w:r>
    </w:p>
    <w:p w14:paraId="2F152ECE" w14:textId="0D85D10D" w:rsidR="00125190" w:rsidRPr="00422267" w:rsidRDefault="00125190" w:rsidP="00125190">
      <w:pPr>
        <w:pStyle w:val="ListParagraph"/>
        <w:numPr>
          <w:ilvl w:val="0"/>
          <w:numId w:val="3"/>
        </w:numPr>
        <w:rPr>
          <w:rFonts w:ascii="Arial" w:hAnsi="Arial"/>
          <w:sz w:val="22"/>
          <w:szCs w:val="22"/>
        </w:rPr>
      </w:pPr>
      <w:r w:rsidRPr="00422267">
        <w:rPr>
          <w:rFonts w:ascii="Arial" w:hAnsi="Arial"/>
          <w:sz w:val="22"/>
          <w:szCs w:val="22"/>
        </w:rPr>
        <w:t>S</w:t>
      </w:r>
      <w:r w:rsidR="00AF5736" w:rsidRPr="00422267">
        <w:rPr>
          <w:rFonts w:ascii="Arial" w:hAnsi="Arial"/>
          <w:sz w:val="22"/>
          <w:szCs w:val="22"/>
        </w:rPr>
        <w:t>tatistic</w:t>
      </w:r>
      <w:r w:rsidR="00441726" w:rsidRPr="00422267">
        <w:rPr>
          <w:rFonts w:ascii="Arial" w:hAnsi="Arial"/>
          <w:sz w:val="22"/>
          <w:szCs w:val="22"/>
        </w:rPr>
        <w:t xml:space="preserve">al analysis methods </w:t>
      </w:r>
      <w:r w:rsidRPr="00422267">
        <w:rPr>
          <w:rFonts w:ascii="Arial" w:hAnsi="Arial"/>
          <w:sz w:val="22"/>
          <w:szCs w:val="22"/>
        </w:rPr>
        <w:t>should be descr</w:t>
      </w:r>
      <w:r w:rsidR="00877644" w:rsidRPr="00422267">
        <w:rPr>
          <w:rFonts w:ascii="Arial" w:hAnsi="Arial"/>
          <w:sz w:val="22"/>
          <w:szCs w:val="22"/>
        </w:rPr>
        <w:t>ibed and justified</w:t>
      </w:r>
    </w:p>
    <w:p w14:paraId="5F80479A" w14:textId="759C6F5C" w:rsidR="00125190" w:rsidRPr="00422267" w:rsidRDefault="00441726" w:rsidP="00125190">
      <w:pPr>
        <w:pStyle w:val="ListParagraph"/>
        <w:numPr>
          <w:ilvl w:val="0"/>
          <w:numId w:val="3"/>
        </w:numPr>
        <w:rPr>
          <w:rFonts w:ascii="Arial" w:hAnsi="Arial"/>
          <w:sz w:val="22"/>
          <w:szCs w:val="22"/>
        </w:rPr>
      </w:pPr>
      <w:r w:rsidRPr="00422267">
        <w:rPr>
          <w:rFonts w:ascii="Arial" w:hAnsi="Arial"/>
          <w:sz w:val="22"/>
          <w:szCs w:val="22"/>
        </w:rPr>
        <w:t>Raw data should be presented in figures whenever informative to do so (typicall</w:t>
      </w:r>
      <w:r w:rsidR="00B64119" w:rsidRPr="00422267">
        <w:rPr>
          <w:rFonts w:ascii="Arial" w:hAnsi="Arial"/>
          <w:sz w:val="22"/>
          <w:szCs w:val="22"/>
        </w:rPr>
        <w:t xml:space="preserve">y when N per group </w:t>
      </w:r>
      <w:r w:rsidR="00877644" w:rsidRPr="00422267">
        <w:rPr>
          <w:rFonts w:ascii="Arial" w:hAnsi="Arial"/>
          <w:sz w:val="22"/>
          <w:szCs w:val="22"/>
        </w:rPr>
        <w:t xml:space="preserve">is </w:t>
      </w:r>
      <w:r w:rsidR="00B64119" w:rsidRPr="00422267">
        <w:rPr>
          <w:rFonts w:ascii="Arial" w:hAnsi="Arial"/>
          <w:sz w:val="22"/>
          <w:szCs w:val="22"/>
        </w:rPr>
        <w:t>less than 10)</w:t>
      </w:r>
    </w:p>
    <w:p w14:paraId="3B2528B7" w14:textId="0D690939" w:rsidR="00AF5736" w:rsidRPr="00422267" w:rsidRDefault="00B64119" w:rsidP="00125190">
      <w:pPr>
        <w:pStyle w:val="ListParagraph"/>
        <w:numPr>
          <w:ilvl w:val="0"/>
          <w:numId w:val="3"/>
        </w:numPr>
        <w:rPr>
          <w:rFonts w:ascii="Arial" w:hAnsi="Arial"/>
          <w:sz w:val="22"/>
          <w:szCs w:val="22"/>
          <w:lang w:val="en-GB"/>
        </w:rPr>
      </w:pPr>
      <w:r w:rsidRPr="00422267">
        <w:rPr>
          <w:rFonts w:ascii="Arial" w:hAnsi="Arial"/>
          <w:sz w:val="22"/>
          <w:szCs w:val="22"/>
        </w:rPr>
        <w:t>F</w:t>
      </w:r>
      <w:r w:rsidR="00FF5ED7" w:rsidRPr="00422267">
        <w:rPr>
          <w:rFonts w:ascii="Arial" w:hAnsi="Arial"/>
          <w:sz w:val="22"/>
          <w:szCs w:val="22"/>
        </w:rPr>
        <w:t>or each experiment</w:t>
      </w:r>
      <w:r w:rsidR="00125190" w:rsidRPr="00422267">
        <w:rPr>
          <w:rFonts w:ascii="Arial" w:hAnsi="Arial"/>
          <w:sz w:val="22"/>
          <w:szCs w:val="22"/>
        </w:rPr>
        <w:t>,</w:t>
      </w:r>
      <w:r w:rsidR="00FF5ED7" w:rsidRPr="00422267">
        <w:rPr>
          <w:rFonts w:ascii="Arial" w:hAnsi="Arial"/>
          <w:sz w:val="22"/>
          <w:szCs w:val="22"/>
        </w:rPr>
        <w:t xml:space="preserve"> </w:t>
      </w:r>
      <w:r w:rsidR="00877644" w:rsidRPr="00422267">
        <w:rPr>
          <w:rFonts w:ascii="Arial" w:hAnsi="Arial"/>
          <w:sz w:val="22"/>
          <w:szCs w:val="22"/>
        </w:rPr>
        <w:t xml:space="preserve">you should </w:t>
      </w:r>
      <w:r w:rsidR="00FF5ED7" w:rsidRPr="00422267">
        <w:rPr>
          <w:rFonts w:ascii="Arial" w:hAnsi="Arial"/>
          <w:sz w:val="22"/>
          <w:szCs w:val="22"/>
        </w:rPr>
        <w:t xml:space="preserve">identify </w:t>
      </w:r>
      <w:r w:rsidR="00AF5736" w:rsidRPr="00422267">
        <w:rPr>
          <w:rFonts w:ascii="Arial" w:hAnsi="Arial"/>
          <w:sz w:val="22"/>
          <w:szCs w:val="22"/>
        </w:rPr>
        <w:t>the statistical test</w:t>
      </w:r>
      <w:r w:rsidR="000C4C4F" w:rsidRPr="00422267">
        <w:rPr>
          <w:rFonts w:ascii="Arial" w:hAnsi="Arial"/>
          <w:sz w:val="22"/>
          <w:szCs w:val="22"/>
        </w:rPr>
        <w:t>s</w:t>
      </w:r>
      <w:r w:rsidR="00AF5736" w:rsidRPr="00422267">
        <w:rPr>
          <w:rFonts w:ascii="Arial" w:hAnsi="Arial"/>
          <w:sz w:val="22"/>
          <w:szCs w:val="22"/>
        </w:rPr>
        <w:t xml:space="preserve"> used, exact value</w:t>
      </w:r>
      <w:r w:rsidR="000C4C4F" w:rsidRPr="00422267">
        <w:rPr>
          <w:rFonts w:ascii="Arial" w:hAnsi="Arial"/>
          <w:sz w:val="22"/>
          <w:szCs w:val="22"/>
        </w:rPr>
        <w:t>s</w:t>
      </w:r>
      <w:r w:rsidR="00AF5736" w:rsidRPr="00422267">
        <w:rPr>
          <w:rFonts w:ascii="Arial" w:hAnsi="Arial"/>
          <w:sz w:val="22"/>
          <w:szCs w:val="22"/>
        </w:rPr>
        <w:t xml:space="preserve"> of N, definition</w:t>
      </w:r>
      <w:r w:rsidR="000C4C4F" w:rsidRPr="00422267">
        <w:rPr>
          <w:rFonts w:ascii="Arial" w:hAnsi="Arial"/>
          <w:sz w:val="22"/>
          <w:szCs w:val="22"/>
        </w:rPr>
        <w:t>s</w:t>
      </w:r>
      <w:r w:rsidR="00AF5736" w:rsidRPr="00422267">
        <w:rPr>
          <w:rFonts w:ascii="Arial" w:hAnsi="Arial"/>
          <w:sz w:val="22"/>
          <w:szCs w:val="22"/>
        </w:rPr>
        <w:t xml:space="preserve"> of center, method</w:t>
      </w:r>
      <w:r w:rsidR="000C4C4F" w:rsidRPr="00422267">
        <w:rPr>
          <w:rFonts w:ascii="Arial" w:hAnsi="Arial"/>
          <w:sz w:val="22"/>
          <w:szCs w:val="22"/>
        </w:rPr>
        <w:t>s</w:t>
      </w:r>
      <w:r w:rsidR="00AF5736" w:rsidRPr="00422267">
        <w:rPr>
          <w:rFonts w:ascii="Arial" w:hAnsi="Arial"/>
          <w:sz w:val="22"/>
          <w:szCs w:val="22"/>
        </w:rPr>
        <w:t xml:space="preserve"> of multiple test correction, and dispersion and precision measures (e.g., mean</w:t>
      </w:r>
      <w:r w:rsidR="00A32E20" w:rsidRPr="00422267">
        <w:rPr>
          <w:rFonts w:ascii="Arial" w:hAnsi="Arial"/>
          <w:sz w:val="22"/>
          <w:szCs w:val="22"/>
        </w:rPr>
        <w:t>,</w:t>
      </w:r>
      <w:r w:rsidR="00AF5736" w:rsidRPr="00422267">
        <w:rPr>
          <w:rFonts w:ascii="Arial" w:hAnsi="Arial"/>
          <w:sz w:val="22"/>
          <w:szCs w:val="22"/>
        </w:rPr>
        <w:t xml:space="preserve"> median</w:t>
      </w:r>
      <w:r w:rsidR="00A32E20" w:rsidRPr="00422267">
        <w:rPr>
          <w:rFonts w:ascii="Arial" w:hAnsi="Arial"/>
          <w:sz w:val="22"/>
          <w:szCs w:val="22"/>
        </w:rPr>
        <w:t>,</w:t>
      </w:r>
      <w:r w:rsidR="00AF5736" w:rsidRPr="00422267">
        <w:rPr>
          <w:rFonts w:ascii="Arial" w:hAnsi="Arial"/>
          <w:sz w:val="22"/>
          <w:szCs w:val="22"/>
        </w:rPr>
        <w:t xml:space="preserve"> SD</w:t>
      </w:r>
      <w:r w:rsidR="00A32E20" w:rsidRPr="00422267">
        <w:rPr>
          <w:rFonts w:ascii="Arial" w:hAnsi="Arial"/>
          <w:sz w:val="22"/>
          <w:szCs w:val="22"/>
        </w:rPr>
        <w:t>,</w:t>
      </w:r>
      <w:r w:rsidR="00AF5736" w:rsidRPr="00422267">
        <w:rPr>
          <w:rFonts w:ascii="Arial" w:hAnsi="Arial"/>
          <w:sz w:val="22"/>
          <w:szCs w:val="22"/>
        </w:rPr>
        <w:t xml:space="preserve"> SEM</w:t>
      </w:r>
      <w:r w:rsidR="00A32E20" w:rsidRPr="00422267">
        <w:rPr>
          <w:rFonts w:ascii="Arial" w:hAnsi="Arial"/>
          <w:sz w:val="22"/>
          <w:szCs w:val="22"/>
        </w:rPr>
        <w:t>,</w:t>
      </w:r>
      <w:r w:rsidR="00AF5736" w:rsidRPr="00422267">
        <w:rPr>
          <w:rFonts w:ascii="Arial" w:hAnsi="Arial"/>
          <w:sz w:val="22"/>
          <w:szCs w:val="22"/>
        </w:rPr>
        <w:t xml:space="preserve"> confidence intervals</w:t>
      </w:r>
      <w:r w:rsidR="00A32E20" w:rsidRPr="00422267">
        <w:rPr>
          <w:rFonts w:ascii="Arial" w:hAnsi="Arial"/>
          <w:sz w:val="22"/>
          <w:szCs w:val="22"/>
        </w:rPr>
        <w:t xml:space="preserve">; </w:t>
      </w:r>
      <w:r w:rsidR="00A32E20" w:rsidRPr="00422267">
        <w:rPr>
          <w:rFonts w:ascii="Arial" w:hAnsi="Arial"/>
          <w:bCs/>
          <w:sz w:val="22"/>
          <w:szCs w:val="22"/>
          <w:lang w:val="en-GB"/>
        </w:rPr>
        <w:t>and, for the major substantive results, a measure of effect size (e.g., Pearson's r, Cohen's d</w:t>
      </w:r>
      <w:r w:rsidR="00AF5736" w:rsidRPr="00422267">
        <w:rPr>
          <w:rFonts w:ascii="Arial" w:hAnsi="Arial"/>
          <w:sz w:val="22"/>
          <w:szCs w:val="22"/>
        </w:rPr>
        <w:t>)</w:t>
      </w:r>
    </w:p>
    <w:p w14:paraId="46ABDE6E" w14:textId="7F198B99" w:rsidR="00C21D14" w:rsidRPr="00422267" w:rsidRDefault="00C21D14" w:rsidP="00125190">
      <w:pPr>
        <w:pStyle w:val="ListParagraph"/>
        <w:numPr>
          <w:ilvl w:val="0"/>
          <w:numId w:val="3"/>
        </w:numPr>
        <w:rPr>
          <w:rFonts w:ascii="Arial" w:hAnsi="Arial"/>
          <w:sz w:val="22"/>
          <w:szCs w:val="22"/>
          <w:lang w:val="en-GB"/>
        </w:rPr>
      </w:pPr>
      <w:r w:rsidRPr="00422267">
        <w:rPr>
          <w:rFonts w:ascii="Arial" w:hAnsi="Arial"/>
          <w:sz w:val="22"/>
          <w:szCs w:val="22"/>
        </w:rPr>
        <w:t xml:space="preserve">Report exact p-values wherever possible alongside the summary statistics and 95% confidence intervals. These should be reported for all key questions and not </w:t>
      </w:r>
      <w:r w:rsidR="006E6B2A" w:rsidRPr="00422267">
        <w:rPr>
          <w:rFonts w:ascii="Arial" w:hAnsi="Arial"/>
          <w:sz w:val="22"/>
          <w:szCs w:val="22"/>
        </w:rPr>
        <w:t xml:space="preserve">only </w:t>
      </w:r>
      <w:r w:rsidRPr="00422267">
        <w:rPr>
          <w:rFonts w:ascii="Arial" w:hAnsi="Arial"/>
          <w:sz w:val="22"/>
          <w:szCs w:val="22"/>
        </w:rPr>
        <w:t>when the p-value is less than 0.05.</w:t>
      </w:r>
    </w:p>
    <w:p w14:paraId="2D323921" w14:textId="77777777" w:rsidR="00877644" w:rsidRPr="00422267" w:rsidRDefault="00877644" w:rsidP="00125190">
      <w:pPr>
        <w:rPr>
          <w:rFonts w:ascii="Arial" w:hAnsi="Arial"/>
          <w:sz w:val="16"/>
          <w:szCs w:val="16"/>
          <w:lang w:val="en-GB"/>
        </w:rPr>
      </w:pPr>
    </w:p>
    <w:p w14:paraId="15C02DC0" w14:textId="69688D94" w:rsidR="00FF6CD1" w:rsidRPr="00422267" w:rsidRDefault="00125190" w:rsidP="00125190">
      <w:pPr>
        <w:rPr>
          <w:rFonts w:ascii="Arial" w:hAnsi="Arial"/>
          <w:sz w:val="22"/>
          <w:szCs w:val="22"/>
          <w:lang w:val="en-GB"/>
        </w:rPr>
      </w:pPr>
      <w:r w:rsidRPr="00422267">
        <w:rPr>
          <w:rFonts w:ascii="Arial" w:hAnsi="Arial"/>
          <w:sz w:val="22"/>
          <w:szCs w:val="22"/>
          <w:lang w:val="en-GB"/>
        </w:rPr>
        <w:t xml:space="preserve">Please </w:t>
      </w:r>
      <w:r w:rsidR="00877644" w:rsidRPr="00422267">
        <w:rPr>
          <w:rFonts w:ascii="Arial" w:hAnsi="Arial"/>
          <w:sz w:val="22"/>
          <w:szCs w:val="22"/>
          <w:lang w:val="en-GB"/>
        </w:rPr>
        <w:t>outline</w:t>
      </w:r>
      <w:r w:rsidRPr="00422267">
        <w:rPr>
          <w:rFonts w:ascii="Arial" w:hAnsi="Arial"/>
          <w:sz w:val="22"/>
          <w:szCs w:val="22"/>
          <w:lang w:val="en-GB"/>
        </w:rPr>
        <w:t xml:space="preserve"> where this information </w:t>
      </w:r>
      <w:r w:rsidR="00877644" w:rsidRPr="00422267">
        <w:rPr>
          <w:rFonts w:ascii="Arial" w:hAnsi="Arial"/>
          <w:sz w:val="22"/>
          <w:szCs w:val="22"/>
          <w:lang w:val="en-GB"/>
        </w:rPr>
        <w:t xml:space="preserve">can </w:t>
      </w:r>
      <w:r w:rsidRPr="00422267">
        <w:rPr>
          <w:rFonts w:ascii="Arial" w:hAnsi="Arial"/>
          <w:sz w:val="22"/>
          <w:szCs w:val="22"/>
          <w:lang w:val="en-GB"/>
        </w:rPr>
        <w:t xml:space="preserve">be found within the submission (e.g., </w:t>
      </w:r>
      <w:r w:rsidR="0015519A" w:rsidRPr="00422267">
        <w:rPr>
          <w:rFonts w:ascii="Arial" w:hAnsi="Arial"/>
          <w:sz w:val="22"/>
          <w:szCs w:val="22"/>
          <w:lang w:val="en-GB"/>
        </w:rPr>
        <w:t>sections</w:t>
      </w:r>
      <w:r w:rsidRPr="00422267">
        <w:rPr>
          <w:rFonts w:ascii="Arial" w:hAnsi="Arial"/>
          <w:sz w:val="22"/>
          <w:szCs w:val="22"/>
          <w:lang w:val="en-GB"/>
        </w:rPr>
        <w:t xml:space="preserve"> or figure legend</w:t>
      </w:r>
      <w:r w:rsidR="00877644" w:rsidRPr="00422267">
        <w:rPr>
          <w:rFonts w:ascii="Arial" w:hAnsi="Arial"/>
          <w:sz w:val="22"/>
          <w:szCs w:val="22"/>
          <w:lang w:val="en-GB"/>
        </w:rPr>
        <w:t>s</w:t>
      </w:r>
      <w:r w:rsidRPr="00422267">
        <w:rPr>
          <w:rFonts w:ascii="Arial" w:hAnsi="Arial"/>
          <w:sz w:val="22"/>
          <w:szCs w:val="22"/>
          <w:lang w:val="en-GB"/>
        </w:rPr>
        <w:t>)</w:t>
      </w:r>
      <w:r w:rsidR="00877644" w:rsidRPr="00422267">
        <w:rPr>
          <w:rFonts w:ascii="Arial" w:hAnsi="Arial"/>
          <w:sz w:val="22"/>
          <w:szCs w:val="22"/>
          <w:lang w:val="en-GB"/>
        </w:rPr>
        <w:t>, or explain why this information doesn’t apply to your submission</w:t>
      </w:r>
      <w:r w:rsidRPr="00422267">
        <w:rPr>
          <w:rFonts w:ascii="Arial" w:hAnsi="Arial"/>
          <w:sz w:val="22"/>
          <w:szCs w:val="22"/>
          <w:lang w:val="en-GB"/>
        </w:rPr>
        <w:t>:</w:t>
      </w:r>
    </w:p>
    <w:p w14:paraId="614D6089" w14:textId="2392D7B2" w:rsidR="0015519A" w:rsidRPr="00422267" w:rsidRDefault="00E9627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Statistical methods are reported in the manuscript, figure legends and methods section. </w:t>
      </w:r>
    </w:p>
    <w:p w14:paraId="4BD0C7EE" w14:textId="77777777" w:rsidR="00E96277" w:rsidRPr="00422267" w:rsidRDefault="00E9627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sz w:val="22"/>
          <w:szCs w:val="22"/>
        </w:rPr>
      </w:pPr>
    </w:p>
    <w:p w14:paraId="655558D9" w14:textId="5681FA48" w:rsidR="00E96277" w:rsidRPr="00422267" w:rsidRDefault="00E9627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An extensive data table presents all data underlying the recordings in our figures. </w:t>
      </w:r>
      <w:r w:rsidR="00FF6681" w:rsidRPr="00422267">
        <w:rPr>
          <w:rFonts w:ascii="Arial" w:hAnsi="Arial"/>
          <w:sz w:val="22"/>
          <w:szCs w:val="22"/>
        </w:rPr>
        <w:t xml:space="preserve">Each data set included in this data table is referenced to the figure in which the data are presented. </w:t>
      </w:r>
    </w:p>
    <w:p w14:paraId="1175E42A" w14:textId="77777777" w:rsidR="00E96277" w:rsidRPr="00422267" w:rsidRDefault="00E9627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sz w:val="22"/>
          <w:szCs w:val="22"/>
        </w:rPr>
      </w:pPr>
    </w:p>
    <w:p w14:paraId="72BEDBB9" w14:textId="648B25C8" w:rsidR="00E96277" w:rsidRPr="00422267" w:rsidRDefault="00FF668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Statistical results are presented </w:t>
      </w:r>
      <w:r w:rsidR="00422267">
        <w:rPr>
          <w:rFonts w:ascii="Arial" w:hAnsi="Arial"/>
          <w:sz w:val="22"/>
          <w:szCs w:val="22"/>
        </w:rPr>
        <w:t>in</w:t>
      </w:r>
      <w:r w:rsidRPr="00422267">
        <w:rPr>
          <w:rFonts w:ascii="Arial" w:hAnsi="Arial"/>
          <w:sz w:val="22"/>
          <w:szCs w:val="22"/>
        </w:rPr>
        <w:t xml:space="preserve"> figure</w:t>
      </w:r>
      <w:r w:rsidR="00422267">
        <w:rPr>
          <w:rFonts w:ascii="Arial" w:hAnsi="Arial"/>
          <w:sz w:val="22"/>
          <w:szCs w:val="22"/>
        </w:rPr>
        <w:t>s</w:t>
      </w:r>
      <w:r w:rsidRPr="00422267">
        <w:rPr>
          <w:rFonts w:ascii="Arial" w:hAnsi="Arial"/>
          <w:sz w:val="22"/>
          <w:szCs w:val="22"/>
        </w:rPr>
        <w:t xml:space="preserve"> and figure legends. </w:t>
      </w:r>
    </w:p>
    <w:p w14:paraId="707D4C05" w14:textId="77777777" w:rsidR="0015519A" w:rsidRPr="00422267" w:rsidRDefault="0015519A" w:rsidP="00550F13">
      <w:pPr>
        <w:rPr>
          <w:rFonts w:ascii="Arial" w:hAnsi="Arial"/>
          <w:bCs/>
          <w:sz w:val="22"/>
          <w:szCs w:val="22"/>
        </w:rPr>
      </w:pPr>
    </w:p>
    <w:p w14:paraId="19A3CE04" w14:textId="510E80DC" w:rsidR="00AD7A8F" w:rsidRPr="00422267" w:rsidRDefault="00FF5ED7" w:rsidP="00FF5ED7">
      <w:pPr>
        <w:rPr>
          <w:rFonts w:ascii="Arial" w:hAnsi="Arial"/>
          <w:b/>
        </w:rPr>
      </w:pPr>
      <w:r w:rsidRPr="00422267">
        <w:rPr>
          <w:rFonts w:ascii="Arial" w:hAnsi="Arial"/>
          <w:bCs/>
          <w:sz w:val="22"/>
          <w:szCs w:val="22"/>
        </w:rPr>
        <w:t>(F</w:t>
      </w:r>
      <w:r w:rsidR="000C4C4F" w:rsidRPr="00422267">
        <w:rPr>
          <w:rFonts w:ascii="Arial" w:hAnsi="Arial"/>
          <w:bCs/>
          <w:sz w:val="22"/>
          <w:szCs w:val="22"/>
        </w:rPr>
        <w:t xml:space="preserve">or large datasets, or papers with a very large number of statistical tests, you </w:t>
      </w:r>
      <w:r w:rsidR="00A131BD" w:rsidRPr="00422267">
        <w:rPr>
          <w:rFonts w:ascii="Arial" w:hAnsi="Arial"/>
          <w:bCs/>
          <w:sz w:val="22"/>
          <w:szCs w:val="22"/>
        </w:rPr>
        <w:t>may</w:t>
      </w:r>
      <w:r w:rsidR="000C4C4F" w:rsidRPr="00422267">
        <w:rPr>
          <w:rFonts w:ascii="Arial" w:hAnsi="Arial"/>
          <w:bCs/>
          <w:sz w:val="22"/>
          <w:szCs w:val="22"/>
        </w:rPr>
        <w:t xml:space="preserve"> upload a single table file with tests, Ns</w:t>
      </w:r>
      <w:r w:rsidRPr="00422267">
        <w:rPr>
          <w:rFonts w:ascii="Arial" w:hAnsi="Arial"/>
          <w:bCs/>
          <w:sz w:val="22"/>
          <w:szCs w:val="22"/>
        </w:rPr>
        <w:t>,</w:t>
      </w:r>
      <w:r w:rsidR="000C4C4F" w:rsidRPr="00422267">
        <w:rPr>
          <w:rFonts w:ascii="Arial" w:hAnsi="Arial"/>
          <w:bCs/>
          <w:sz w:val="22"/>
          <w:szCs w:val="22"/>
        </w:rPr>
        <w:t xml:space="preserve"> etc.</w:t>
      </w:r>
      <w:r w:rsidRPr="00422267">
        <w:rPr>
          <w:rFonts w:ascii="Arial" w:hAnsi="Arial"/>
          <w:bCs/>
          <w:sz w:val="22"/>
          <w:szCs w:val="22"/>
        </w:rPr>
        <w:t>,</w:t>
      </w:r>
      <w:r w:rsidR="00C52A77" w:rsidRPr="00422267">
        <w:rPr>
          <w:rFonts w:ascii="Arial" w:hAnsi="Arial"/>
          <w:bCs/>
          <w:sz w:val="22"/>
          <w:szCs w:val="22"/>
        </w:rPr>
        <w:t xml:space="preserve"> with</w:t>
      </w:r>
      <w:r w:rsidR="000C4C4F" w:rsidRPr="00422267">
        <w:rPr>
          <w:rFonts w:ascii="Arial" w:hAnsi="Arial"/>
          <w:bCs/>
          <w:sz w:val="22"/>
          <w:szCs w:val="22"/>
        </w:rPr>
        <w:t xml:space="preserve"> reference to s</w:t>
      </w:r>
      <w:r w:rsidR="00E70517" w:rsidRPr="00422267">
        <w:rPr>
          <w:rFonts w:ascii="Arial" w:hAnsi="Arial"/>
          <w:bCs/>
          <w:sz w:val="22"/>
          <w:szCs w:val="22"/>
        </w:rPr>
        <w:t>ections</w:t>
      </w:r>
      <w:r w:rsidR="000C4C4F" w:rsidRPr="00422267">
        <w:rPr>
          <w:rFonts w:ascii="Arial" w:hAnsi="Arial"/>
          <w:bCs/>
          <w:sz w:val="22"/>
          <w:szCs w:val="22"/>
        </w:rPr>
        <w:t xml:space="preserve"> in </w:t>
      </w:r>
      <w:r w:rsidRPr="00422267">
        <w:rPr>
          <w:rFonts w:ascii="Arial" w:hAnsi="Arial"/>
          <w:bCs/>
          <w:sz w:val="22"/>
          <w:szCs w:val="22"/>
        </w:rPr>
        <w:t xml:space="preserve">the </w:t>
      </w:r>
      <w:r w:rsidR="000C4C4F" w:rsidRPr="00422267">
        <w:rPr>
          <w:rFonts w:ascii="Arial" w:hAnsi="Arial"/>
          <w:bCs/>
          <w:sz w:val="22"/>
          <w:szCs w:val="22"/>
        </w:rPr>
        <w:t>manuscript</w:t>
      </w:r>
      <w:r w:rsidRPr="00422267">
        <w:rPr>
          <w:rFonts w:ascii="Arial" w:hAnsi="Arial"/>
          <w:bCs/>
          <w:sz w:val="22"/>
          <w:szCs w:val="22"/>
        </w:rPr>
        <w:t>.</w:t>
      </w:r>
      <w:r w:rsidR="000C4C4F" w:rsidRPr="00422267">
        <w:rPr>
          <w:rFonts w:ascii="Arial" w:hAnsi="Arial"/>
          <w:bCs/>
          <w:sz w:val="22"/>
          <w:szCs w:val="22"/>
        </w:rPr>
        <w:t>)</w:t>
      </w:r>
    </w:p>
    <w:p w14:paraId="55276FE7" w14:textId="77777777" w:rsidR="00BC3CCE" w:rsidRPr="00422267" w:rsidRDefault="00BC3CCE" w:rsidP="00FF5ED7">
      <w:pPr>
        <w:rPr>
          <w:rFonts w:ascii="Arial" w:hAnsi="Arial"/>
          <w:b/>
        </w:rPr>
      </w:pPr>
    </w:p>
    <w:p w14:paraId="5E6492F0" w14:textId="325BE113" w:rsidR="008669DA" w:rsidRPr="00422267" w:rsidRDefault="008669DA" w:rsidP="00FF5ED7">
      <w:pPr>
        <w:rPr>
          <w:rFonts w:ascii="Arial" w:hAnsi="Arial"/>
          <w:b/>
          <w:sz w:val="22"/>
          <w:szCs w:val="22"/>
        </w:rPr>
      </w:pPr>
      <w:r w:rsidRPr="00422267">
        <w:rPr>
          <w:rFonts w:ascii="Arial" w:hAnsi="Arial"/>
          <w:b/>
          <w:sz w:val="22"/>
          <w:szCs w:val="22"/>
        </w:rPr>
        <w:t>Group allocation</w:t>
      </w:r>
    </w:p>
    <w:p w14:paraId="43E7E57E" w14:textId="7A19B25A" w:rsidR="008669DA" w:rsidRPr="00422267" w:rsidRDefault="008669DA" w:rsidP="008669DA">
      <w:pPr>
        <w:pStyle w:val="ListParagraph"/>
        <w:numPr>
          <w:ilvl w:val="0"/>
          <w:numId w:val="4"/>
        </w:numPr>
        <w:rPr>
          <w:rFonts w:ascii="Arial" w:hAnsi="Arial"/>
          <w:sz w:val="22"/>
          <w:szCs w:val="22"/>
          <w:lang w:val="en-GB"/>
        </w:rPr>
      </w:pPr>
      <w:r w:rsidRPr="00422267">
        <w:rPr>
          <w:rFonts w:ascii="Arial" w:hAnsi="Arial"/>
          <w:sz w:val="22"/>
          <w:szCs w:val="22"/>
        </w:rPr>
        <w:t xml:space="preserve">Indicate how samples were allocated into experimental groups (in </w:t>
      </w:r>
      <w:r w:rsidR="00FF6CD1" w:rsidRPr="00422267">
        <w:rPr>
          <w:rFonts w:ascii="Arial" w:hAnsi="Arial"/>
          <w:sz w:val="22"/>
          <w:szCs w:val="22"/>
        </w:rPr>
        <w:t xml:space="preserve">the </w:t>
      </w:r>
      <w:r w:rsidRPr="00422267">
        <w:rPr>
          <w:rFonts w:ascii="Arial" w:hAnsi="Arial"/>
          <w:sz w:val="22"/>
          <w:szCs w:val="22"/>
        </w:rPr>
        <w:t>case of clinical studies, please specify allocation to treatment method)</w:t>
      </w:r>
      <w:r w:rsidR="00FF6CD1" w:rsidRPr="00422267">
        <w:rPr>
          <w:rFonts w:ascii="Arial" w:hAnsi="Arial"/>
          <w:sz w:val="22"/>
          <w:szCs w:val="22"/>
        </w:rPr>
        <w:t>;</w:t>
      </w:r>
      <w:r w:rsidRPr="00422267">
        <w:rPr>
          <w:rFonts w:ascii="Arial" w:hAnsi="Arial"/>
          <w:sz w:val="22"/>
          <w:szCs w:val="22"/>
        </w:rPr>
        <w:t xml:space="preserve"> </w:t>
      </w:r>
      <w:r w:rsidR="00FF6CD1" w:rsidRPr="00422267">
        <w:rPr>
          <w:rFonts w:ascii="Arial" w:hAnsi="Arial"/>
          <w:sz w:val="22"/>
          <w:szCs w:val="22"/>
        </w:rPr>
        <w:t>i</w:t>
      </w:r>
      <w:r w:rsidRPr="00422267">
        <w:rPr>
          <w:rFonts w:ascii="Arial" w:hAnsi="Arial"/>
          <w:sz w:val="22"/>
          <w:szCs w:val="22"/>
        </w:rPr>
        <w:t xml:space="preserve">f randomization was used, please also </w:t>
      </w:r>
      <w:r w:rsidR="00BB55EC" w:rsidRPr="00422267">
        <w:rPr>
          <w:rFonts w:ascii="Arial" w:hAnsi="Arial"/>
          <w:sz w:val="22"/>
          <w:szCs w:val="22"/>
        </w:rPr>
        <w:t xml:space="preserve">state if restricted randomization was </w:t>
      </w:r>
      <w:r w:rsidR="00605A12" w:rsidRPr="00422267">
        <w:rPr>
          <w:rFonts w:ascii="Arial" w:hAnsi="Arial"/>
          <w:sz w:val="22"/>
          <w:szCs w:val="22"/>
        </w:rPr>
        <w:t>applied</w:t>
      </w:r>
    </w:p>
    <w:p w14:paraId="6A3BED74" w14:textId="39ABB244" w:rsidR="008669DA" w:rsidRPr="00422267" w:rsidRDefault="008669DA" w:rsidP="00FE48C0">
      <w:pPr>
        <w:pStyle w:val="ListParagraph"/>
        <w:numPr>
          <w:ilvl w:val="0"/>
          <w:numId w:val="4"/>
        </w:numPr>
        <w:rPr>
          <w:rFonts w:ascii="Arial" w:hAnsi="Arial"/>
          <w:b/>
          <w:sz w:val="22"/>
          <w:szCs w:val="22"/>
        </w:rPr>
      </w:pPr>
      <w:r w:rsidRPr="00422267">
        <w:rPr>
          <w:rFonts w:ascii="Arial" w:hAnsi="Arial"/>
          <w:sz w:val="22"/>
          <w:szCs w:val="22"/>
          <w:lang w:val="en-GB"/>
        </w:rPr>
        <w:t>Indicate if masking was used during group allocation, data collection and/or data analysis</w:t>
      </w:r>
    </w:p>
    <w:p w14:paraId="417158F6" w14:textId="77777777" w:rsidR="00941D04" w:rsidRPr="00422267" w:rsidRDefault="00941D04" w:rsidP="00941D04">
      <w:pPr>
        <w:rPr>
          <w:rFonts w:ascii="Arial" w:hAnsi="Arial"/>
          <w:b/>
          <w:sz w:val="16"/>
          <w:szCs w:val="16"/>
        </w:rPr>
      </w:pPr>
    </w:p>
    <w:p w14:paraId="12E89712" w14:textId="1CB3A6F4" w:rsidR="0015519A" w:rsidRPr="00422267" w:rsidRDefault="008669DA" w:rsidP="00FF5ED7">
      <w:pPr>
        <w:rPr>
          <w:rFonts w:ascii="Arial" w:hAnsi="Arial"/>
          <w:sz w:val="22"/>
          <w:szCs w:val="22"/>
          <w:lang w:val="en-GB"/>
        </w:rPr>
      </w:pPr>
      <w:r w:rsidRPr="00422267">
        <w:rPr>
          <w:rFonts w:ascii="Arial" w:hAnsi="Arial"/>
          <w:sz w:val="22"/>
          <w:szCs w:val="22"/>
          <w:lang w:val="en-GB"/>
        </w:rPr>
        <w:t xml:space="preserve">Please outline where this information can be found within the submission (e.g., </w:t>
      </w:r>
      <w:r w:rsidR="0015519A" w:rsidRPr="00422267">
        <w:rPr>
          <w:rFonts w:ascii="Arial" w:hAnsi="Arial"/>
          <w:sz w:val="22"/>
          <w:szCs w:val="22"/>
          <w:lang w:val="en-GB"/>
        </w:rPr>
        <w:t>sections or figure legends</w:t>
      </w:r>
      <w:r w:rsidRPr="00422267">
        <w:rPr>
          <w:rFonts w:ascii="Arial" w:hAnsi="Arial"/>
          <w:sz w:val="22"/>
          <w:szCs w:val="22"/>
          <w:lang w:val="en-GB"/>
        </w:rPr>
        <w:t>), or explain why this information doesn’t apply to your submission:</w:t>
      </w:r>
    </w:p>
    <w:p w14:paraId="7E81A406" w14:textId="4E7E7EA7" w:rsidR="00C402ED" w:rsidRPr="00422267" w:rsidRDefault="00C402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Allocation was based on animal genotype. For </w:t>
      </w:r>
      <w:r w:rsidRPr="00422267">
        <w:rPr>
          <w:rFonts w:ascii="Arial" w:hAnsi="Arial"/>
          <w:i/>
          <w:sz w:val="22"/>
          <w:szCs w:val="22"/>
        </w:rPr>
        <w:t>Drosophila</w:t>
      </w:r>
      <w:r w:rsidRPr="00422267">
        <w:rPr>
          <w:rFonts w:ascii="Arial" w:hAnsi="Arial"/>
          <w:sz w:val="22"/>
          <w:szCs w:val="22"/>
        </w:rPr>
        <w:t xml:space="preserve"> genetics, this is straightforward. </w:t>
      </w:r>
    </w:p>
    <w:p w14:paraId="65CDABE6" w14:textId="77777777" w:rsidR="00C402ED" w:rsidRPr="00422267" w:rsidRDefault="00C402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sz w:val="22"/>
          <w:szCs w:val="22"/>
        </w:rPr>
      </w:pPr>
    </w:p>
    <w:p w14:paraId="1E489197" w14:textId="3FE39ABD" w:rsidR="00C402ED" w:rsidRPr="00422267" w:rsidRDefault="00C402E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Masking was not used during genotype allocation. Foundational results were independently replicated by two investigators and routinely re-assessed, over time. Foundational mutant phenotypes were also independently replicated in multiple conditions and results are reported at these independent conditions. </w:t>
      </w:r>
    </w:p>
    <w:p w14:paraId="2D71AF25" w14:textId="77777777" w:rsidR="00BB55EC" w:rsidRPr="00422267" w:rsidRDefault="00BB55EC" w:rsidP="00FF5ED7">
      <w:pPr>
        <w:rPr>
          <w:rFonts w:ascii="Arial" w:hAnsi="Arial"/>
          <w:b/>
        </w:rPr>
      </w:pPr>
    </w:p>
    <w:p w14:paraId="0D4BB61E" w14:textId="77777777" w:rsidR="00877644" w:rsidRPr="00422267" w:rsidRDefault="00FF5ED7" w:rsidP="00877644">
      <w:pPr>
        <w:rPr>
          <w:rFonts w:ascii="Arial" w:hAnsi="Arial"/>
          <w:b/>
          <w:sz w:val="22"/>
          <w:szCs w:val="22"/>
        </w:rPr>
      </w:pPr>
      <w:r w:rsidRPr="00422267">
        <w:rPr>
          <w:rFonts w:ascii="Arial" w:hAnsi="Arial"/>
          <w:b/>
          <w:sz w:val="22"/>
          <w:szCs w:val="22"/>
        </w:rPr>
        <w:t>A</w:t>
      </w:r>
      <w:r w:rsidR="00661DCC" w:rsidRPr="00422267">
        <w:rPr>
          <w:rFonts w:ascii="Arial" w:hAnsi="Arial"/>
          <w:b/>
          <w:sz w:val="22"/>
          <w:szCs w:val="22"/>
        </w:rPr>
        <w:t>dditional data files (</w:t>
      </w:r>
      <w:r w:rsidR="00C1184B" w:rsidRPr="00422267">
        <w:rPr>
          <w:rFonts w:ascii="Arial" w:hAnsi="Arial"/>
          <w:b/>
          <w:sz w:val="22"/>
          <w:szCs w:val="22"/>
        </w:rPr>
        <w:t>“source data”</w:t>
      </w:r>
      <w:r w:rsidR="00661DCC" w:rsidRPr="00422267">
        <w:rPr>
          <w:rFonts w:ascii="Arial" w:hAnsi="Arial"/>
          <w:b/>
          <w:sz w:val="22"/>
          <w:szCs w:val="22"/>
        </w:rPr>
        <w:t>)</w:t>
      </w:r>
    </w:p>
    <w:p w14:paraId="0DC3E05C" w14:textId="2B454BFD" w:rsidR="00661DCC" w:rsidRPr="00422267" w:rsidRDefault="00877644" w:rsidP="00877644">
      <w:pPr>
        <w:pStyle w:val="ListParagraph"/>
        <w:numPr>
          <w:ilvl w:val="0"/>
          <w:numId w:val="6"/>
        </w:numPr>
        <w:rPr>
          <w:rFonts w:ascii="Arial" w:hAnsi="Arial"/>
          <w:sz w:val="22"/>
          <w:szCs w:val="22"/>
        </w:rPr>
      </w:pPr>
      <w:r w:rsidRPr="00422267">
        <w:rPr>
          <w:rFonts w:ascii="Arial" w:hAnsi="Arial"/>
          <w:sz w:val="22"/>
          <w:szCs w:val="22"/>
        </w:rPr>
        <w:t>We encourage you to upload</w:t>
      </w:r>
      <w:r w:rsidR="00661DCC" w:rsidRPr="00422267">
        <w:rPr>
          <w:rFonts w:ascii="Arial" w:hAnsi="Arial"/>
          <w:sz w:val="22"/>
          <w:szCs w:val="22"/>
        </w:rPr>
        <w:t xml:space="preserve"> relevant additional data files</w:t>
      </w:r>
      <w:r w:rsidRPr="00422267">
        <w:rPr>
          <w:rFonts w:ascii="Arial" w:hAnsi="Arial"/>
          <w:sz w:val="22"/>
          <w:szCs w:val="22"/>
        </w:rPr>
        <w:t>, such as</w:t>
      </w:r>
      <w:r w:rsidR="00661DCC" w:rsidRPr="00422267">
        <w:rPr>
          <w:rFonts w:ascii="Arial" w:hAnsi="Arial"/>
          <w:sz w:val="22"/>
          <w:szCs w:val="22"/>
        </w:rPr>
        <w:t xml:space="preserve"> </w:t>
      </w:r>
      <w:r w:rsidR="00F3344F" w:rsidRPr="00422267">
        <w:rPr>
          <w:rFonts w:ascii="Arial" w:hAnsi="Arial"/>
          <w:sz w:val="22"/>
          <w:szCs w:val="22"/>
        </w:rPr>
        <w:t xml:space="preserve">numerical </w:t>
      </w:r>
      <w:r w:rsidR="00661DCC" w:rsidRPr="00422267">
        <w:rPr>
          <w:rFonts w:ascii="Arial" w:hAnsi="Arial"/>
          <w:sz w:val="22"/>
          <w:szCs w:val="22"/>
        </w:rPr>
        <w:t xml:space="preserve">data that </w:t>
      </w:r>
      <w:r w:rsidR="00F3344F" w:rsidRPr="00422267">
        <w:rPr>
          <w:rFonts w:ascii="Arial" w:hAnsi="Arial"/>
          <w:sz w:val="22"/>
          <w:szCs w:val="22"/>
        </w:rPr>
        <w:t>are represented as a</w:t>
      </w:r>
      <w:r w:rsidR="00BB00D0" w:rsidRPr="00422267">
        <w:rPr>
          <w:rFonts w:ascii="Arial" w:hAnsi="Arial"/>
          <w:sz w:val="22"/>
          <w:szCs w:val="22"/>
        </w:rPr>
        <w:t xml:space="preserve"> graph</w:t>
      </w:r>
      <w:r w:rsidR="00F3344F" w:rsidRPr="00422267">
        <w:rPr>
          <w:rFonts w:ascii="Arial" w:hAnsi="Arial"/>
          <w:sz w:val="22"/>
          <w:szCs w:val="22"/>
        </w:rPr>
        <w:t xml:space="preserve"> in a figure,</w:t>
      </w:r>
      <w:r w:rsidR="00BB00D0" w:rsidRPr="00422267">
        <w:rPr>
          <w:rFonts w:ascii="Arial" w:hAnsi="Arial"/>
          <w:sz w:val="22"/>
          <w:szCs w:val="22"/>
        </w:rPr>
        <w:t xml:space="preserve"> or </w:t>
      </w:r>
      <w:r w:rsidR="00F3344F" w:rsidRPr="00422267">
        <w:rPr>
          <w:rFonts w:ascii="Arial" w:hAnsi="Arial"/>
          <w:sz w:val="22"/>
          <w:szCs w:val="22"/>
        </w:rPr>
        <w:t xml:space="preserve">as a </w:t>
      </w:r>
      <w:r w:rsidR="00BB00D0" w:rsidRPr="00422267">
        <w:rPr>
          <w:rFonts w:ascii="Arial" w:hAnsi="Arial"/>
          <w:sz w:val="22"/>
          <w:szCs w:val="22"/>
        </w:rPr>
        <w:t>summary table</w:t>
      </w:r>
    </w:p>
    <w:p w14:paraId="1AE2240C" w14:textId="1C80EA06" w:rsidR="00877644" w:rsidRPr="00422267" w:rsidRDefault="00877644" w:rsidP="00877644">
      <w:pPr>
        <w:pStyle w:val="ListParagraph"/>
        <w:numPr>
          <w:ilvl w:val="0"/>
          <w:numId w:val="5"/>
        </w:numPr>
        <w:rPr>
          <w:rFonts w:ascii="Arial" w:hAnsi="Arial"/>
          <w:sz w:val="22"/>
          <w:szCs w:val="22"/>
        </w:rPr>
      </w:pPr>
      <w:r w:rsidRPr="00422267">
        <w:rPr>
          <w:rFonts w:ascii="Arial" w:hAnsi="Arial"/>
          <w:sz w:val="22"/>
          <w:szCs w:val="22"/>
        </w:rPr>
        <w:t xml:space="preserve">Where provided, these should be in the most useful format, and they can be uploaded as “Source data” files linked to </w:t>
      </w:r>
      <w:r w:rsidR="00BA5BB7" w:rsidRPr="00422267">
        <w:rPr>
          <w:rFonts w:ascii="Arial" w:hAnsi="Arial"/>
          <w:sz w:val="22"/>
          <w:szCs w:val="22"/>
        </w:rPr>
        <w:t>a main figure</w:t>
      </w:r>
      <w:r w:rsidRPr="00422267">
        <w:rPr>
          <w:rFonts w:ascii="Arial" w:hAnsi="Arial"/>
          <w:sz w:val="22"/>
          <w:szCs w:val="22"/>
        </w:rPr>
        <w:t xml:space="preserve"> </w:t>
      </w:r>
      <w:r w:rsidR="00BA5BB7" w:rsidRPr="00422267">
        <w:rPr>
          <w:rFonts w:ascii="Arial" w:hAnsi="Arial"/>
          <w:sz w:val="22"/>
          <w:szCs w:val="22"/>
        </w:rPr>
        <w:t>or table</w:t>
      </w:r>
    </w:p>
    <w:p w14:paraId="120D7016" w14:textId="32B8E670" w:rsidR="006E6B2A" w:rsidRPr="00422267" w:rsidRDefault="006E6B2A" w:rsidP="00877644">
      <w:pPr>
        <w:pStyle w:val="ListParagraph"/>
        <w:numPr>
          <w:ilvl w:val="0"/>
          <w:numId w:val="5"/>
        </w:numPr>
        <w:rPr>
          <w:rFonts w:ascii="Arial" w:hAnsi="Arial"/>
          <w:sz w:val="22"/>
          <w:szCs w:val="22"/>
        </w:rPr>
      </w:pPr>
      <w:r w:rsidRPr="00422267">
        <w:rPr>
          <w:rFonts w:ascii="Arial" w:hAnsi="Arial"/>
          <w:sz w:val="22"/>
          <w:szCs w:val="22"/>
        </w:rPr>
        <w:t xml:space="preserve">Include model definition files including </w:t>
      </w:r>
      <w:r w:rsidR="00BA5BB7" w:rsidRPr="00422267">
        <w:rPr>
          <w:rFonts w:ascii="Arial" w:hAnsi="Arial"/>
          <w:sz w:val="22"/>
          <w:szCs w:val="22"/>
        </w:rPr>
        <w:t xml:space="preserve">the </w:t>
      </w:r>
      <w:r w:rsidRPr="00422267">
        <w:rPr>
          <w:rFonts w:ascii="Arial" w:hAnsi="Arial"/>
          <w:sz w:val="22"/>
          <w:szCs w:val="22"/>
        </w:rPr>
        <w:t xml:space="preserve">full list of </w:t>
      </w:r>
      <w:r w:rsidR="00BA5BB7" w:rsidRPr="00422267">
        <w:rPr>
          <w:rFonts w:ascii="Arial" w:hAnsi="Arial"/>
          <w:sz w:val="22"/>
          <w:szCs w:val="22"/>
        </w:rPr>
        <w:t>parameters used</w:t>
      </w:r>
    </w:p>
    <w:p w14:paraId="742EE9DD" w14:textId="189EBC1A" w:rsidR="006E6B2A" w:rsidRPr="00422267" w:rsidRDefault="006E6B2A" w:rsidP="00877644">
      <w:pPr>
        <w:pStyle w:val="ListParagraph"/>
        <w:numPr>
          <w:ilvl w:val="0"/>
          <w:numId w:val="5"/>
        </w:numPr>
        <w:rPr>
          <w:rFonts w:ascii="Arial" w:hAnsi="Arial"/>
          <w:sz w:val="22"/>
          <w:szCs w:val="22"/>
        </w:rPr>
      </w:pPr>
      <w:r w:rsidRPr="00422267">
        <w:rPr>
          <w:rFonts w:ascii="Arial" w:hAnsi="Arial"/>
          <w:sz w:val="22"/>
          <w:szCs w:val="22"/>
        </w:rPr>
        <w:lastRenderedPageBreak/>
        <w:t xml:space="preserve">Include </w:t>
      </w:r>
      <w:r w:rsidR="00BA5BB7" w:rsidRPr="00422267">
        <w:rPr>
          <w:rFonts w:ascii="Arial" w:hAnsi="Arial"/>
          <w:sz w:val="22"/>
          <w:szCs w:val="22"/>
        </w:rPr>
        <w:t xml:space="preserve">code </w:t>
      </w:r>
      <w:r w:rsidRPr="00422267">
        <w:rPr>
          <w:rFonts w:ascii="Arial" w:hAnsi="Arial"/>
          <w:sz w:val="22"/>
          <w:szCs w:val="22"/>
        </w:rPr>
        <w:t>used for data analysis</w:t>
      </w:r>
      <w:r w:rsidR="00BA5BB7" w:rsidRPr="00422267">
        <w:rPr>
          <w:rFonts w:ascii="Arial" w:hAnsi="Arial"/>
          <w:sz w:val="22"/>
          <w:szCs w:val="22"/>
        </w:rPr>
        <w:t xml:space="preserve"> (e.g., R, </w:t>
      </w:r>
      <w:proofErr w:type="spellStart"/>
      <w:r w:rsidR="00BA5BB7" w:rsidRPr="00422267">
        <w:rPr>
          <w:rFonts w:ascii="Arial" w:hAnsi="Arial"/>
          <w:sz w:val="22"/>
          <w:szCs w:val="22"/>
        </w:rPr>
        <w:t>MatLab</w:t>
      </w:r>
      <w:proofErr w:type="spellEnd"/>
      <w:r w:rsidR="00BA5BB7" w:rsidRPr="00422267">
        <w:rPr>
          <w:rFonts w:ascii="Arial" w:hAnsi="Arial"/>
          <w:sz w:val="22"/>
          <w:szCs w:val="22"/>
        </w:rPr>
        <w:t>)</w:t>
      </w:r>
    </w:p>
    <w:p w14:paraId="04223723" w14:textId="497E41A1" w:rsidR="006E6B2A" w:rsidRPr="00422267" w:rsidRDefault="00BA5BB7" w:rsidP="00877644">
      <w:pPr>
        <w:pStyle w:val="ListParagraph"/>
        <w:numPr>
          <w:ilvl w:val="0"/>
          <w:numId w:val="5"/>
        </w:numPr>
        <w:rPr>
          <w:rFonts w:ascii="Arial" w:hAnsi="Arial"/>
          <w:sz w:val="22"/>
          <w:szCs w:val="22"/>
        </w:rPr>
      </w:pPr>
      <w:r w:rsidRPr="00422267">
        <w:rPr>
          <w:rFonts w:ascii="Arial" w:hAnsi="Arial"/>
          <w:sz w:val="22"/>
          <w:szCs w:val="22"/>
        </w:rPr>
        <w:t>Avoid</w:t>
      </w:r>
      <w:r w:rsidR="006E6B2A" w:rsidRPr="00422267">
        <w:rPr>
          <w:rFonts w:ascii="Arial" w:hAnsi="Arial"/>
          <w:sz w:val="22"/>
          <w:szCs w:val="22"/>
        </w:rPr>
        <w:t xml:space="preserve"> stat</w:t>
      </w:r>
      <w:r w:rsidRPr="00422267">
        <w:rPr>
          <w:rFonts w:ascii="Arial" w:hAnsi="Arial"/>
          <w:sz w:val="22"/>
          <w:szCs w:val="22"/>
        </w:rPr>
        <w:t>ing</w:t>
      </w:r>
      <w:r w:rsidR="006E6B2A" w:rsidRPr="00422267">
        <w:rPr>
          <w:rFonts w:ascii="Arial" w:hAnsi="Arial"/>
          <w:sz w:val="22"/>
          <w:szCs w:val="22"/>
        </w:rPr>
        <w:t xml:space="preserve"> </w:t>
      </w:r>
      <w:r w:rsidRPr="00422267">
        <w:rPr>
          <w:rFonts w:ascii="Arial" w:hAnsi="Arial"/>
          <w:sz w:val="22"/>
          <w:szCs w:val="22"/>
        </w:rPr>
        <w:t xml:space="preserve">that data files are </w:t>
      </w:r>
      <w:r w:rsidR="006E6B2A" w:rsidRPr="00422267">
        <w:rPr>
          <w:rFonts w:ascii="Arial" w:hAnsi="Arial"/>
          <w:sz w:val="22"/>
          <w:szCs w:val="22"/>
        </w:rPr>
        <w:t xml:space="preserve">“available </w:t>
      </w:r>
      <w:r w:rsidRPr="00422267">
        <w:rPr>
          <w:rFonts w:ascii="Arial" w:hAnsi="Arial"/>
          <w:sz w:val="22"/>
          <w:szCs w:val="22"/>
        </w:rPr>
        <w:t>upon request”</w:t>
      </w:r>
    </w:p>
    <w:p w14:paraId="69E6B924" w14:textId="77777777" w:rsidR="00A62B52" w:rsidRPr="00422267" w:rsidRDefault="00A62B52" w:rsidP="00A62B52">
      <w:pPr>
        <w:rPr>
          <w:rFonts w:ascii="Arial" w:hAnsi="Arial"/>
          <w:sz w:val="16"/>
          <w:szCs w:val="16"/>
        </w:rPr>
      </w:pPr>
    </w:p>
    <w:p w14:paraId="105DBE65" w14:textId="29BC72E1" w:rsidR="00A62B52" w:rsidRPr="00422267" w:rsidRDefault="00A62B52" w:rsidP="00A62B52">
      <w:pPr>
        <w:rPr>
          <w:rFonts w:ascii="Arial" w:hAnsi="Arial"/>
          <w:sz w:val="22"/>
          <w:szCs w:val="22"/>
        </w:rPr>
      </w:pPr>
      <w:r w:rsidRPr="00422267">
        <w:rPr>
          <w:rFonts w:ascii="Arial" w:hAnsi="Arial"/>
          <w:sz w:val="22"/>
          <w:szCs w:val="22"/>
        </w:rPr>
        <w:t>Please indicate the figures or tables for which source data files have been provided:</w:t>
      </w:r>
    </w:p>
    <w:p w14:paraId="2E25649F" w14:textId="536B74CC" w:rsidR="00C402ED" w:rsidRPr="00422267" w:rsidRDefault="00C402ED" w:rsidP="00C402ED">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sz w:val="22"/>
          <w:szCs w:val="22"/>
        </w:rPr>
      </w:pPr>
      <w:r w:rsidRPr="00422267">
        <w:rPr>
          <w:rFonts w:ascii="Arial" w:hAnsi="Arial"/>
          <w:sz w:val="22"/>
          <w:szCs w:val="22"/>
        </w:rPr>
        <w:t xml:space="preserve">An extensive data table presents all data underlying the recordings in our figures. Each data set included in this data table is referenced to the figure in which the data are presented. </w:t>
      </w:r>
      <w:r w:rsidR="00422267">
        <w:rPr>
          <w:rFonts w:ascii="Arial" w:hAnsi="Arial"/>
          <w:sz w:val="22"/>
          <w:szCs w:val="22"/>
        </w:rPr>
        <w:t xml:space="preserve">Code for data analysis is previously published. </w:t>
      </w:r>
    </w:p>
    <w:p w14:paraId="3B6E60A6" w14:textId="77777777" w:rsidR="00BC3CCE" w:rsidRPr="00422267"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sz w:val="22"/>
          <w:szCs w:val="22"/>
        </w:rPr>
      </w:pPr>
    </w:p>
    <w:p w14:paraId="08C9EF2F" w14:textId="77777777" w:rsidR="00A62B52" w:rsidRPr="00422267" w:rsidRDefault="00A62B52" w:rsidP="00A62B52">
      <w:pPr>
        <w:rPr>
          <w:rFonts w:ascii="Arial" w:hAnsi="Arial"/>
          <w:sz w:val="22"/>
          <w:szCs w:val="22"/>
        </w:rPr>
      </w:pPr>
    </w:p>
    <w:sectPr w:rsidR="00A62B52" w:rsidRPr="00422267"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E96277" w:rsidRDefault="00E96277" w:rsidP="004215FE">
      <w:r>
        <w:separator/>
      </w:r>
    </w:p>
  </w:endnote>
  <w:endnote w:type="continuationSeparator" w:id="0">
    <w:p w14:paraId="65BC2F8D" w14:textId="77777777" w:rsidR="00E96277" w:rsidRDefault="00E9627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E96277" w:rsidRDefault="00E96277"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E96277" w:rsidRDefault="00E96277"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E96277" w:rsidRDefault="00E962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E96277" w:rsidRPr="0009520A" w:rsidRDefault="00E96277"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864F4">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E96277" w:rsidRPr="00062DBF" w:rsidRDefault="00E96277"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E96277" w:rsidRDefault="00E96277" w:rsidP="004215FE">
      <w:r>
        <w:separator/>
      </w:r>
    </w:p>
  </w:footnote>
  <w:footnote w:type="continuationSeparator" w:id="0">
    <w:p w14:paraId="7F6ABFA4" w14:textId="77777777" w:rsidR="00E96277" w:rsidRDefault="00E96277"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E96277" w:rsidRDefault="00E96277"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639F"/>
    <w:rsid w:val="001E1D59"/>
    <w:rsid w:val="00212F30"/>
    <w:rsid w:val="00217B9E"/>
    <w:rsid w:val="002336C6"/>
    <w:rsid w:val="00241081"/>
    <w:rsid w:val="00266462"/>
    <w:rsid w:val="002A068D"/>
    <w:rsid w:val="002A0ED1"/>
    <w:rsid w:val="002A7487"/>
    <w:rsid w:val="00307F5D"/>
    <w:rsid w:val="003248ED"/>
    <w:rsid w:val="00336B68"/>
    <w:rsid w:val="0035010B"/>
    <w:rsid w:val="00370080"/>
    <w:rsid w:val="003F19A6"/>
    <w:rsid w:val="00402ADD"/>
    <w:rsid w:val="00406FF4"/>
    <w:rsid w:val="0041682E"/>
    <w:rsid w:val="004215FE"/>
    <w:rsid w:val="00422267"/>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6077"/>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65751"/>
    <w:rsid w:val="00A84B3E"/>
    <w:rsid w:val="00A864F4"/>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02ED"/>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96277"/>
    <w:rsid w:val="00ED346E"/>
    <w:rsid w:val="00EF7423"/>
    <w:rsid w:val="00F27DEC"/>
    <w:rsid w:val="00F3344F"/>
    <w:rsid w:val="00F60CF4"/>
    <w:rsid w:val="00FC1F40"/>
    <w:rsid w:val="00FD0F2C"/>
    <w:rsid w:val="00FE362B"/>
    <w:rsid w:val="00FE48C0"/>
    <w:rsid w:val="00FE4F10"/>
    <w:rsid w:val="00FF5ED7"/>
    <w:rsid w:val="00FF6681"/>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A70E-3665-CF41-93C0-04355A75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1171</Words>
  <Characters>6678</Characters>
  <Application>Microsoft Macintosh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Graeme Davis</cp:lastModifiedBy>
  <cp:revision>2</cp:revision>
  <dcterms:created xsi:type="dcterms:W3CDTF">2020-05-01T19:43:00Z</dcterms:created>
  <dcterms:modified xsi:type="dcterms:W3CDTF">2020-05-01T19:43:00Z</dcterms:modified>
</cp:coreProperties>
</file>