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9E8BCB" w:rsidR="00877644" w:rsidRDefault="00A215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1205B1">
        <w:rPr>
          <w:rFonts w:asciiTheme="minorHAnsi" w:eastAsia="宋体" w:hAnsiTheme="minorHAnsi"/>
          <w:sz w:val="22"/>
          <w:szCs w:val="22"/>
          <w:lang w:eastAsia="zh-CN"/>
        </w:rPr>
        <w:t>T</w:t>
      </w:r>
      <w:r w:rsidRPr="001205B1">
        <w:rPr>
          <w:rFonts w:asciiTheme="minorHAnsi" w:eastAsia="宋体" w:hAnsiTheme="minorHAnsi" w:hint="eastAsia"/>
          <w:sz w:val="22"/>
          <w:szCs w:val="22"/>
          <w:lang w:eastAsia="zh-CN"/>
        </w:rPr>
        <w:t>h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>is information</w:t>
      </w:r>
      <w:r w:rsidRPr="001205B1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1205B1">
        <w:rPr>
          <w:rFonts w:asciiTheme="minorHAnsi" w:eastAsia="宋体" w:hAnsiTheme="minorHAnsi"/>
          <w:sz w:val="22"/>
          <w:szCs w:val="22"/>
          <w:lang w:eastAsia="zh-CN"/>
        </w:rPr>
        <w:t xml:space="preserve">is provided in 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 xml:space="preserve">the Results section and in </w:t>
      </w:r>
      <w:r w:rsidR="00225FCA" w:rsidRPr="001205B1">
        <w:rPr>
          <w:rFonts w:asciiTheme="minorHAnsi" w:eastAsia="宋体" w:hAnsiTheme="minorHAnsi"/>
          <w:sz w:val="22"/>
          <w:szCs w:val="22"/>
          <w:lang w:eastAsia="zh-CN"/>
        </w:rPr>
        <w:t xml:space="preserve">the first </w:t>
      </w:r>
      <w:r w:rsidR="001205B1">
        <w:rPr>
          <w:rFonts w:asciiTheme="minorHAnsi" w:eastAsia="宋体" w:hAnsiTheme="minorHAnsi"/>
          <w:sz w:val="22"/>
          <w:szCs w:val="22"/>
          <w:lang w:eastAsia="zh-CN"/>
        </w:rPr>
        <w:t xml:space="preserve">and third </w:t>
      </w:r>
      <w:r w:rsidR="00225FCA" w:rsidRPr="001205B1">
        <w:rPr>
          <w:rFonts w:asciiTheme="minorHAnsi" w:eastAsia="宋体" w:hAnsiTheme="minorHAnsi"/>
          <w:sz w:val="22"/>
          <w:szCs w:val="22"/>
          <w:lang w:eastAsia="zh-CN"/>
        </w:rPr>
        <w:t>paragraph</w:t>
      </w:r>
      <w:r w:rsidR="001205B1">
        <w:rPr>
          <w:rFonts w:asciiTheme="minorHAnsi" w:eastAsia="宋体" w:hAnsiTheme="minorHAnsi"/>
          <w:sz w:val="22"/>
          <w:szCs w:val="22"/>
          <w:lang w:eastAsia="zh-CN"/>
        </w:rPr>
        <w:t>s</w:t>
      </w:r>
      <w:r w:rsidR="00225FCA" w:rsidRPr="001205B1">
        <w:rPr>
          <w:rFonts w:asciiTheme="minorHAnsi" w:eastAsia="宋体" w:hAnsiTheme="minorHAnsi"/>
          <w:sz w:val="22"/>
          <w:szCs w:val="22"/>
          <w:lang w:eastAsia="zh-CN"/>
        </w:rPr>
        <w:t xml:space="preserve"> of ‘Dataset assembly’ in 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 xml:space="preserve">the </w:t>
      </w:r>
      <w:r w:rsidR="00225FCA" w:rsidRPr="001205B1">
        <w:rPr>
          <w:rFonts w:asciiTheme="minorHAnsi" w:eastAsia="宋体" w:hAnsiTheme="minorHAnsi"/>
          <w:sz w:val="22"/>
          <w:szCs w:val="22"/>
          <w:lang w:eastAsia="zh-CN"/>
        </w:rPr>
        <w:t>Method</w:t>
      </w:r>
      <w:r w:rsidR="001205B1">
        <w:rPr>
          <w:rFonts w:asciiTheme="minorHAnsi" w:eastAsia="宋体" w:hAnsiTheme="minorHAnsi"/>
          <w:sz w:val="22"/>
          <w:szCs w:val="22"/>
          <w:lang w:eastAsia="zh-CN"/>
        </w:rPr>
        <w:t>s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225FCA" w:rsidRPr="001205B1">
        <w:rPr>
          <w:rFonts w:asciiTheme="minorHAnsi" w:eastAsia="宋体" w:hAnsiTheme="minorHAnsi"/>
          <w:sz w:val="22"/>
          <w:szCs w:val="22"/>
          <w:lang w:eastAsia="zh-CN"/>
        </w:rPr>
        <w:t>secti</w:t>
      </w:r>
      <w:r w:rsidR="00225FCA" w:rsidRPr="001205B1">
        <w:rPr>
          <w:rFonts w:asciiTheme="minorHAnsi" w:eastAsia="宋体" w:hAnsiTheme="minorHAnsi" w:hint="eastAsia"/>
          <w:sz w:val="22"/>
          <w:szCs w:val="22"/>
          <w:lang w:eastAsia="zh-CN"/>
        </w:rPr>
        <w:t>o</w:t>
      </w:r>
      <w:r w:rsidR="00225FCA" w:rsidRPr="001205B1">
        <w:rPr>
          <w:rFonts w:asciiTheme="minorHAnsi" w:eastAsia="宋体" w:hAnsiTheme="minorHAnsi"/>
          <w:sz w:val="22"/>
          <w:szCs w:val="22"/>
          <w:lang w:eastAsia="zh-CN"/>
        </w:rPr>
        <w:t>n.</w:t>
      </w:r>
      <w:r w:rsidRPr="001205B1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7111DE">
        <w:rPr>
          <w:rFonts w:asciiTheme="minorHAnsi" w:eastAsia="宋体" w:hAnsiTheme="minorHAnsi"/>
          <w:sz w:val="22"/>
          <w:szCs w:val="22"/>
          <w:lang w:eastAsia="zh-CN"/>
        </w:rPr>
        <w:t>We have also reported the sample size (</w:t>
      </w:r>
      <w:r w:rsidR="007111DE" w:rsidRPr="007111DE">
        <w:rPr>
          <w:rFonts w:asciiTheme="minorHAnsi" w:eastAsia="宋体" w:hAnsiTheme="minorHAnsi"/>
          <w:sz w:val="22"/>
          <w:szCs w:val="22"/>
          <w:lang w:eastAsia="zh-CN"/>
        </w:rPr>
        <w:t>the number of observations</w:t>
      </w:r>
      <w:r w:rsidR="007111DE">
        <w:rPr>
          <w:rFonts w:asciiTheme="minorHAnsi" w:eastAsia="宋体" w:hAnsiTheme="minorHAnsi"/>
          <w:sz w:val="22"/>
          <w:szCs w:val="22"/>
          <w:lang w:eastAsia="zh-CN"/>
        </w:rPr>
        <w:t>) in figure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>s or their legends</w:t>
      </w:r>
      <w:r w:rsidR="007111DE"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1B8FA1" w14:textId="61A15022" w:rsidR="007111DE" w:rsidRPr="001205B1" w:rsidRDefault="007111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7111DE">
        <w:rPr>
          <w:rFonts w:asciiTheme="minorHAnsi" w:eastAsia="宋体" w:hAnsiTheme="minorHAnsi"/>
          <w:sz w:val="22"/>
          <w:szCs w:val="22"/>
          <w:lang w:eastAsia="zh-CN"/>
        </w:rPr>
        <w:t xml:space="preserve">This information is provided throughout the </w:t>
      </w:r>
      <w:r>
        <w:rPr>
          <w:rFonts w:asciiTheme="minorHAnsi" w:eastAsia="宋体" w:hAnsiTheme="minorHAnsi"/>
          <w:sz w:val="22"/>
          <w:szCs w:val="22"/>
          <w:lang w:eastAsia="zh-CN"/>
        </w:rPr>
        <w:t>M</w:t>
      </w:r>
      <w:r w:rsidRPr="007111DE">
        <w:rPr>
          <w:rFonts w:asciiTheme="minorHAnsi" w:eastAsia="宋体" w:hAnsiTheme="minorHAnsi"/>
          <w:sz w:val="22"/>
          <w:szCs w:val="22"/>
          <w:lang w:eastAsia="zh-CN"/>
        </w:rPr>
        <w:t>ethods section.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We reported the detailed information on experimental duration of all studies included in our meta-analysis in Supplementary file </w:t>
      </w:r>
      <w:r w:rsidR="009D7007">
        <w:rPr>
          <w:rFonts w:asciiTheme="minorHAnsi" w:eastAsia="宋体" w:hAnsiTheme="minorHAnsi"/>
          <w:sz w:val="22"/>
          <w:szCs w:val="22"/>
          <w:lang w:eastAsia="zh-CN"/>
        </w:rPr>
        <w:t>4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 xml:space="preserve"> We set four criteria, and</w:t>
      </w:r>
      <w:r w:rsidR="00AC1865" w:rsidRPr="001205B1">
        <w:rPr>
          <w:rFonts w:asciiTheme="minorHAnsi" w:eastAsia="宋体" w:hAnsiTheme="minorHAnsi"/>
          <w:sz w:val="22"/>
          <w:szCs w:val="22"/>
          <w:lang w:eastAsia="zh-CN"/>
        </w:rPr>
        <w:t xml:space="preserve"> a total of 284 paired observations in 65 published papers met 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>our</w:t>
      </w:r>
      <w:r w:rsidR="00AC1865" w:rsidRPr="001205B1">
        <w:rPr>
          <w:rFonts w:asciiTheme="minorHAnsi" w:eastAsia="宋体" w:hAnsiTheme="minorHAnsi"/>
          <w:sz w:val="22"/>
          <w:szCs w:val="22"/>
          <w:lang w:eastAsia="zh-CN"/>
        </w:rPr>
        <w:t xml:space="preserve"> criteria and were included in our study (Figure 1</w:t>
      </w:r>
      <w:r w:rsidR="009D7007">
        <w:rPr>
          <w:rFonts w:asciiTheme="minorHAnsi" w:eastAsia="宋体" w:hAnsiTheme="minorHAnsi"/>
          <w:sz w:val="22"/>
          <w:szCs w:val="22"/>
          <w:lang w:eastAsia="zh-CN"/>
        </w:rPr>
        <w:t>;</w:t>
      </w:r>
      <w:r w:rsidR="009D7007" w:rsidRPr="001205B1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AC1865" w:rsidRPr="001205B1">
        <w:rPr>
          <w:rFonts w:asciiTheme="minorHAnsi" w:eastAsia="宋体" w:hAnsiTheme="minorHAnsi"/>
          <w:sz w:val="22"/>
          <w:szCs w:val="22"/>
          <w:lang w:eastAsia="zh-CN"/>
        </w:rPr>
        <w:t>Supplementary file 1). These 284 paired observations were from different combinations of 184 species including 149 tree species, 14 shrub species, and 21 herbaceous species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 xml:space="preserve"> from forests worldwide</w:t>
      </w:r>
      <w:r w:rsidR="008E14F6">
        <w:rPr>
          <w:rFonts w:asciiTheme="minorHAnsi" w:eastAsia="宋体" w:hAnsiTheme="minorHAnsi"/>
          <w:sz w:val="22"/>
          <w:szCs w:val="22"/>
          <w:lang w:eastAsia="zh-CN"/>
        </w:rPr>
        <w:t xml:space="preserve"> (Supplementary file 3)</w:t>
      </w:r>
      <w:r w:rsidR="00AC1865"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F3B04BB" w14:textId="75867E5D" w:rsidR="00235139" w:rsidRPr="00235139" w:rsidRDefault="00235139" w:rsidP="002351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235139">
        <w:rPr>
          <w:rFonts w:asciiTheme="minorHAnsi" w:eastAsia="宋体" w:hAnsiTheme="minorHAnsi"/>
          <w:sz w:val="22"/>
          <w:szCs w:val="22"/>
          <w:lang w:eastAsia="zh-CN"/>
        </w:rPr>
        <w:t xml:space="preserve">The statistical analysis methods used are described in </w:t>
      </w:r>
      <w:r>
        <w:rPr>
          <w:rFonts w:asciiTheme="minorHAnsi" w:eastAsia="宋体" w:hAnsiTheme="minorHAnsi"/>
          <w:sz w:val="22"/>
          <w:szCs w:val="22"/>
          <w:lang w:eastAsia="zh-CN"/>
        </w:rPr>
        <w:t>‘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Meta-analysis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’ in </w:t>
      </w:r>
      <w:r w:rsidRPr="00235139">
        <w:rPr>
          <w:rFonts w:asciiTheme="minorHAnsi" w:eastAsia="宋体" w:hAnsiTheme="minorHAnsi"/>
          <w:sz w:val="22"/>
          <w:szCs w:val="22"/>
          <w:lang w:eastAsia="zh-CN"/>
        </w:rPr>
        <w:t xml:space="preserve">the </w:t>
      </w:r>
      <w:r>
        <w:rPr>
          <w:rFonts w:asciiTheme="minorHAnsi" w:eastAsia="宋体" w:hAnsiTheme="minorHAnsi"/>
          <w:sz w:val="22"/>
          <w:szCs w:val="22"/>
          <w:lang w:eastAsia="zh-CN"/>
        </w:rPr>
        <w:t>M</w:t>
      </w:r>
      <w:r w:rsidRPr="00235139">
        <w:rPr>
          <w:rFonts w:asciiTheme="minorHAnsi" w:eastAsia="宋体" w:hAnsiTheme="minorHAnsi"/>
          <w:sz w:val="22"/>
          <w:szCs w:val="22"/>
          <w:lang w:eastAsia="zh-CN"/>
        </w:rPr>
        <w:t xml:space="preserve">ethods section. Brief summaries of statistical test results including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effect sizes, </w:t>
      </w:r>
      <w:r w:rsidRPr="00505C51">
        <w:rPr>
          <w:rFonts w:asciiTheme="minorHAnsi" w:hAnsiTheme="minorHAnsi"/>
          <w:sz w:val="22"/>
          <w:szCs w:val="22"/>
        </w:rPr>
        <w:t>95% confidence intervals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, </w:t>
      </w:r>
      <w:r w:rsidRPr="00505C51">
        <w:rPr>
          <w:rFonts w:asciiTheme="minorHAnsi" w:hAnsiTheme="minorHAnsi"/>
          <w:bCs/>
          <w:sz w:val="22"/>
          <w:szCs w:val="22"/>
          <w:lang w:val="en-GB"/>
        </w:rPr>
        <w:t>Pearson's r</w:t>
      </w:r>
      <w:r>
        <w:rPr>
          <w:rFonts w:asciiTheme="minorHAnsi" w:hAnsiTheme="minorHAnsi"/>
          <w:bCs/>
          <w:sz w:val="22"/>
          <w:szCs w:val="22"/>
          <w:lang w:val="en-GB"/>
        </w:rPr>
        <w:t>, and p-values</w:t>
      </w:r>
      <w:r w:rsidRPr="00235139">
        <w:rPr>
          <w:rFonts w:asciiTheme="minorHAnsi" w:eastAsia="宋体" w:hAnsiTheme="minorHAnsi"/>
          <w:sz w:val="22"/>
          <w:szCs w:val="22"/>
          <w:lang w:eastAsia="zh-CN"/>
        </w:rPr>
        <w:t xml:space="preserve"> are provided in the </w:t>
      </w:r>
      <w:r>
        <w:rPr>
          <w:rFonts w:asciiTheme="minorHAnsi" w:eastAsia="宋体" w:hAnsiTheme="minorHAnsi"/>
          <w:sz w:val="22"/>
          <w:szCs w:val="22"/>
          <w:lang w:eastAsia="zh-CN"/>
        </w:rPr>
        <w:t>R</w:t>
      </w:r>
      <w:r w:rsidRPr="00235139">
        <w:rPr>
          <w:rFonts w:asciiTheme="minorHAnsi" w:eastAsia="宋体" w:hAnsiTheme="minorHAnsi"/>
          <w:sz w:val="22"/>
          <w:szCs w:val="22"/>
          <w:lang w:eastAsia="zh-CN"/>
        </w:rPr>
        <w:t>esults section</w:t>
      </w:r>
      <w:r>
        <w:rPr>
          <w:rFonts w:asciiTheme="minorHAnsi" w:eastAsia="宋体" w:hAnsiTheme="minorHAnsi"/>
          <w:sz w:val="22"/>
          <w:szCs w:val="22"/>
          <w:lang w:eastAsia="zh-CN"/>
        </w:rPr>
        <w:t>, and in figures and their legends</w:t>
      </w:r>
      <w:r w:rsidRPr="00235139">
        <w:rPr>
          <w:rFonts w:asciiTheme="minorHAnsi" w:eastAsia="宋体" w:hAnsiTheme="minorHAnsi"/>
          <w:sz w:val="22"/>
          <w:szCs w:val="22"/>
          <w:lang w:eastAsia="zh-CN"/>
        </w:rPr>
        <w:t>, with complete details in the source data tables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in Dryad, Dateset (</w:t>
      </w:r>
      <w:hyperlink r:id="rId12" w:history="1">
        <w:r w:rsidRPr="00B94B41">
          <w:rPr>
            <w:rStyle w:val="af"/>
            <w:rFonts w:asciiTheme="minorHAnsi" w:eastAsia="宋体" w:hAnsiTheme="minorHAnsi"/>
            <w:sz w:val="22"/>
            <w:szCs w:val="22"/>
            <w:lang w:eastAsia="zh-CN"/>
          </w:rPr>
          <w:t>http://doi.org/10.5061/dryad.nk98sf7qc</w:t>
        </w:r>
      </w:hyperlink>
      <w:r>
        <w:rPr>
          <w:rFonts w:asciiTheme="minorHAnsi" w:eastAsia="宋体" w:hAnsiTheme="minorHAnsi"/>
          <w:sz w:val="22"/>
          <w:szCs w:val="22"/>
          <w:lang w:eastAsia="zh-CN"/>
        </w:rPr>
        <w:t>)</w:t>
      </w:r>
      <w:r w:rsidRPr="00235139">
        <w:rPr>
          <w:rFonts w:asciiTheme="minorHAnsi" w:eastAsia="宋体" w:hAnsiTheme="minorHAnsi"/>
          <w:sz w:val="22"/>
          <w:szCs w:val="22"/>
          <w:lang w:eastAsia="zh-CN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3E900A" w:rsidR="00BC3CCE" w:rsidRPr="003D75D0" w:rsidRDefault="000F55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7111DE">
        <w:rPr>
          <w:rFonts w:asciiTheme="minorHAnsi" w:eastAsia="宋体" w:hAnsiTheme="minorHAnsi"/>
          <w:sz w:val="22"/>
          <w:szCs w:val="22"/>
          <w:lang w:eastAsia="zh-CN"/>
        </w:rPr>
        <w:t xml:space="preserve">This information is provided </w:t>
      </w:r>
      <w:r>
        <w:rPr>
          <w:rFonts w:asciiTheme="minorHAnsi" w:eastAsia="宋体" w:hAnsiTheme="minorHAnsi"/>
          <w:sz w:val="22"/>
          <w:szCs w:val="22"/>
          <w:lang w:eastAsia="zh-CN"/>
        </w:rPr>
        <w:t>in</w:t>
      </w:r>
      <w:r w:rsidR="00EE07F4">
        <w:rPr>
          <w:rFonts w:asciiTheme="minorHAnsi" w:eastAsia="宋体" w:hAnsiTheme="minorHAnsi"/>
          <w:sz w:val="22"/>
          <w:szCs w:val="22"/>
          <w:lang w:eastAsia="zh-CN"/>
        </w:rPr>
        <w:t xml:space="preserve"> the second and third paragraphs of ‘Dataset’ and the first paragraph of ‘Meta-analysis’ in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the</w:t>
      </w:r>
      <w:r w:rsidR="00EE07F4">
        <w:rPr>
          <w:rFonts w:asciiTheme="minorHAnsi" w:eastAsia="宋体" w:hAnsiTheme="minorHAnsi"/>
          <w:sz w:val="22"/>
          <w:szCs w:val="22"/>
          <w:lang w:eastAsia="zh-CN"/>
        </w:rPr>
        <w:t xml:space="preserve"> Method section.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The two groups: control (litter decomposing singly) and treatment (litter decomposing in a mixture), and the relevant data were directly obtained </w:t>
      </w:r>
      <w:r w:rsidR="009D7007">
        <w:rPr>
          <w:rFonts w:asciiTheme="minorHAnsi" w:eastAsia="宋体" w:hAnsiTheme="minorHAnsi"/>
          <w:sz w:val="22"/>
          <w:szCs w:val="22"/>
          <w:lang w:eastAsia="zh-CN"/>
        </w:rPr>
        <w:t xml:space="preserve">from </w:t>
      </w:r>
      <w:r>
        <w:rPr>
          <w:rFonts w:asciiTheme="minorHAnsi" w:eastAsia="宋体" w:hAnsiTheme="minorHAnsi"/>
          <w:sz w:val="22"/>
          <w:szCs w:val="22"/>
          <w:lang w:eastAsia="zh-CN"/>
        </w:rPr>
        <w:t>each individual study</w:t>
      </w:r>
      <w:r w:rsidR="00910620">
        <w:rPr>
          <w:rFonts w:asciiTheme="minorHAnsi" w:eastAsia="宋体" w:hAnsiTheme="minorHAnsi"/>
          <w:sz w:val="22"/>
          <w:szCs w:val="22"/>
          <w:lang w:eastAsia="zh-CN"/>
        </w:rPr>
        <w:t xml:space="preserve"> in this meta-analysis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1A74D0D" w:rsidR="00BC3CCE" w:rsidRPr="00107DF9" w:rsidRDefault="00225F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lastRenderedPageBreak/>
        <w:t xml:space="preserve">For </w:t>
      </w:r>
      <w:r w:rsidR="008E14F6"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1, information on location and climatic variable of studies used in the meta-analysis can be found in </w:t>
      </w:r>
      <w:r w:rsidR="00256EAF">
        <w:rPr>
          <w:rFonts w:asciiTheme="minorHAnsi" w:eastAsia="宋体" w:hAnsiTheme="minorHAnsi"/>
          <w:sz w:val="22"/>
          <w:szCs w:val="22"/>
          <w:lang w:eastAsia="zh-CN"/>
        </w:rPr>
        <w:t>Supplementary file 1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. For </w:t>
      </w:r>
      <w:r w:rsidR="008E14F6"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 w:rsidR="00256EAF">
        <w:rPr>
          <w:rFonts w:asciiTheme="minorHAnsi" w:eastAsia="宋体" w:hAnsiTheme="minorHAnsi"/>
          <w:sz w:val="22"/>
          <w:szCs w:val="22"/>
          <w:lang w:eastAsia="zh-CN"/>
        </w:rPr>
        <w:t>7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, information on divergence in initial chemical traits among component litter species in 284 mixtures can be found in </w:t>
      </w:r>
      <w:r w:rsidR="00256EAF">
        <w:rPr>
          <w:rFonts w:asciiTheme="minorHAnsi" w:eastAsia="宋体" w:hAnsiTheme="minorHAnsi"/>
          <w:sz w:val="22"/>
          <w:szCs w:val="22"/>
          <w:lang w:eastAsia="zh-CN"/>
        </w:rPr>
        <w:t>Supplementary fil</w:t>
      </w:r>
      <w:r w:rsidR="00256EAF">
        <w:rPr>
          <w:rFonts w:asciiTheme="minorHAnsi" w:eastAsia="宋体" w:hAnsiTheme="minorHAnsi"/>
          <w:sz w:val="22"/>
          <w:szCs w:val="22"/>
          <w:lang w:eastAsia="zh-CN"/>
        </w:rPr>
        <w:t xml:space="preserve">e </w:t>
      </w:r>
      <w:r w:rsidR="008E14F6">
        <w:rPr>
          <w:rFonts w:asciiTheme="minorHAnsi" w:eastAsia="宋体" w:hAnsiTheme="minorHAnsi"/>
          <w:sz w:val="22"/>
          <w:szCs w:val="22"/>
          <w:lang w:eastAsia="zh-CN"/>
        </w:rPr>
        <w:t>4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  <w:r w:rsidR="000910A7" w:rsidRPr="000910A7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 xml:space="preserve">For Figures 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>1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>-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>7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 xml:space="preserve">, </w:t>
      </w:r>
      <w:r w:rsidR="000910A7"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 xml:space="preserve"> data files regarding</w:t>
      </w:r>
      <w:r w:rsidR="000910A7">
        <w:rPr>
          <w:rFonts w:asciiTheme="minorHAnsi" w:eastAsia="宋体" w:hAnsiTheme="minorHAnsi"/>
          <w:sz w:val="22"/>
          <w:szCs w:val="22"/>
          <w:lang w:eastAsia="zh-CN"/>
        </w:rPr>
        <w:t xml:space="preserve"> effect size and 95% CI for mass loss or nitrogen and phosphorus release can be found in Dryad, Dateset (</w:t>
      </w:r>
      <w:hyperlink r:id="rId13" w:history="1">
        <w:r w:rsidR="000910A7" w:rsidRPr="00B94B41">
          <w:rPr>
            <w:rStyle w:val="af"/>
            <w:rFonts w:asciiTheme="minorHAnsi" w:eastAsia="宋体" w:hAnsiTheme="minorHAnsi"/>
            <w:sz w:val="22"/>
            <w:szCs w:val="22"/>
            <w:lang w:eastAsia="zh-CN"/>
          </w:rPr>
          <w:t>http://doi.org/10.5061/dryad.nk98sf7qc</w:t>
        </w:r>
      </w:hyperlink>
      <w:r w:rsidR="000910A7">
        <w:rPr>
          <w:rFonts w:asciiTheme="minorHAnsi" w:eastAsia="宋体" w:hAnsiTheme="minorHAnsi"/>
          <w:sz w:val="22"/>
          <w:szCs w:val="22"/>
          <w:lang w:eastAsia="zh-CN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4C07" w14:textId="77777777" w:rsidR="0082120D" w:rsidRDefault="0082120D" w:rsidP="004215FE">
      <w:r>
        <w:separator/>
      </w:r>
    </w:p>
  </w:endnote>
  <w:endnote w:type="continuationSeparator" w:id="0">
    <w:p w14:paraId="4EF06E7C" w14:textId="77777777" w:rsidR="0082120D" w:rsidRDefault="0082120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A33F69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B331F" w14:textId="77777777" w:rsidR="0082120D" w:rsidRDefault="0082120D" w:rsidP="004215FE">
      <w:r>
        <w:separator/>
      </w:r>
    </w:p>
  </w:footnote>
  <w:footnote w:type="continuationSeparator" w:id="0">
    <w:p w14:paraId="52B22120" w14:textId="77777777" w:rsidR="0082120D" w:rsidRDefault="0082120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13C7"/>
    <w:rsid w:val="00062DBF"/>
    <w:rsid w:val="00083FE8"/>
    <w:rsid w:val="000910A7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6D8E"/>
    <w:rsid w:val="000F552F"/>
    <w:rsid w:val="000F64EE"/>
    <w:rsid w:val="000F788E"/>
    <w:rsid w:val="00100F97"/>
    <w:rsid w:val="001019CD"/>
    <w:rsid w:val="00107DF9"/>
    <w:rsid w:val="0011134E"/>
    <w:rsid w:val="001205B1"/>
    <w:rsid w:val="00125190"/>
    <w:rsid w:val="00133662"/>
    <w:rsid w:val="00133907"/>
    <w:rsid w:val="00146DE9"/>
    <w:rsid w:val="0015519A"/>
    <w:rsid w:val="001618D5"/>
    <w:rsid w:val="00175192"/>
    <w:rsid w:val="00194841"/>
    <w:rsid w:val="001B2281"/>
    <w:rsid w:val="001D6E56"/>
    <w:rsid w:val="001E1D59"/>
    <w:rsid w:val="00212F30"/>
    <w:rsid w:val="00217B9E"/>
    <w:rsid w:val="00225FCA"/>
    <w:rsid w:val="002336C6"/>
    <w:rsid w:val="00235139"/>
    <w:rsid w:val="00241081"/>
    <w:rsid w:val="002424CD"/>
    <w:rsid w:val="00256EAF"/>
    <w:rsid w:val="00266462"/>
    <w:rsid w:val="002A068D"/>
    <w:rsid w:val="002A0ED1"/>
    <w:rsid w:val="002A7487"/>
    <w:rsid w:val="00307F5D"/>
    <w:rsid w:val="003248ED"/>
    <w:rsid w:val="00370080"/>
    <w:rsid w:val="003D75D0"/>
    <w:rsid w:val="003E128B"/>
    <w:rsid w:val="003F19A6"/>
    <w:rsid w:val="00402ADD"/>
    <w:rsid w:val="00406FF4"/>
    <w:rsid w:val="0041682E"/>
    <w:rsid w:val="004215FE"/>
    <w:rsid w:val="004242DB"/>
    <w:rsid w:val="00426FD0"/>
    <w:rsid w:val="00431BA9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AE2"/>
    <w:rsid w:val="00566103"/>
    <w:rsid w:val="005B0A15"/>
    <w:rsid w:val="005C4563"/>
    <w:rsid w:val="00605A12"/>
    <w:rsid w:val="00634AC7"/>
    <w:rsid w:val="0065017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9D5"/>
    <w:rsid w:val="00700103"/>
    <w:rsid w:val="007101DF"/>
    <w:rsid w:val="007111DE"/>
    <w:rsid w:val="007137E1"/>
    <w:rsid w:val="0075055A"/>
    <w:rsid w:val="00762B36"/>
    <w:rsid w:val="00763BA5"/>
    <w:rsid w:val="0076524F"/>
    <w:rsid w:val="00767B26"/>
    <w:rsid w:val="00781C0F"/>
    <w:rsid w:val="00785F79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A0D"/>
    <w:rsid w:val="0082120D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4F6"/>
    <w:rsid w:val="00910620"/>
    <w:rsid w:val="00912B0B"/>
    <w:rsid w:val="009205E9"/>
    <w:rsid w:val="0092438C"/>
    <w:rsid w:val="00941D04"/>
    <w:rsid w:val="00963CEF"/>
    <w:rsid w:val="009871FD"/>
    <w:rsid w:val="00993065"/>
    <w:rsid w:val="009A0661"/>
    <w:rsid w:val="009D0D28"/>
    <w:rsid w:val="009D7007"/>
    <w:rsid w:val="009E6ACE"/>
    <w:rsid w:val="009E7B13"/>
    <w:rsid w:val="009F4E33"/>
    <w:rsid w:val="00A11EC6"/>
    <w:rsid w:val="00A131BD"/>
    <w:rsid w:val="00A21550"/>
    <w:rsid w:val="00A32E20"/>
    <w:rsid w:val="00A33F69"/>
    <w:rsid w:val="00A36A7E"/>
    <w:rsid w:val="00A37AC7"/>
    <w:rsid w:val="00A5368C"/>
    <w:rsid w:val="00A62B52"/>
    <w:rsid w:val="00A84B3E"/>
    <w:rsid w:val="00AB5612"/>
    <w:rsid w:val="00AC1865"/>
    <w:rsid w:val="00AC49AA"/>
    <w:rsid w:val="00AD7A8F"/>
    <w:rsid w:val="00AE7C75"/>
    <w:rsid w:val="00AF5736"/>
    <w:rsid w:val="00B124CC"/>
    <w:rsid w:val="00B17836"/>
    <w:rsid w:val="00B24585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5D79"/>
    <w:rsid w:val="00C820B0"/>
    <w:rsid w:val="00CA483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EE1"/>
    <w:rsid w:val="00D779BF"/>
    <w:rsid w:val="00D82C26"/>
    <w:rsid w:val="00D83D45"/>
    <w:rsid w:val="00D864DF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0485"/>
    <w:rsid w:val="00ED346E"/>
    <w:rsid w:val="00EE07F4"/>
    <w:rsid w:val="00EF7423"/>
    <w:rsid w:val="00F27DEC"/>
    <w:rsid w:val="00F3344F"/>
    <w:rsid w:val="00F60CF4"/>
    <w:rsid w:val="00F655C6"/>
    <w:rsid w:val="00FB371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1191418-E7FE-4145-8745-BE0503CB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225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://doi.org/10.5061/dryad.nk98sf7q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i.org/10.5061/dryad.nk98sf7q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1547F-8F8D-49B7-84B1-4DC30443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寇 亮</cp:lastModifiedBy>
  <cp:revision>82</cp:revision>
  <dcterms:created xsi:type="dcterms:W3CDTF">2017-06-13T14:43:00Z</dcterms:created>
  <dcterms:modified xsi:type="dcterms:W3CDTF">2020-05-22T12:13:00Z</dcterms:modified>
</cp:coreProperties>
</file>