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2"/>
        <w:gridCol w:w="1800"/>
        <w:gridCol w:w="1140"/>
        <w:gridCol w:w="4680"/>
        <w:gridCol w:w="1920"/>
      </w:tblGrid>
      <w:tr w:rsidR="00D51D3C" w14:paraId="1A7A2E3F" w14:textId="77777777" w:rsidTr="003C344B">
        <w:tc>
          <w:tcPr>
            <w:tcW w:w="1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B783" w14:textId="77777777" w:rsidR="00D51D3C" w:rsidRDefault="00D51D3C" w:rsidP="003C344B">
            <w:pPr>
              <w:widowControl w:val="0"/>
              <w:jc w:val="left"/>
              <w:rPr>
                <w:b/>
              </w:rPr>
            </w:pPr>
            <w:r>
              <w:rPr>
                <w:b/>
              </w:rPr>
              <w:t>ES metric abbr.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EE86C" w14:textId="77777777" w:rsidR="00D51D3C" w:rsidRDefault="00D51D3C" w:rsidP="003C344B">
            <w:pPr>
              <w:widowControl w:val="0"/>
              <w:jc w:val="left"/>
              <w:rPr>
                <w:b/>
              </w:rPr>
            </w:pPr>
            <w:r>
              <w:rPr>
                <w:b/>
              </w:rPr>
              <w:t>ES metric name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23D0" w14:textId="77777777" w:rsidR="00D51D3C" w:rsidRDefault="00D51D3C" w:rsidP="003C344B">
            <w:pPr>
              <w:widowControl w:val="0"/>
              <w:jc w:val="left"/>
              <w:rPr>
                <w:b/>
              </w:rPr>
            </w:pPr>
            <w:proofErr w:type="spellStart"/>
            <w:r>
              <w:rPr>
                <w:b/>
                <w:i/>
              </w:rPr>
              <w:t>ES</w:t>
            </w:r>
            <w:r>
              <w:rPr>
                <w:b/>
                <w:i/>
                <w:vertAlign w:val="subscript"/>
              </w:rPr>
              <w:t>w</w:t>
            </w:r>
            <w:proofErr w:type="spellEnd"/>
            <w:r>
              <w:rPr>
                <w:b/>
              </w:rPr>
              <w:t xml:space="preserve"> scale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E5B0" w14:textId="77777777" w:rsidR="00D51D3C" w:rsidRDefault="00D51D3C" w:rsidP="003C344B">
            <w:pPr>
              <w:widowControl w:val="0"/>
              <w:jc w:val="left"/>
              <w:rPr>
                <w:b/>
              </w:rPr>
            </w:pPr>
            <w:proofErr w:type="spellStart"/>
            <w:r>
              <w:rPr>
                <w:b/>
                <w:i/>
              </w:rPr>
              <w:t>ES</w:t>
            </w:r>
            <w:r>
              <w:rPr>
                <w:b/>
                <w:i/>
                <w:vertAlign w:val="subscript"/>
              </w:rPr>
              <w:t>w</w:t>
            </w:r>
            <w:proofErr w:type="spellEnd"/>
            <w:r>
              <w:rPr>
                <w:b/>
              </w:rPr>
              <w:t xml:space="preserve"> interpretation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65FB" w14:textId="77777777" w:rsidR="00D51D3C" w:rsidRDefault="00D51D3C" w:rsidP="003C344B">
            <w:pPr>
              <w:widowControl w:val="0"/>
              <w:jc w:val="left"/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 w:rsidR="00D51D3C" w14:paraId="5E37ACB2" w14:textId="77777777" w:rsidTr="003C344B">
        <w:tc>
          <w:tcPr>
            <w:tcW w:w="1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D51E" w14:textId="77777777" w:rsidR="00D51D3C" w:rsidRDefault="00D51D3C" w:rsidP="003C344B">
            <w:pPr>
              <w:widowControl w:val="0"/>
              <w:jc w:val="left"/>
            </w:pPr>
            <w:r>
              <w:t>GES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BC83" w14:textId="77777777" w:rsidR="00D51D3C" w:rsidRDefault="00D51D3C" w:rsidP="003C344B">
            <w:pPr>
              <w:widowControl w:val="0"/>
              <w:jc w:val="left"/>
            </w:pPr>
            <w:r>
              <w:t>Gene Enrichment Score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B48D" w14:textId="77777777" w:rsidR="00D51D3C" w:rsidRPr="007C3484" w:rsidRDefault="00D51D3C" w:rsidP="003C344B">
            <w:pPr>
              <w:widowControl w:val="0"/>
              <w:jc w:val="left"/>
              <w:rPr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≥0</m:t>
                    </m:r>
                  </m:sub>
                </m:sSub>
              </m:oMath>
            </m:oMathPara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393A" w14:textId="77777777" w:rsidR="00D51D3C" w:rsidRDefault="00D51D3C" w:rsidP="003C344B">
            <w:pPr>
              <w:widowControl w:val="0"/>
              <w:jc w:val="left"/>
              <w:rPr>
                <w:i/>
              </w:rPr>
            </w:pPr>
            <w:r>
              <w:t xml:space="preserve">&lt;1: </w:t>
            </w:r>
            <w:r>
              <w:rPr>
                <w:i/>
              </w:rPr>
              <w:t xml:space="preserve">g </w:t>
            </w:r>
            <w:r>
              <w:t xml:space="preserve">depleted in </w:t>
            </w:r>
            <w:r>
              <w:rPr>
                <w:i/>
              </w:rPr>
              <w:t>c</w:t>
            </w:r>
          </w:p>
          <w:p w14:paraId="49131BCB" w14:textId="77777777" w:rsidR="00D51D3C" w:rsidRDefault="00D51D3C" w:rsidP="003C344B">
            <w:pPr>
              <w:widowControl w:val="0"/>
              <w:jc w:val="left"/>
            </w:pPr>
          </w:p>
          <w:p w14:paraId="7D1E1DA6" w14:textId="77777777" w:rsidR="00D51D3C" w:rsidRDefault="00D51D3C" w:rsidP="003C344B">
            <w:pPr>
              <w:widowControl w:val="0"/>
              <w:jc w:val="left"/>
              <w:rPr>
                <w:i/>
              </w:rPr>
            </w:pPr>
            <w:r>
              <w:t xml:space="preserve">   1: </w:t>
            </w:r>
            <w:r>
              <w:rPr>
                <w:i/>
              </w:rPr>
              <w:t xml:space="preserve">g </w:t>
            </w:r>
            <w:r>
              <w:t>no enrichment</w:t>
            </w:r>
          </w:p>
          <w:p w14:paraId="07646085" w14:textId="77777777" w:rsidR="00D51D3C" w:rsidRDefault="00D51D3C" w:rsidP="003C344B">
            <w:pPr>
              <w:widowControl w:val="0"/>
              <w:jc w:val="left"/>
            </w:pPr>
          </w:p>
          <w:p w14:paraId="30D7817E" w14:textId="77777777" w:rsidR="00D51D3C" w:rsidRDefault="00D51D3C" w:rsidP="003C344B">
            <w:pPr>
              <w:widowControl w:val="0"/>
              <w:jc w:val="left"/>
              <w:rPr>
                <w:i/>
              </w:rPr>
            </w:pPr>
            <w:r>
              <w:t xml:space="preserve">&gt;1: </w:t>
            </w:r>
            <w:r>
              <w:rPr>
                <w:i/>
              </w:rPr>
              <w:t xml:space="preserve">g </w:t>
            </w:r>
            <w:r>
              <w:t xml:space="preserve">enriched in </w:t>
            </w:r>
            <w:r>
              <w:rPr>
                <w:i/>
              </w:rPr>
              <w:t>c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9AEF" w14:textId="77777777" w:rsidR="00D51D3C" w:rsidRDefault="00D51D3C" w:rsidP="003C344B">
            <w:pPr>
              <w:widowControl w:val="0"/>
              <w:jc w:val="left"/>
            </w:pPr>
            <w:r>
              <w:t>Zeisel (</w:t>
            </w:r>
            <w:r>
              <w:rPr>
                <w:i/>
              </w:rPr>
              <w:t>Cell</w:t>
            </w:r>
            <w:r>
              <w:t>, 2018)</w:t>
            </w:r>
          </w:p>
        </w:tc>
      </w:tr>
      <w:tr w:rsidR="00D51D3C" w14:paraId="63705486" w14:textId="77777777" w:rsidTr="003C344B">
        <w:tc>
          <w:tcPr>
            <w:tcW w:w="1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91BC2" w14:textId="77777777" w:rsidR="00D51D3C" w:rsidRDefault="00D51D3C" w:rsidP="003C344B">
            <w:pPr>
              <w:widowControl w:val="0"/>
              <w:jc w:val="left"/>
            </w:pPr>
            <w:r>
              <w:t>EP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94F4" w14:textId="77777777" w:rsidR="00D51D3C" w:rsidRDefault="00D51D3C" w:rsidP="003C344B">
            <w:pPr>
              <w:widowControl w:val="0"/>
              <w:jc w:val="left"/>
            </w:pPr>
            <w:r>
              <w:t>Expression Proportion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264F" w14:textId="77777777" w:rsidR="00D51D3C" w:rsidRDefault="00D51D3C" w:rsidP="003C344B">
            <w:pPr>
              <w:widowControl w:val="0"/>
              <w:jc w:val="left"/>
            </w:pPr>
            <w:r>
              <w:t>[0, 1]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A474" w14:textId="77777777" w:rsidR="00D51D3C" w:rsidRDefault="00D51D3C" w:rsidP="003C344B">
            <w:pPr>
              <w:widowControl w:val="0"/>
              <w:jc w:val="left"/>
              <w:rPr>
                <w:i/>
              </w:rPr>
            </w:pPr>
            <w:r>
              <w:t xml:space="preserve">   0: </w:t>
            </w:r>
            <w:r>
              <w:rPr>
                <w:i/>
              </w:rPr>
              <w:t xml:space="preserve">g </w:t>
            </w:r>
            <w:r>
              <w:t xml:space="preserve">not expressed in </w:t>
            </w:r>
            <w:r>
              <w:rPr>
                <w:i/>
              </w:rPr>
              <w:t>c</w:t>
            </w:r>
          </w:p>
          <w:p w14:paraId="18ECC472" w14:textId="77777777" w:rsidR="00D51D3C" w:rsidRDefault="00D51D3C" w:rsidP="003C344B">
            <w:pPr>
              <w:widowControl w:val="0"/>
              <w:jc w:val="left"/>
            </w:pPr>
          </w:p>
          <w:p w14:paraId="4E38F5C5" w14:textId="77777777" w:rsidR="00D51D3C" w:rsidRDefault="00D51D3C" w:rsidP="003C344B">
            <w:pPr>
              <w:widowControl w:val="0"/>
              <w:jc w:val="left"/>
            </w:pPr>
            <w:r>
              <w:t xml:space="preserve">0.5: </w:t>
            </w:r>
            <w:r>
              <w:rPr>
                <w:i/>
              </w:rPr>
              <w:t>c</w:t>
            </w:r>
            <w:r>
              <w:t xml:space="preserve"> makes up 50% of </w:t>
            </w:r>
            <w:r>
              <w:rPr>
                <w:i/>
              </w:rPr>
              <w:t>g</w:t>
            </w:r>
            <w:r>
              <w:t xml:space="preserve"> total mean expression.</w:t>
            </w:r>
          </w:p>
          <w:p w14:paraId="7A3974C8" w14:textId="77777777" w:rsidR="00D51D3C" w:rsidRDefault="00D51D3C" w:rsidP="003C344B">
            <w:pPr>
              <w:widowControl w:val="0"/>
              <w:jc w:val="left"/>
            </w:pPr>
          </w:p>
          <w:p w14:paraId="09422448" w14:textId="77777777" w:rsidR="00D51D3C" w:rsidRDefault="00D51D3C" w:rsidP="003C344B">
            <w:pPr>
              <w:widowControl w:val="0"/>
              <w:jc w:val="left"/>
              <w:rPr>
                <w:i/>
              </w:rPr>
            </w:pPr>
            <w:r>
              <w:t xml:space="preserve">   1: </w:t>
            </w:r>
            <w:r>
              <w:rPr>
                <w:i/>
              </w:rPr>
              <w:t>g</w:t>
            </w:r>
            <w:r>
              <w:t xml:space="preserve"> uniquely expressed in </w:t>
            </w:r>
            <w:r>
              <w:rPr>
                <w:i/>
              </w:rPr>
              <w:t>c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688F1" w14:textId="77777777" w:rsidR="00D51D3C" w:rsidRDefault="00D51D3C" w:rsidP="003C344B">
            <w:pPr>
              <w:widowControl w:val="0"/>
              <w:jc w:val="left"/>
            </w:pPr>
            <w:r>
              <w:t>Skene (</w:t>
            </w:r>
            <w:r>
              <w:rPr>
                <w:i/>
              </w:rPr>
              <w:t>Nature Genetics</w:t>
            </w:r>
            <w:r>
              <w:t>, 2018)</w:t>
            </w:r>
          </w:p>
        </w:tc>
      </w:tr>
      <w:tr w:rsidR="00D51D3C" w14:paraId="2E73333F" w14:textId="77777777" w:rsidTr="003C344B">
        <w:tc>
          <w:tcPr>
            <w:tcW w:w="1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83C0" w14:textId="77777777" w:rsidR="00D51D3C" w:rsidRDefault="00D51D3C" w:rsidP="003C344B">
            <w:pPr>
              <w:widowControl w:val="0"/>
              <w:jc w:val="left"/>
            </w:pPr>
            <w:r>
              <w:t>NSI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4C3F" w14:textId="77777777" w:rsidR="00D51D3C" w:rsidRDefault="00D51D3C" w:rsidP="003C344B">
            <w:pPr>
              <w:widowControl w:val="0"/>
              <w:jc w:val="left"/>
            </w:pPr>
            <w:r>
              <w:t>Normalized Specificity Index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CB28" w14:textId="77777777" w:rsidR="00D51D3C" w:rsidRDefault="00D51D3C" w:rsidP="003C344B">
            <w:pPr>
              <w:widowControl w:val="0"/>
              <w:jc w:val="left"/>
            </w:pPr>
            <w:r>
              <w:t>[0, 1]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6ED6" w14:textId="77777777" w:rsidR="00D51D3C" w:rsidRDefault="00D51D3C" w:rsidP="003C344B">
            <w:pPr>
              <w:widowControl w:val="0"/>
              <w:jc w:val="left"/>
              <w:rPr>
                <w:i/>
              </w:rPr>
            </w:pPr>
            <w:r>
              <w:t xml:space="preserve">0: </w:t>
            </w:r>
            <w:r>
              <w:rPr>
                <w:i/>
              </w:rPr>
              <w:t>g</w:t>
            </w:r>
            <w:r>
              <w:t xml:space="preserve"> not expressed in </w:t>
            </w:r>
            <w:r>
              <w:rPr>
                <w:i/>
              </w:rPr>
              <w:t>c</w:t>
            </w:r>
          </w:p>
          <w:p w14:paraId="2A7DCF27" w14:textId="77777777" w:rsidR="00D51D3C" w:rsidRDefault="00D51D3C" w:rsidP="003C344B">
            <w:pPr>
              <w:widowControl w:val="0"/>
              <w:jc w:val="left"/>
            </w:pPr>
          </w:p>
          <w:p w14:paraId="3780D99E" w14:textId="77777777" w:rsidR="00D51D3C" w:rsidRDefault="00D51D3C" w:rsidP="003C344B">
            <w:pPr>
              <w:widowControl w:val="0"/>
              <w:jc w:val="left"/>
            </w:pPr>
            <w:r>
              <w:t xml:space="preserve">0.5: </w:t>
            </w:r>
            <w:r>
              <w:rPr>
                <w:i/>
              </w:rPr>
              <w:t>g</w:t>
            </w:r>
            <w:r>
              <w:t>’s mean expression fold-change (focal cell type compared to other cell types) is on average within the top 50% of all genes</w:t>
            </w:r>
          </w:p>
          <w:p w14:paraId="6529630E" w14:textId="77777777" w:rsidR="00D51D3C" w:rsidRDefault="00D51D3C" w:rsidP="003C344B">
            <w:pPr>
              <w:widowControl w:val="0"/>
              <w:jc w:val="left"/>
            </w:pPr>
          </w:p>
          <w:p w14:paraId="7FC9F60F" w14:textId="77777777" w:rsidR="00D51D3C" w:rsidRDefault="00D51D3C" w:rsidP="003C344B">
            <w:pPr>
              <w:widowControl w:val="0"/>
              <w:jc w:val="left"/>
            </w:pPr>
            <w:r>
              <w:t xml:space="preserve">1: </w:t>
            </w:r>
            <w:r>
              <w:rPr>
                <w:i/>
              </w:rPr>
              <w:t>g</w:t>
            </w:r>
            <w:r>
              <w:t>’s mean expression fold-change is the largest fold-change observed over all genes.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A5D3" w14:textId="77777777" w:rsidR="00D51D3C" w:rsidRDefault="00D51D3C" w:rsidP="003C344B">
            <w:pPr>
              <w:widowControl w:val="0"/>
              <w:jc w:val="left"/>
            </w:pPr>
            <w:r>
              <w:t>Modified from Dougherty (</w:t>
            </w:r>
            <w:r>
              <w:rPr>
                <w:i/>
              </w:rPr>
              <w:t>Bioinformatics</w:t>
            </w:r>
            <w:r>
              <w:t>, 2010)</w:t>
            </w:r>
          </w:p>
        </w:tc>
      </w:tr>
      <w:tr w:rsidR="00D51D3C" w14:paraId="2E3196DD" w14:textId="77777777" w:rsidTr="003C344B">
        <w:tc>
          <w:tcPr>
            <w:tcW w:w="1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B615" w14:textId="77777777" w:rsidR="00D51D3C" w:rsidRDefault="00D51D3C" w:rsidP="003C344B">
            <w:pPr>
              <w:widowControl w:val="0"/>
              <w:jc w:val="left"/>
            </w:pPr>
            <w:r>
              <w:t>DET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04F7" w14:textId="77777777" w:rsidR="00D51D3C" w:rsidRDefault="00D51D3C" w:rsidP="003C344B">
            <w:pPr>
              <w:widowControl w:val="0"/>
              <w:jc w:val="left"/>
            </w:pPr>
            <w:r>
              <w:t>Differential Expression T-statistic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608D" w14:textId="77777777" w:rsidR="00D51D3C" w:rsidRPr="007C3484" w:rsidRDefault="00D51D3C" w:rsidP="003C344B">
            <w:pPr>
              <w:widowControl w:val="0"/>
              <w:jc w:val="left"/>
              <w:rPr>
                <w:bCs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05D9" w14:textId="77777777" w:rsidR="00D51D3C" w:rsidRDefault="00D51D3C" w:rsidP="003C344B">
            <w:pPr>
              <w:widowControl w:val="0"/>
              <w:jc w:val="left"/>
              <w:rPr>
                <w:i/>
              </w:rPr>
            </w:pPr>
            <w:r>
              <w:t xml:space="preserve">&lt;0: </w:t>
            </w:r>
            <w:r>
              <w:rPr>
                <w:i/>
              </w:rPr>
              <w:t xml:space="preserve">g’s </w:t>
            </w:r>
            <w:r>
              <w:t xml:space="preserve">mean expression lower in </w:t>
            </w:r>
            <w:r>
              <w:rPr>
                <w:i/>
              </w:rPr>
              <w:t>c</w:t>
            </w:r>
          </w:p>
          <w:p w14:paraId="04A01CCB" w14:textId="77777777" w:rsidR="00D51D3C" w:rsidRDefault="00D51D3C" w:rsidP="003C344B">
            <w:pPr>
              <w:widowControl w:val="0"/>
              <w:jc w:val="left"/>
            </w:pPr>
          </w:p>
          <w:p w14:paraId="0D7D4BC0" w14:textId="77777777" w:rsidR="00D51D3C" w:rsidRDefault="00D51D3C" w:rsidP="003C344B">
            <w:pPr>
              <w:widowControl w:val="0"/>
              <w:jc w:val="left"/>
            </w:pPr>
            <w:r>
              <w:t xml:space="preserve">&gt;0: </w:t>
            </w:r>
            <w:r>
              <w:rPr>
                <w:i/>
              </w:rPr>
              <w:t xml:space="preserve">g’s </w:t>
            </w:r>
            <w:r>
              <w:t xml:space="preserve">mean expression higher in </w:t>
            </w:r>
            <w:r>
              <w:rPr>
                <w:i/>
              </w:rPr>
              <w:t>c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BA7A" w14:textId="77777777" w:rsidR="00D51D3C" w:rsidRDefault="00D51D3C" w:rsidP="003C344B">
            <w:pPr>
              <w:widowControl w:val="0"/>
              <w:jc w:val="left"/>
            </w:pPr>
            <w:r>
              <w:t>-</w:t>
            </w:r>
          </w:p>
        </w:tc>
      </w:tr>
    </w:tbl>
    <w:p w14:paraId="458F52D2" w14:textId="77777777" w:rsidR="00214B84" w:rsidRDefault="00D51D3C">
      <w:bookmarkStart w:id="0" w:name="_GoBack"/>
      <w:bookmarkEnd w:id="0"/>
    </w:p>
    <w:sectPr w:rsidR="00214B84" w:rsidSect="00960C8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on Pro Caption">
    <w:altName w:val="Cambria"/>
    <w:panose1 w:val="020B0604020202020204"/>
    <w:charset w:val="00"/>
    <w:family w:val="roman"/>
    <w:pitch w:val="variable"/>
    <w:sig w:usb0="E00002AF" w:usb1="50006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3C"/>
    <w:rsid w:val="00037593"/>
    <w:rsid w:val="00043044"/>
    <w:rsid w:val="00222037"/>
    <w:rsid w:val="002D0A64"/>
    <w:rsid w:val="003D1497"/>
    <w:rsid w:val="004626BF"/>
    <w:rsid w:val="004C40C6"/>
    <w:rsid w:val="004C4353"/>
    <w:rsid w:val="00535ACB"/>
    <w:rsid w:val="005B33DE"/>
    <w:rsid w:val="005C272E"/>
    <w:rsid w:val="00660315"/>
    <w:rsid w:val="006870FB"/>
    <w:rsid w:val="006E75F7"/>
    <w:rsid w:val="006F6055"/>
    <w:rsid w:val="006F6C82"/>
    <w:rsid w:val="00960C8E"/>
    <w:rsid w:val="00976586"/>
    <w:rsid w:val="00A63DC3"/>
    <w:rsid w:val="00C14EC8"/>
    <w:rsid w:val="00CB078F"/>
    <w:rsid w:val="00D2476D"/>
    <w:rsid w:val="00D51D3C"/>
    <w:rsid w:val="00DB24F9"/>
    <w:rsid w:val="00ED1FA9"/>
    <w:rsid w:val="00ED4762"/>
    <w:rsid w:val="00EE7FA1"/>
    <w:rsid w:val="00FB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2269C"/>
  <w14:defaultImageDpi w14:val="32767"/>
  <w15:chartTrackingRefBased/>
  <w15:docId w15:val="{3E010F55-4207-D943-814C-480B491D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1D3C"/>
    <w:pPr>
      <w:jc w:val="both"/>
    </w:pPr>
    <w:rPr>
      <w:rFonts w:ascii="Minion Pro Caption" w:eastAsia="Times New Roman" w:hAnsi="Minion Pro Captio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Tune H Pers</dc:creator>
  <cp:keywords/>
  <dc:description/>
  <cp:lastModifiedBy>Tune H Pers</cp:lastModifiedBy>
  <cp:revision>1</cp:revision>
  <dcterms:created xsi:type="dcterms:W3CDTF">2020-06-25T19:21:00Z</dcterms:created>
  <dcterms:modified xsi:type="dcterms:W3CDTF">2020-06-25T19:22:00Z</dcterms:modified>
</cp:coreProperties>
</file>