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0CCDD66" w:rsidR="00877644" w:rsidRPr="00A516D8" w:rsidRDefault="00C6497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C64971">
        <w:rPr>
          <w:rFonts w:asciiTheme="minorHAnsi" w:hAnsiTheme="minorHAnsi"/>
          <w:sz w:val="20"/>
          <w:szCs w:val="20"/>
        </w:rPr>
        <w:t xml:space="preserve">We did not use a statistical method to estimate the appropriate sample size. Based on our experience, collected data from ~10-15 embryos </w:t>
      </w:r>
      <w:proofErr w:type="gramStart"/>
      <w:r w:rsidRPr="00C64971">
        <w:rPr>
          <w:rFonts w:asciiTheme="minorHAnsi" w:hAnsiTheme="minorHAnsi"/>
          <w:sz w:val="20"/>
          <w:szCs w:val="20"/>
        </w:rPr>
        <w:t>reproduces</w:t>
      </w:r>
      <w:proofErr w:type="gramEnd"/>
      <w:r w:rsidRPr="00C64971">
        <w:rPr>
          <w:rFonts w:asciiTheme="minorHAnsi" w:hAnsiTheme="minorHAnsi"/>
          <w:sz w:val="20"/>
          <w:szCs w:val="20"/>
        </w:rPr>
        <w:t xml:space="preserve"> a well-defined average behavior of spindle in C. elegans. </w:t>
      </w:r>
      <w:r w:rsidR="00A516D8" w:rsidRPr="00A516D8">
        <w:rPr>
          <w:rFonts w:asciiTheme="minorHAnsi" w:hAnsiTheme="minorHAnsi"/>
          <w:sz w:val="20"/>
          <w:szCs w:val="20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FE7DEB1" w:rsidR="00B330BD" w:rsidRDefault="009074B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- </w:t>
      </w:r>
      <w:r w:rsidR="0068644B" w:rsidRPr="0068644B">
        <w:rPr>
          <w:rFonts w:asciiTheme="minorHAnsi" w:hAnsiTheme="minorHAnsi"/>
          <w:sz w:val="20"/>
          <w:szCs w:val="20"/>
        </w:rPr>
        <w:t xml:space="preserve">The </w:t>
      </w:r>
      <w:r w:rsidR="0068644B">
        <w:rPr>
          <w:rFonts w:asciiTheme="minorHAnsi" w:hAnsiTheme="minorHAnsi"/>
          <w:sz w:val="20"/>
          <w:szCs w:val="20"/>
        </w:rPr>
        <w:t xml:space="preserve">number of analyzed embryos </w:t>
      </w:r>
      <w:r w:rsidR="00291355">
        <w:rPr>
          <w:rFonts w:asciiTheme="minorHAnsi" w:hAnsiTheme="minorHAnsi"/>
          <w:sz w:val="20"/>
          <w:szCs w:val="20"/>
        </w:rPr>
        <w:t>for each experiment noted in figure panels:</w:t>
      </w:r>
      <w:r w:rsidR="00584A62">
        <w:rPr>
          <w:rFonts w:asciiTheme="minorHAnsi" w:hAnsiTheme="minorHAnsi"/>
          <w:sz w:val="20"/>
          <w:szCs w:val="20"/>
        </w:rPr>
        <w:t xml:space="preserve"> </w:t>
      </w:r>
      <w:r w:rsidR="00291355">
        <w:rPr>
          <w:rFonts w:asciiTheme="minorHAnsi" w:hAnsiTheme="minorHAnsi"/>
          <w:sz w:val="20"/>
          <w:szCs w:val="20"/>
        </w:rPr>
        <w:t>3E, 3F, 4C, 4G, 4I, 4L, 5I, 6C, 6D, 6J, S7</w:t>
      </w:r>
      <w:r w:rsidR="00516D93">
        <w:rPr>
          <w:rFonts w:asciiTheme="minorHAnsi" w:hAnsiTheme="minorHAnsi"/>
          <w:sz w:val="20"/>
          <w:szCs w:val="20"/>
        </w:rPr>
        <w:t>, and</w:t>
      </w:r>
      <w:r w:rsidR="00291355">
        <w:rPr>
          <w:rFonts w:asciiTheme="minorHAnsi" w:hAnsiTheme="minorHAnsi"/>
          <w:sz w:val="20"/>
          <w:szCs w:val="20"/>
        </w:rPr>
        <w:t xml:space="preserve"> S8</w:t>
      </w:r>
      <w:r w:rsidR="00584A62">
        <w:rPr>
          <w:rFonts w:asciiTheme="minorHAnsi" w:hAnsiTheme="minorHAnsi"/>
          <w:sz w:val="20"/>
          <w:szCs w:val="20"/>
        </w:rPr>
        <w:t>.</w:t>
      </w:r>
    </w:p>
    <w:p w14:paraId="58955318" w14:textId="723ECC7D" w:rsidR="009074B7" w:rsidRPr="0068644B" w:rsidRDefault="009074B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The number of</w:t>
      </w:r>
      <w:r>
        <w:rPr>
          <w:rFonts w:asciiTheme="minorHAnsi" w:hAnsiTheme="minorHAnsi"/>
          <w:sz w:val="20"/>
          <w:szCs w:val="20"/>
        </w:rPr>
        <w:t xml:space="preserve"> analyzed embryos for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each experiment noted in figure </w:t>
      </w:r>
      <w:r>
        <w:rPr>
          <w:rFonts w:asciiTheme="minorHAnsi" w:hAnsiTheme="minorHAnsi"/>
          <w:sz w:val="20"/>
          <w:szCs w:val="20"/>
        </w:rPr>
        <w:t>captions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</w:t>
      </w:r>
      <w:r w:rsidR="002D304E">
        <w:rPr>
          <w:rFonts w:asciiTheme="minorHAnsi" w:hAnsiTheme="minorHAnsi"/>
          <w:sz w:val="20"/>
          <w:szCs w:val="20"/>
        </w:rPr>
        <w:t>1F, 1G, 1I, 1J, 1L, 1M.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83D3434" w:rsidR="0015519A" w:rsidRDefault="000856E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- Standard deviation is shown in figure panels: 1F, 1I, 1L, 3E, 3F, </w:t>
      </w:r>
      <w:r w:rsidR="0081200A">
        <w:rPr>
          <w:rFonts w:asciiTheme="minorHAnsi" w:hAnsiTheme="minorHAnsi"/>
          <w:sz w:val="20"/>
          <w:szCs w:val="20"/>
        </w:rPr>
        <w:t xml:space="preserve">4I, </w:t>
      </w:r>
      <w:r w:rsidR="000B30CD">
        <w:rPr>
          <w:rFonts w:asciiTheme="minorHAnsi" w:hAnsiTheme="minorHAnsi"/>
          <w:sz w:val="20"/>
          <w:szCs w:val="20"/>
        </w:rPr>
        <w:t xml:space="preserve">5I, 6C, 6D, 6G, </w:t>
      </w:r>
      <w:r w:rsidR="001A20BB">
        <w:rPr>
          <w:rFonts w:asciiTheme="minorHAnsi" w:hAnsiTheme="minorHAnsi"/>
          <w:sz w:val="20"/>
          <w:szCs w:val="20"/>
        </w:rPr>
        <w:t xml:space="preserve">and </w:t>
      </w:r>
      <w:r w:rsidR="000B30CD">
        <w:rPr>
          <w:rFonts w:asciiTheme="minorHAnsi" w:hAnsiTheme="minorHAnsi"/>
          <w:sz w:val="20"/>
          <w:szCs w:val="20"/>
        </w:rPr>
        <w:t>6H</w:t>
      </w:r>
      <w:r w:rsidR="002E0758">
        <w:rPr>
          <w:rFonts w:asciiTheme="minorHAnsi" w:hAnsiTheme="minorHAnsi"/>
          <w:sz w:val="20"/>
          <w:szCs w:val="20"/>
        </w:rPr>
        <w:t>.</w:t>
      </w:r>
      <w:r w:rsidR="000B30CD">
        <w:rPr>
          <w:rFonts w:asciiTheme="minorHAnsi" w:hAnsiTheme="minorHAnsi"/>
          <w:sz w:val="20"/>
          <w:szCs w:val="20"/>
        </w:rPr>
        <w:t xml:space="preserve"> </w:t>
      </w:r>
    </w:p>
    <w:p w14:paraId="12BCC947" w14:textId="1EF0C9A5" w:rsidR="000856EA" w:rsidRDefault="000856E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- Standard error of the mean is shown in figure panels: 1H, 1K, 1N, 2B, 2D-F, 2H-J, 3C, 3D, </w:t>
      </w:r>
      <w:r w:rsidR="000B30CD">
        <w:rPr>
          <w:rFonts w:asciiTheme="minorHAnsi" w:hAnsiTheme="minorHAnsi"/>
          <w:sz w:val="20"/>
          <w:szCs w:val="20"/>
        </w:rPr>
        <w:t>6I</w:t>
      </w:r>
      <w:r w:rsidR="00D14DF7">
        <w:rPr>
          <w:rFonts w:asciiTheme="minorHAnsi" w:hAnsiTheme="minorHAnsi"/>
          <w:sz w:val="20"/>
          <w:szCs w:val="20"/>
        </w:rPr>
        <w:t>, 6J</w:t>
      </w:r>
      <w:r w:rsidR="002E0758">
        <w:rPr>
          <w:rFonts w:asciiTheme="minorHAnsi" w:hAnsiTheme="minorHAnsi"/>
          <w:sz w:val="20"/>
          <w:szCs w:val="20"/>
        </w:rPr>
        <w:t xml:space="preserve">, S3, </w:t>
      </w:r>
      <w:r w:rsidR="001A20BB">
        <w:rPr>
          <w:rFonts w:asciiTheme="minorHAnsi" w:hAnsiTheme="minorHAnsi"/>
          <w:sz w:val="20"/>
          <w:szCs w:val="20"/>
        </w:rPr>
        <w:t xml:space="preserve">and </w:t>
      </w:r>
      <w:r w:rsidR="002E0758">
        <w:rPr>
          <w:rFonts w:asciiTheme="minorHAnsi" w:hAnsiTheme="minorHAnsi"/>
          <w:sz w:val="20"/>
          <w:szCs w:val="20"/>
        </w:rPr>
        <w:t>S6.</w:t>
      </w:r>
    </w:p>
    <w:p w14:paraId="0CB58935" w14:textId="4F8DA989" w:rsidR="000856EA" w:rsidRDefault="000856E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- 95% prediction bound of linear fit is shown in figure panels: 2B, </w:t>
      </w:r>
      <w:r>
        <w:rPr>
          <w:rFonts w:asciiTheme="minorHAnsi" w:hAnsiTheme="minorHAnsi"/>
          <w:sz w:val="20"/>
          <w:szCs w:val="20"/>
        </w:rPr>
        <w:t xml:space="preserve">2D-F, </w:t>
      </w:r>
      <w:r w:rsidR="001A20BB">
        <w:rPr>
          <w:rFonts w:asciiTheme="minorHAnsi" w:hAnsiTheme="minorHAnsi"/>
          <w:sz w:val="20"/>
          <w:szCs w:val="20"/>
        </w:rPr>
        <w:t xml:space="preserve">and </w:t>
      </w:r>
      <w:r>
        <w:rPr>
          <w:rFonts w:asciiTheme="minorHAnsi" w:hAnsiTheme="minorHAnsi"/>
          <w:sz w:val="20"/>
          <w:szCs w:val="20"/>
        </w:rPr>
        <w:t>2H-J</w:t>
      </w:r>
      <w:r w:rsidR="002E0758">
        <w:rPr>
          <w:rFonts w:asciiTheme="minorHAnsi" w:hAnsiTheme="minorHAnsi"/>
          <w:sz w:val="20"/>
          <w:szCs w:val="20"/>
        </w:rPr>
        <w:t>.</w:t>
      </w:r>
    </w:p>
    <w:p w14:paraId="377408BC" w14:textId="77B64809" w:rsidR="000856EA" w:rsidRDefault="000856E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P</w:t>
      </w:r>
      <w:r w:rsidRPr="000856EA">
        <w:rPr>
          <w:rFonts w:asciiTheme="minorHAnsi" w:hAnsiTheme="minorHAnsi"/>
          <w:sz w:val="20"/>
          <w:szCs w:val="20"/>
        </w:rPr>
        <w:t>ermutation-based threshold for genome-wide significance at p = 0.05</w:t>
      </w:r>
      <w:r>
        <w:rPr>
          <w:rFonts w:asciiTheme="minorHAnsi" w:hAnsiTheme="minorHAnsi"/>
          <w:sz w:val="20"/>
          <w:szCs w:val="20"/>
        </w:rPr>
        <w:t xml:space="preserve"> is shown for figure panels: 3A, 3B, </w:t>
      </w:r>
      <w:r w:rsidR="001A20BB">
        <w:rPr>
          <w:rFonts w:asciiTheme="minorHAnsi" w:hAnsiTheme="minorHAnsi"/>
          <w:sz w:val="20"/>
          <w:szCs w:val="20"/>
        </w:rPr>
        <w:t xml:space="preserve">and </w:t>
      </w:r>
      <w:r w:rsidR="002E0758">
        <w:rPr>
          <w:rFonts w:asciiTheme="minorHAnsi" w:hAnsiTheme="minorHAnsi"/>
          <w:sz w:val="20"/>
          <w:szCs w:val="20"/>
        </w:rPr>
        <w:t>S4.</w:t>
      </w:r>
    </w:p>
    <w:p w14:paraId="61C2C5BE" w14:textId="7E68279A" w:rsidR="003944A9" w:rsidRPr="000856EA" w:rsidRDefault="003944A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- </w:t>
      </w:r>
      <w:r w:rsidR="00213731">
        <w:rPr>
          <w:rFonts w:asciiTheme="minorHAnsi" w:hAnsiTheme="minorHAnsi"/>
          <w:sz w:val="20"/>
          <w:szCs w:val="20"/>
        </w:rPr>
        <w:t>Exact p</w:t>
      </w:r>
      <w:r>
        <w:rPr>
          <w:rFonts w:asciiTheme="minorHAnsi" w:hAnsiTheme="minorHAnsi"/>
          <w:sz w:val="20"/>
          <w:szCs w:val="20"/>
        </w:rPr>
        <w:t xml:space="preserve">-values are </w:t>
      </w:r>
      <w:r w:rsidR="009B76B7">
        <w:rPr>
          <w:rFonts w:asciiTheme="minorHAnsi" w:hAnsiTheme="minorHAnsi"/>
          <w:sz w:val="20"/>
          <w:szCs w:val="20"/>
        </w:rPr>
        <w:t xml:space="preserve">indicated in the text and figures S3 and S6.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7EDCF11" w:rsidR="00BC3CCE" w:rsidRPr="00505C51" w:rsidRDefault="00B354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Spindles from each experiment</w:t>
      </w:r>
      <w:r w:rsidR="0050212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are grouped together.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  <w:bookmarkStart w:id="0" w:name="_GoBack"/>
      <w:bookmarkEnd w:id="0"/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DD9D0" w14:textId="77777777" w:rsidR="00661870" w:rsidRDefault="00661870" w:rsidP="004215FE">
      <w:r>
        <w:separator/>
      </w:r>
    </w:p>
  </w:endnote>
  <w:endnote w:type="continuationSeparator" w:id="0">
    <w:p w14:paraId="22DA034C" w14:textId="77777777" w:rsidR="00661870" w:rsidRDefault="0066187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9828C" w14:textId="77777777" w:rsidR="00661870" w:rsidRDefault="00661870" w:rsidP="004215FE">
      <w:r>
        <w:separator/>
      </w:r>
    </w:p>
  </w:footnote>
  <w:footnote w:type="continuationSeparator" w:id="0">
    <w:p w14:paraId="03369135" w14:textId="77777777" w:rsidR="00661870" w:rsidRDefault="0066187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856EA"/>
    <w:rsid w:val="0009444E"/>
    <w:rsid w:val="0009520A"/>
    <w:rsid w:val="000A32A6"/>
    <w:rsid w:val="000A38BC"/>
    <w:rsid w:val="000B2AEA"/>
    <w:rsid w:val="000B30CD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20BB"/>
    <w:rsid w:val="001E1D59"/>
    <w:rsid w:val="00212F30"/>
    <w:rsid w:val="00213731"/>
    <w:rsid w:val="00217B9E"/>
    <w:rsid w:val="002336C6"/>
    <w:rsid w:val="00241081"/>
    <w:rsid w:val="00266462"/>
    <w:rsid w:val="00291355"/>
    <w:rsid w:val="002A068D"/>
    <w:rsid w:val="002A0ED1"/>
    <w:rsid w:val="002A7487"/>
    <w:rsid w:val="002D304E"/>
    <w:rsid w:val="002E0758"/>
    <w:rsid w:val="00307F5D"/>
    <w:rsid w:val="003248ED"/>
    <w:rsid w:val="00370080"/>
    <w:rsid w:val="003944A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212F"/>
    <w:rsid w:val="00505C51"/>
    <w:rsid w:val="00516A01"/>
    <w:rsid w:val="00516D93"/>
    <w:rsid w:val="0053000A"/>
    <w:rsid w:val="00550F13"/>
    <w:rsid w:val="005530AE"/>
    <w:rsid w:val="00555F44"/>
    <w:rsid w:val="00566103"/>
    <w:rsid w:val="00584A62"/>
    <w:rsid w:val="005B0A15"/>
    <w:rsid w:val="00605A12"/>
    <w:rsid w:val="00634AC7"/>
    <w:rsid w:val="00657587"/>
    <w:rsid w:val="00661870"/>
    <w:rsid w:val="00661DCC"/>
    <w:rsid w:val="00672545"/>
    <w:rsid w:val="00685CCF"/>
    <w:rsid w:val="0068644B"/>
    <w:rsid w:val="006A632B"/>
    <w:rsid w:val="006C06F5"/>
    <w:rsid w:val="006C7BC3"/>
    <w:rsid w:val="006E4A6C"/>
    <w:rsid w:val="006E6B2A"/>
    <w:rsid w:val="00700103"/>
    <w:rsid w:val="007137E1"/>
    <w:rsid w:val="007140F8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200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74B7"/>
    <w:rsid w:val="00912B0B"/>
    <w:rsid w:val="009205E9"/>
    <w:rsid w:val="0092438C"/>
    <w:rsid w:val="00941D04"/>
    <w:rsid w:val="00963CEF"/>
    <w:rsid w:val="00993065"/>
    <w:rsid w:val="009A0661"/>
    <w:rsid w:val="009B76B7"/>
    <w:rsid w:val="009D0D28"/>
    <w:rsid w:val="009E6ACE"/>
    <w:rsid w:val="009E7B13"/>
    <w:rsid w:val="00A11EC6"/>
    <w:rsid w:val="00A131BD"/>
    <w:rsid w:val="00A32E20"/>
    <w:rsid w:val="00A516D8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54EE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4971"/>
    <w:rsid w:val="00C820B0"/>
    <w:rsid w:val="00CC6EF3"/>
    <w:rsid w:val="00CC702B"/>
    <w:rsid w:val="00CD6AEC"/>
    <w:rsid w:val="00CE6849"/>
    <w:rsid w:val="00CF4BBE"/>
    <w:rsid w:val="00CF6CB5"/>
    <w:rsid w:val="00D10224"/>
    <w:rsid w:val="00D14DF7"/>
    <w:rsid w:val="00D44612"/>
    <w:rsid w:val="00D50299"/>
    <w:rsid w:val="00D70F47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937900E-D960-474D-BAF0-1A793DF1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4D86EB-68EE-6E4D-9FFA-44F55996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Reza Farhadifar</cp:lastModifiedBy>
  <cp:revision>2</cp:revision>
  <dcterms:created xsi:type="dcterms:W3CDTF">2020-02-13T12:59:00Z</dcterms:created>
  <dcterms:modified xsi:type="dcterms:W3CDTF">2020-02-13T12:59:00Z</dcterms:modified>
</cp:coreProperties>
</file>