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1D633" w14:textId="77777777" w:rsidR="001610BC" w:rsidRPr="007F1FB1" w:rsidRDefault="001610BC" w:rsidP="001610BC">
      <w:pPr>
        <w:rPr>
          <w:b/>
          <w:sz w:val="24"/>
          <w:szCs w:val="24"/>
          <w:lang w:val="en-GB"/>
        </w:rPr>
      </w:pPr>
      <w:r w:rsidRPr="007F1FB1">
        <w:rPr>
          <w:b/>
          <w:sz w:val="24"/>
          <w:szCs w:val="24"/>
          <w:lang w:val="en-GB"/>
        </w:rPr>
        <w:t>Supplementary File 1</w:t>
      </w:r>
    </w:p>
    <w:tbl>
      <w:tblPr>
        <w:tblW w:w="100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779"/>
        <w:gridCol w:w="779"/>
        <w:gridCol w:w="923"/>
        <w:gridCol w:w="779"/>
        <w:gridCol w:w="1019"/>
        <w:gridCol w:w="779"/>
        <w:gridCol w:w="923"/>
        <w:gridCol w:w="779"/>
        <w:gridCol w:w="1019"/>
        <w:gridCol w:w="779"/>
        <w:gridCol w:w="1019"/>
      </w:tblGrid>
      <w:tr w:rsidR="001610BC" w:rsidRPr="007F1FB1" w14:paraId="5521DFFB" w14:textId="77777777" w:rsidTr="004B5C0C">
        <w:trPr>
          <w:trHeight w:val="300"/>
          <w:jc w:val="center"/>
        </w:trPr>
        <w:tc>
          <w:tcPr>
            <w:tcW w:w="48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23C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DE3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#NLSs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AACB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D6A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A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stdev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B4C3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I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MAX1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C72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I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 xml:space="preserve">MAX1, </w:t>
            </w:r>
            <w:proofErr w:type="spellStart"/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stdev</w:t>
            </w:r>
            <w:proofErr w:type="spellEnd"/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1C98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MS Mincho" w:hAnsi="Calibri" w:cs="Lucida Grande"/>
                <w:b/>
                <w:color w:val="000000"/>
                <w:lang w:val="en-GB" w:eastAsia="it-IT"/>
              </w:rPr>
              <w:t>τ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1A2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MS Mincho" w:hAnsi="Calibri" w:cs="Lucida Grande"/>
                <w:b/>
                <w:color w:val="000000"/>
                <w:lang w:val="en-GB" w:eastAsia="it-IT"/>
              </w:rPr>
              <w:t>τ</w:t>
            </w:r>
            <w:r w:rsidRPr="007F1FB1">
              <w:rPr>
                <w:rFonts w:ascii="Calibri" w:eastAsia="MS Mincho" w:hAnsi="Calibri" w:cs="Lucida Grande"/>
                <w:b/>
                <w:color w:val="000000"/>
                <w:vertAlign w:val="subscript"/>
                <w:lang w:val="en-GB" w:eastAsia="it-IT"/>
              </w:rPr>
              <w:t>1</w:t>
            </w:r>
            <w:proofErr w:type="gramStart"/>
            <w:r w:rsidRPr="007F1FB1">
              <w:rPr>
                <w:rFonts w:ascii="Calibri" w:eastAsia="MS Mincho" w:hAnsi="Calibri" w:cs="Lucida Grande"/>
                <w:b/>
                <w:color w:val="000000"/>
                <w:vertAlign w:val="subscript"/>
                <w:lang w:val="en-GB" w:eastAsia="it-IT"/>
              </w:rPr>
              <w:t>,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stdev</w:t>
            </w:r>
            <w:proofErr w:type="gramEnd"/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1E2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I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MAX2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FC7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I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 xml:space="preserve">MAX2, </w:t>
            </w:r>
            <w:proofErr w:type="spellStart"/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stdev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41FF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MS Mincho" w:hAnsi="Calibri" w:cs="Lucida Grande"/>
                <w:b/>
                <w:color w:val="000000"/>
                <w:lang w:val="en-GB" w:eastAsia="it-IT"/>
              </w:rPr>
              <w:t>τ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881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MS Mincho" w:hAnsi="Calibri" w:cs="Lucida Grande"/>
                <w:b/>
                <w:color w:val="000000"/>
                <w:lang w:val="en-GB" w:eastAsia="it-IT"/>
              </w:rPr>
              <w:t>Τ</w:t>
            </w:r>
            <w:r w:rsidRPr="007F1FB1">
              <w:rPr>
                <w:rFonts w:ascii="Calibri" w:eastAsia="MS Mincho" w:hAnsi="Calibri" w:cs="Lucida Grande"/>
                <w:b/>
                <w:color w:val="000000"/>
                <w:vertAlign w:val="subscript"/>
                <w:lang w:val="en-GB" w:eastAsia="it-IT"/>
              </w:rPr>
              <w:t>2</w:t>
            </w:r>
            <w:proofErr w:type="gramStart"/>
            <w:r w:rsidRPr="007F1FB1">
              <w:rPr>
                <w:rFonts w:ascii="Calibri" w:eastAsia="MS Mincho" w:hAnsi="Calibri" w:cs="Lucida Grande"/>
                <w:b/>
                <w:color w:val="000000"/>
                <w:vertAlign w:val="subscript"/>
                <w:lang w:val="en-GB" w:eastAsia="it-IT"/>
              </w:rPr>
              <w:t>,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stdev</w:t>
            </w:r>
            <w:proofErr w:type="gramEnd"/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 xml:space="preserve"> </w:t>
            </w:r>
          </w:p>
        </w:tc>
      </w:tr>
      <w:tr w:rsidR="001610BC" w:rsidRPr="007F1FB1" w14:paraId="7215104C" w14:textId="77777777" w:rsidTr="004B5C0C">
        <w:trPr>
          <w:trHeight w:val="3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9A8E68" w14:textId="77777777" w:rsidR="001610BC" w:rsidRPr="007F1FB1" w:rsidRDefault="001610BC" w:rsidP="004B5C0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color w:val="000000"/>
                <w:lang w:val="en-GB" w:eastAsia="it-IT"/>
              </w:rPr>
              <w:t>MS2</w:t>
            </w:r>
            <w:r w:rsidRPr="007F1FB1">
              <w:rPr>
                <w:rFonts w:ascii="Calibri" w:eastAsia="Times New Roman" w:hAnsi="Calibri" w:cs="Times New Roman"/>
                <w:b/>
                <w:color w:val="000000"/>
                <w:vertAlign w:val="superscript"/>
                <w:lang w:val="en-GB" w:eastAsia="it-IT"/>
              </w:rPr>
              <w:t>S37P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E6A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4BD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84D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2BF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6B1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FCD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C4F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BB3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0.68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BAE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9AF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EE8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</w:t>
            </w:r>
          </w:p>
        </w:tc>
      </w:tr>
      <w:tr w:rsidR="001610BC" w:rsidRPr="007F1FB1" w14:paraId="0C17C900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256D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9D2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400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0.64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01A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14D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-0.03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55E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15.16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53D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24B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8.72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2A6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DA0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15.15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4CB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58C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0.17</w:t>
            </w:r>
          </w:p>
        </w:tc>
      </w:tr>
      <w:tr w:rsidR="001610BC" w:rsidRPr="007F1FB1" w14:paraId="42F0259F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BE66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07C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240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0.87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E60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767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8.92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FB8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8.44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785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525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A32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6.50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F1F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18.07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FA1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96D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</w:tr>
      <w:tr w:rsidR="001610BC" w:rsidRPr="007F1FB1" w14:paraId="332B49C0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201A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490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8B9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0.52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68A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13C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12.71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9BC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1.50E+04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085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024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2.31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A15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4.24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6F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1.50E+04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146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6B0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5.80</w:t>
            </w:r>
          </w:p>
        </w:tc>
      </w:tr>
      <w:tr w:rsidR="001610BC" w:rsidRPr="007F1FB1" w14:paraId="129B8F3D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27AA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613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B7F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0.40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C2D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6D1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27.77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6FF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3.77E+02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115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78A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FD1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6.00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99E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3.87E+02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EE7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F47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0.35</w:t>
            </w:r>
          </w:p>
        </w:tc>
      </w:tr>
      <w:tr w:rsidR="001610BC" w:rsidRPr="007F1FB1" w14:paraId="6A652360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E35C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363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7DC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0.88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EBB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0.59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F28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28.72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810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2.55E+03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F52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26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F63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19.64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A32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2.55E+03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DCB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589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0.37</w:t>
            </w:r>
          </w:p>
        </w:tc>
      </w:tr>
      <w:tr w:rsidR="001610BC" w:rsidRPr="007F1FB1" w14:paraId="3C70DA5D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F763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5ED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F473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501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0.39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D212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34.09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C7D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9.21E+03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54CA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BDA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76E9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20.79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205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9.23E+03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3FF3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025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0.62</w:t>
            </w:r>
          </w:p>
        </w:tc>
      </w:tr>
      <w:tr w:rsidR="001610BC" w:rsidRPr="007F1FB1" w14:paraId="5F34F461" w14:textId="77777777" w:rsidTr="004B5C0C">
        <w:trPr>
          <w:trHeight w:val="3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75E6F1" w14:textId="77777777" w:rsidR="001610BC" w:rsidRPr="007F1FB1" w:rsidRDefault="001610BC" w:rsidP="004B5C0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color w:val="000000"/>
                <w:lang w:val="en-GB" w:eastAsia="it-IT"/>
              </w:rPr>
              <w:t>I53-47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E7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13A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ADC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EA7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460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0.36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501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2CA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942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75D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4.55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169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764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0.01</w:t>
            </w:r>
          </w:p>
        </w:tc>
      </w:tr>
      <w:tr w:rsidR="001610BC" w:rsidRPr="007F1FB1" w14:paraId="4AE24BE6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019BD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1BB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DE5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01A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5CA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1A0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801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CEA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217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3.71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0C2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1.09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1A6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38D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0.01</w:t>
            </w:r>
          </w:p>
        </w:tc>
      </w:tr>
      <w:tr w:rsidR="001610BC" w:rsidRPr="007F1FB1" w14:paraId="41D9A06C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68E72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87B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BC0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D04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F49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02F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0.67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AE1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B7B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918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9.57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38D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25.84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FD4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361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0.01</w:t>
            </w:r>
          </w:p>
        </w:tc>
      </w:tr>
      <w:tr w:rsidR="001610BC" w:rsidRPr="007F1FB1" w14:paraId="00CDA9DA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1750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4E3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lang w:val="en-GB" w:eastAsia="it-IT"/>
              </w:rPr>
              <w:t>22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CBB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A0E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3.44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282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9.68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E5F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112.66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018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791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3.6E-01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6A2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-0.10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8C5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3.99E+06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E3D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252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3.52E+03</w:t>
            </w:r>
          </w:p>
        </w:tc>
      </w:tr>
      <w:tr w:rsidR="001610BC" w:rsidRPr="007F1FB1" w14:paraId="46443182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9C6AA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69F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C21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1.88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A22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9C0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5.29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1EC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9.68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58E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FCE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C37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0.60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D05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3.18E+03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F83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48F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4.28</w:t>
            </w:r>
          </w:p>
        </w:tc>
      </w:tr>
      <w:tr w:rsidR="001610BC" w:rsidRPr="007F1FB1" w14:paraId="0601E004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C1E05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7ED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lang w:val="en-GB" w:eastAsia="it-IT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832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2.24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42F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87A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DDC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A39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BDF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100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0.85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ED4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7.71E+02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A07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4BC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0.83</w:t>
            </w:r>
          </w:p>
        </w:tc>
      </w:tr>
      <w:tr w:rsidR="001610BC" w:rsidRPr="007F1FB1" w14:paraId="126E69D8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BB613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A85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806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1.75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C4F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E20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B7E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0.36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DE5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378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D99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6.38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46A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0.36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60F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93D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</w:t>
            </w:r>
          </w:p>
        </w:tc>
      </w:tr>
      <w:tr w:rsidR="001610BC" w:rsidRPr="007F1FB1" w14:paraId="67C9C93B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2DCE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035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E43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1.23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25A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C51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6.70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125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51.21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C33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CC0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423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11.25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26F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53.48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CC4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3F6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0.08</w:t>
            </w:r>
          </w:p>
        </w:tc>
      </w:tr>
      <w:tr w:rsidR="001610BC" w:rsidRPr="007F1FB1" w14:paraId="4C119634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C2B6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97A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01B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0.99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7CA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EF1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7E4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2.36E+03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4EB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F36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3.06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F13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783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2.36E+03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64D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7E6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2.44</w:t>
            </w:r>
          </w:p>
        </w:tc>
      </w:tr>
      <w:tr w:rsidR="001610BC" w:rsidRPr="007F1FB1" w14:paraId="4E7C689A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C1FBB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36C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551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2.15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792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0.36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3F9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FBF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7.92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363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20B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CC5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11.37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365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7.84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653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14D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0.02</w:t>
            </w:r>
          </w:p>
        </w:tc>
      </w:tr>
      <w:tr w:rsidR="001610BC" w:rsidRPr="007F1FB1" w14:paraId="578A2BB5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5B663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B0A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41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FBD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522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51C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4.90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F35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7.68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1A1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854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DE3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11.97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D3A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4.51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6D5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FEF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0.02</w:t>
            </w:r>
          </w:p>
        </w:tc>
      </w:tr>
      <w:tr w:rsidR="001610BC" w:rsidRPr="007F1FB1" w14:paraId="230FC357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B9585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F63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89EB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1E4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E8CA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9.05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229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5.12E+05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5A8C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E80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34.56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D2E4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576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5.12E+05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3E7E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634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162.87</w:t>
            </w:r>
          </w:p>
        </w:tc>
      </w:tr>
      <w:tr w:rsidR="001610BC" w:rsidRPr="007F1FB1" w14:paraId="330DB33A" w14:textId="77777777" w:rsidTr="004B5C0C">
        <w:trPr>
          <w:trHeight w:val="300"/>
          <w:jc w:val="center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C59AD3" w14:textId="77777777" w:rsidR="001610BC" w:rsidRPr="007F1FB1" w:rsidRDefault="001610BC" w:rsidP="004B5C0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color w:val="000000"/>
                <w:lang w:val="en-GB" w:eastAsia="it-IT"/>
              </w:rPr>
              <w:t>MS2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6FA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lang w:val="en-GB" w:eastAsia="it-IT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8C8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BA5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3DE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67E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6C6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709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AA5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BE0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7.42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ADB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296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0.01</w:t>
            </w:r>
          </w:p>
        </w:tc>
      </w:tr>
      <w:tr w:rsidR="001610BC" w:rsidRPr="007F1FB1" w14:paraId="4A1A6986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18001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7F3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lang w:val="en-GB" w:eastAsia="it-IT"/>
              </w:rPr>
              <w:t>42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BE3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391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49F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F55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6F5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0B5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F5A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99C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6C0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76D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0.01</w:t>
            </w:r>
          </w:p>
        </w:tc>
      </w:tr>
      <w:tr w:rsidR="001610BC" w:rsidRPr="007F1FB1" w14:paraId="3601B97B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F1098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8C0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lang w:val="en-GB" w:eastAsia="it-IT"/>
              </w:rPr>
              <w:t>54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EFA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2D2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5BC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D1F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919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0.30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BD3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014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0.15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1AB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B5B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7E1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0.03</w:t>
            </w:r>
          </w:p>
        </w:tc>
      </w:tr>
      <w:tr w:rsidR="001610BC" w:rsidRPr="007F1FB1" w14:paraId="27B122F2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572F4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019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lang w:val="en-GB" w:eastAsia="it-IT"/>
              </w:rPr>
              <w:t>57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B69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127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7DF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088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1.17E+03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0BC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420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13.60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448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1.60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145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1.17E+03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1BB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EC7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2.07</w:t>
            </w:r>
          </w:p>
        </w:tc>
      </w:tr>
      <w:tr w:rsidR="001610BC" w:rsidRPr="007F1FB1" w14:paraId="5BB54D0D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665D8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F7B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lang w:val="en-GB" w:eastAsia="it-IT"/>
              </w:rPr>
              <w:t>77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348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0.48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79E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A91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180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2.74E+03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252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1E9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1.77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633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602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2.74E+03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ED6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0AA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3.92</w:t>
            </w:r>
          </w:p>
        </w:tc>
      </w:tr>
      <w:tr w:rsidR="001610BC" w:rsidRPr="007F1FB1" w14:paraId="110134EB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9DD03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AE8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lang w:val="en-GB" w:eastAsia="it-IT"/>
              </w:rPr>
              <w:t>86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72B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0.52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A70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9B8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3CD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3.43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E40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04E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1CC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E85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2.75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6C2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165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0.08</w:t>
            </w:r>
          </w:p>
        </w:tc>
      </w:tr>
      <w:tr w:rsidR="001610BC" w:rsidRPr="007F1FB1" w14:paraId="0681DF23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7D417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637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lang w:val="en-GB" w:eastAsia="it-IT"/>
              </w:rPr>
              <w:t>93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1E9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0.37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BC0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60B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1.76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1B5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0.53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164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BD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410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125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13.32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A18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465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</w:tr>
      <w:tr w:rsidR="001610BC" w:rsidRPr="007F1FB1" w14:paraId="4CE6A94A" w14:textId="77777777" w:rsidTr="004B5C0C">
        <w:trPr>
          <w:trHeight w:val="300"/>
          <w:jc w:val="center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FF88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D89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lang w:val="en-GB" w:eastAsia="it-IT"/>
              </w:rPr>
              <w:t>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F524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899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32B7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1.79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6A5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2.84E+03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4AFA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580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0.47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8DD2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1.77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6F9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2.84E+03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CDE1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54E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color w:val="000000"/>
                <w:lang w:val="en-GB"/>
              </w:rPr>
              <w:t>0.45</w:t>
            </w:r>
          </w:p>
        </w:tc>
      </w:tr>
    </w:tbl>
    <w:p w14:paraId="47F967A1" w14:textId="77777777" w:rsidR="001610BC" w:rsidRPr="007F1FB1" w:rsidRDefault="001610BC" w:rsidP="001610BC">
      <w:pPr>
        <w:ind w:left="-709"/>
        <w:rPr>
          <w:lang w:val="en-GB"/>
        </w:rPr>
      </w:pPr>
    </w:p>
    <w:p w14:paraId="46096CF8" w14:textId="1841EF5B" w:rsidR="001610BC" w:rsidRPr="007F1FB1" w:rsidRDefault="001610BC" w:rsidP="00EC22AC">
      <w:pPr>
        <w:jc w:val="both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7F1FB1">
        <w:rPr>
          <w:rFonts w:ascii="Calibri" w:hAnsi="Calibri"/>
          <w:lang w:val="en-GB"/>
        </w:rPr>
        <w:t>Notably, although bi-exponential fits provided marginally better fit quality, it was at the expense</w:t>
      </w:r>
      <w:r w:rsidR="00DA108B" w:rsidRPr="007F1FB1">
        <w:rPr>
          <w:rFonts w:ascii="Calibri" w:hAnsi="Calibri"/>
          <w:lang w:val="en-GB"/>
        </w:rPr>
        <w:t xml:space="preserve"> of very </w:t>
      </w:r>
      <w:r w:rsidRPr="007F1FB1">
        <w:rPr>
          <w:rFonts w:ascii="Calibri" w:hAnsi="Calibri"/>
          <w:lang w:val="en-GB"/>
        </w:rPr>
        <w:t xml:space="preserve">high error bars on the parameter estimates, indicative of over-fitting and “sloppiness” </w:t>
      </w:r>
      <w:r w:rsidRPr="007F1FB1">
        <w:rPr>
          <w:rFonts w:ascii="Calibri" w:hAnsi="Calibri"/>
          <w:lang w:val="en-GB"/>
        </w:rPr>
        <w:fldChar w:fldCharType="begin"/>
      </w:r>
      <w:r w:rsidRPr="007F1FB1">
        <w:rPr>
          <w:rFonts w:ascii="Calibri" w:hAnsi="Calibri"/>
          <w:lang w:val="en-GB"/>
        </w:rPr>
        <w:instrText xml:space="preserve"> ADDIN EN.CITE &lt;EndNote&gt;&lt;Cite&gt;&lt;Author&gt;Gutenkunst&lt;/Author&gt;&lt;Year&gt;2007&lt;/Year&gt;&lt;RecNum&gt;57&lt;/RecNum&gt;&lt;DisplayText&gt;(1)&lt;/DisplayText&gt;&lt;record&gt;&lt;rec-number&gt;57&lt;/rec-number&gt;&lt;foreign-keys&gt;&lt;key app="EN" db-id="awxdr5vvltwawves92r5frx6stfv5ete9rrf" timestamp="1581353617"&gt;57&lt;/key&gt;&lt;/foreign-keys&gt;&lt;ref-type name="Journal Article"&gt;17&lt;/ref-type&gt;&lt;contributors&gt;&lt;authors&gt;&lt;author&gt;Gutenkunst, R. N.&lt;/author&gt;&lt;author&gt;Waterfall, J. J.&lt;/author&gt;&lt;author&gt;Casey, F. P.&lt;/author&gt;&lt;author&gt;Brown, K. S.&lt;/author&gt;&lt;author&gt;Myers, C. R.&lt;/author&gt;&lt;author&gt;Sethna, J. P.&lt;/author&gt;&lt;/authors&gt;&lt;/contributors&gt;&lt;auth-address&gt;Laboratory of Atomic and Solid State Physics, Cornell University, Ithaca, New York, USA. rng7@cornell.edu&lt;/auth-address&gt;&lt;titles&gt;&lt;title&gt;Universally sloppy parameter sensitivities in systems biology models&lt;/title&gt;&lt;secondary-title&gt;PLoS Comput Biol&lt;/secondary-title&gt;&lt;/titles&gt;&lt;periodical&gt;&lt;full-title&gt;PLoS Comput Biol&lt;/full-title&gt;&lt;/periodical&gt;&lt;pages&gt;1871-78&lt;/pages&gt;&lt;volume&gt;3&lt;/volume&gt;&lt;number&gt;10&lt;/number&gt;&lt;edition&gt;2007/10/10&lt;/edition&gt;&lt;keywords&gt;&lt;keyword&gt;Algorithms&lt;/keyword&gt;&lt;keyword&gt;Computer Simulation/trends&lt;/keyword&gt;&lt;keyword&gt;Half-Life&lt;/keyword&gt;&lt;keyword&gt;Meta-Analysis as Topic&lt;/keyword&gt;&lt;keyword&gt;Metabolic Networks and Pathways&lt;/keyword&gt;&lt;keyword&gt;Models, Biological&lt;/keyword&gt;&lt;keyword&gt;*Models, Statistical&lt;/keyword&gt;&lt;keyword&gt;Monte Carlo Method&lt;/keyword&gt;&lt;keyword&gt;Nonlinear Dynamics&lt;/keyword&gt;&lt;keyword&gt;*Probability&lt;/keyword&gt;&lt;keyword&gt;Sensitivity and Specificity&lt;/keyword&gt;&lt;keyword&gt;Systems Biology/*methods&lt;/keyword&gt;&lt;/keywords&gt;&lt;dates&gt;&lt;year&gt;2007&lt;/year&gt;&lt;pub-dates&gt;&lt;date&gt;Oct&lt;/date&gt;&lt;/pub-dates&gt;&lt;/dates&gt;&lt;isbn&gt;1553-7358 (Electronic)&amp;#xD;1553-734X (Linking)&lt;/isbn&gt;&lt;accession-num&gt;17922568&lt;/accession-num&gt;&lt;urls&gt;&lt;related-urls&gt;&lt;url&gt;https://www.ncbi.nlm.nih.gov/pubmed/17922568&lt;/url&gt;&lt;/related-urls&gt;&lt;/urls&gt;&lt;custom2&gt;PMC2000971&lt;/custom2&gt;&lt;electronic-resource-num&gt;10.1371/journal.pcbi.0030189&lt;/electronic-resource-num&gt;&lt;/record&gt;&lt;/Cite&gt;&lt;/EndNote&gt;</w:instrText>
      </w:r>
      <w:r w:rsidRPr="007F1FB1">
        <w:rPr>
          <w:rFonts w:ascii="Calibri" w:hAnsi="Calibri"/>
          <w:lang w:val="en-GB"/>
        </w:rPr>
        <w:fldChar w:fldCharType="separate"/>
      </w:r>
      <w:r w:rsidRPr="007F1FB1">
        <w:rPr>
          <w:rFonts w:ascii="Calibri" w:hAnsi="Calibri"/>
          <w:lang w:val="en-GB"/>
        </w:rPr>
        <w:t>(</w:t>
      </w:r>
      <w:proofErr w:type="spellStart"/>
      <w:r w:rsidR="00EC22AC" w:rsidRPr="007F1FB1">
        <w:rPr>
          <w:rFonts w:ascii="Calibri" w:eastAsia="Times New Roman" w:hAnsi="Calibri" w:cs="Arial"/>
          <w:color w:val="222222"/>
          <w:shd w:val="clear" w:color="auto" w:fill="FFFFFF"/>
          <w:lang w:val="en-GB" w:eastAsia="it-IT"/>
        </w:rPr>
        <w:t>Gutenkunst</w:t>
      </w:r>
      <w:proofErr w:type="spellEnd"/>
      <w:r w:rsidR="00EC22AC" w:rsidRPr="007F1FB1">
        <w:rPr>
          <w:rFonts w:ascii="Calibri" w:eastAsia="Times New Roman" w:hAnsi="Calibri" w:cs="Arial"/>
          <w:color w:val="222222"/>
          <w:shd w:val="clear" w:color="auto" w:fill="FFFFFF"/>
          <w:lang w:val="en-GB" w:eastAsia="it-IT"/>
        </w:rPr>
        <w:t>, Ryan N., et al. "Universally sloppy parameter sensitivities in systems biology models." </w:t>
      </w:r>
      <w:proofErr w:type="spellStart"/>
      <w:proofErr w:type="gramStart"/>
      <w:r w:rsidR="00EC22AC" w:rsidRPr="007F1FB1">
        <w:rPr>
          <w:rFonts w:ascii="Calibri" w:eastAsia="Times New Roman" w:hAnsi="Calibri" w:cs="Arial"/>
          <w:i/>
          <w:iCs/>
          <w:color w:val="222222"/>
          <w:lang w:val="en-GB" w:eastAsia="it-IT"/>
        </w:rPr>
        <w:t>PLoS</w:t>
      </w:r>
      <w:proofErr w:type="spellEnd"/>
      <w:r w:rsidR="00EC22AC" w:rsidRPr="007F1FB1">
        <w:rPr>
          <w:rFonts w:ascii="Calibri" w:eastAsia="Times New Roman" w:hAnsi="Calibri" w:cs="Arial"/>
          <w:i/>
          <w:iCs/>
          <w:color w:val="222222"/>
          <w:lang w:val="en-GB" w:eastAsia="it-IT"/>
        </w:rPr>
        <w:t xml:space="preserve"> computational biology</w:t>
      </w:r>
      <w:r w:rsidR="00EC22AC" w:rsidRPr="007F1FB1">
        <w:rPr>
          <w:rFonts w:ascii="Calibri" w:eastAsia="Times New Roman" w:hAnsi="Calibri" w:cs="Arial"/>
          <w:color w:val="222222"/>
          <w:shd w:val="clear" w:color="auto" w:fill="FFFFFF"/>
          <w:lang w:val="en-GB" w:eastAsia="it-IT"/>
        </w:rPr>
        <w:t> </w:t>
      </w:r>
      <w:r w:rsidR="007F1FB1">
        <w:rPr>
          <w:rFonts w:ascii="Calibri" w:eastAsia="Times New Roman" w:hAnsi="Calibri" w:cs="Arial"/>
          <w:color w:val="222222"/>
          <w:shd w:val="clear" w:color="auto" w:fill="FFFFFF"/>
          <w:lang w:val="en-GB" w:eastAsia="it-IT"/>
        </w:rPr>
        <w:t>3.10 (2007)</w:t>
      </w:r>
      <w:r w:rsidRPr="007F1FB1">
        <w:rPr>
          <w:rFonts w:ascii="Calibri" w:hAnsi="Calibri"/>
          <w:lang w:val="en-GB"/>
        </w:rPr>
        <w:t>)</w:t>
      </w:r>
      <w:r w:rsidRPr="007F1FB1">
        <w:rPr>
          <w:rFonts w:ascii="Calibri" w:hAnsi="Calibri"/>
          <w:lang w:val="en-GB"/>
        </w:rPr>
        <w:fldChar w:fldCharType="end"/>
      </w:r>
      <w:r w:rsidRPr="007F1FB1">
        <w:rPr>
          <w:rFonts w:ascii="Calibri" w:hAnsi="Calibri"/>
          <w:lang w:val="en-GB"/>
        </w:rPr>
        <w:t>.</w:t>
      </w:r>
      <w:proofErr w:type="gramEnd"/>
      <w:r w:rsidR="007F1FB1">
        <w:rPr>
          <w:rFonts w:ascii="Calibri" w:hAnsi="Calibri"/>
          <w:lang w:val="en-GB"/>
        </w:rPr>
        <w:t xml:space="preserve"> </w:t>
      </w:r>
      <w:r w:rsidRPr="007F1FB1">
        <w:rPr>
          <w:rFonts w:ascii="Calibri" w:eastAsiaTheme="minorEastAsia" w:hAnsi="Calibri"/>
          <w:lang w:val="en-GB"/>
        </w:rPr>
        <w:t>This is evident in the standard deviation (</w:t>
      </w:r>
      <w:proofErr w:type="spellStart"/>
      <w:r w:rsidRPr="007F1FB1">
        <w:rPr>
          <w:rFonts w:ascii="Calibri" w:eastAsiaTheme="minorEastAsia" w:hAnsi="Calibri"/>
          <w:lang w:val="en-GB"/>
        </w:rPr>
        <w:t>stdev</w:t>
      </w:r>
      <w:proofErr w:type="spellEnd"/>
      <w:r w:rsidRPr="007F1FB1">
        <w:rPr>
          <w:rFonts w:ascii="Calibri" w:eastAsiaTheme="minorEastAsia" w:hAnsi="Calibri"/>
          <w:lang w:val="en-GB"/>
        </w:rPr>
        <w:t>) recovered from fit for every parameter in the table.</w:t>
      </w:r>
      <w:r w:rsidRPr="007F1FB1">
        <w:rPr>
          <w:rFonts w:ascii="Calibri" w:hAnsi="Calibri"/>
          <w:lang w:val="en-GB"/>
        </w:rPr>
        <w:t xml:space="preserve"> Moreover, we observe that despite the large errors on the fitting parameters in the bi-exponential fit, the combinations of t</w:t>
      </w:r>
      <w:bookmarkStart w:id="0" w:name="_GoBack"/>
      <w:bookmarkEnd w:id="0"/>
      <w:r w:rsidRPr="007F1FB1">
        <w:rPr>
          <w:rFonts w:ascii="Calibri" w:hAnsi="Calibri"/>
          <w:lang w:val="en-GB"/>
        </w:rPr>
        <w:t xml:space="preserve">hese parameters that correspond to parameters in the mono-exponential fit are tightly constrained to values of the mono-exponential fit parameters. Namely,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MAX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mono</m:t>
            </m:r>
          </m:e>
        </m:d>
        <m:r>
          <w:rPr>
            <w:rFonts w:ascii="Cambria Math" w:hAnsi="Cambria Math"/>
            <w:lang w:val="en-GB"/>
          </w:rPr>
          <m:t>=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MAX1</m:t>
            </m:r>
          </m:sub>
        </m:sSub>
        <m:r>
          <w:rPr>
            <w:rFonts w:ascii="Cambria Math" w:hAnsi="Cambria Math"/>
            <w:lang w:val="en-GB"/>
          </w:rPr>
          <m:t>(bi)+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MAX2</m:t>
            </m:r>
          </m:sub>
        </m:sSub>
        <m:r>
          <w:rPr>
            <w:rFonts w:ascii="Cambria Math" w:hAnsi="Cambria Math"/>
            <w:lang w:val="en-GB"/>
          </w:rPr>
          <m:t>(bi)</m:t>
        </m:r>
      </m:oMath>
      <w:r w:rsidRPr="007F1FB1">
        <w:rPr>
          <w:rFonts w:ascii="Calibri" w:eastAsiaTheme="minorEastAsia" w:hAnsi="Calibri"/>
          <w:lang w:val="en-GB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MAX</m:t>
            </m:r>
          </m:sub>
        </m:sSub>
        <m:r>
          <w:rPr>
            <w:rFonts w:ascii="Cambria Math" w:hAnsi="Cambria Math"/>
            <w:lang w:val="en-GB"/>
          </w:rPr>
          <m:t>⋅τ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mono</m:t>
            </m:r>
          </m:e>
        </m:d>
        <m:r>
          <w:rPr>
            <w:rFonts w:ascii="Cambria Math" w:hAnsi="Cambria Math"/>
            <w:lang w:val="en-GB"/>
          </w:rPr>
          <m:t>=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MAX1</m:t>
            </m:r>
          </m:sub>
        </m:sSub>
        <m:r>
          <w:rPr>
            <w:rFonts w:ascii="Cambria Math" w:hAnsi="Cambria Math"/>
            <w:lang w:val="en-GB"/>
          </w:rPr>
          <m:t>⋅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τ</m:t>
            </m:r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bi</m:t>
            </m:r>
          </m:e>
        </m:d>
        <m:r>
          <w:rPr>
            <w:rFonts w:ascii="Cambria Math" w:hAnsi="Cambria Math"/>
            <w:lang w:val="en-GB"/>
          </w:rPr>
          <m:t>+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MAX2</m:t>
            </m:r>
          </m:sub>
        </m:sSub>
        <m:r>
          <w:rPr>
            <w:rFonts w:ascii="Cambria Math" w:hAnsi="Cambria Math"/>
            <w:lang w:val="en-GB"/>
          </w:rPr>
          <m:t>⋅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τ</m:t>
            </m:r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  <m:r>
          <w:rPr>
            <w:rFonts w:ascii="Cambria Math" w:hAnsi="Cambria Math"/>
            <w:lang w:val="en-GB"/>
          </w:rPr>
          <m:t>(bi)</m:t>
        </m:r>
      </m:oMath>
      <w:r w:rsidRPr="007F1FB1">
        <w:rPr>
          <w:rFonts w:ascii="Calibri" w:eastAsiaTheme="minorEastAsia" w:hAnsi="Calibri"/>
          <w:lang w:val="en-GB"/>
        </w:rPr>
        <w:t xml:space="preserve">, as shown in the table below. </w:t>
      </w:r>
    </w:p>
    <w:p w14:paraId="72A64BFE" w14:textId="77777777" w:rsidR="001610BC" w:rsidRPr="007F1FB1" w:rsidRDefault="001610BC" w:rsidP="001610BC">
      <w:pPr>
        <w:jc w:val="both"/>
        <w:rPr>
          <w:rFonts w:ascii="Calibri" w:eastAsiaTheme="minorEastAsia" w:hAnsi="Calibri"/>
          <w:lang w:val="en-GB"/>
        </w:rPr>
      </w:pPr>
    </w:p>
    <w:p w14:paraId="70BE50AC" w14:textId="77777777" w:rsidR="001610BC" w:rsidRPr="007F1FB1" w:rsidRDefault="001610BC" w:rsidP="001610BC">
      <w:pPr>
        <w:jc w:val="both"/>
        <w:rPr>
          <w:rFonts w:ascii="Calibri" w:eastAsia="Times New Roman" w:hAnsi="Calibri" w:cs="Times New Roman"/>
          <w:lang w:val="en-GB" w:eastAsia="it-IT"/>
        </w:rPr>
      </w:pPr>
    </w:p>
    <w:p w14:paraId="5029CAFF" w14:textId="77777777" w:rsidR="001610BC" w:rsidRPr="007F1FB1" w:rsidRDefault="001610BC" w:rsidP="001610BC">
      <w:pPr>
        <w:jc w:val="both"/>
        <w:rPr>
          <w:rFonts w:eastAsiaTheme="minorEastAsia"/>
          <w:lang w:val="en-GB"/>
        </w:rPr>
      </w:pPr>
    </w:p>
    <w:p w14:paraId="6E5D83DB" w14:textId="77777777" w:rsidR="001610BC" w:rsidRPr="007F1FB1" w:rsidRDefault="001610BC" w:rsidP="001610BC">
      <w:pPr>
        <w:jc w:val="both"/>
        <w:rPr>
          <w:rFonts w:eastAsiaTheme="minorEastAsia"/>
          <w:lang w:val="en-GB"/>
        </w:rPr>
      </w:pPr>
      <w:r w:rsidRPr="007F1FB1">
        <w:rPr>
          <w:rFonts w:eastAsiaTheme="minorEastAsia"/>
          <w:lang w:val="en-GB"/>
        </w:rPr>
        <w:lastRenderedPageBreak/>
        <w:br w:type="textWrapping" w:clear="all"/>
      </w:r>
    </w:p>
    <w:tbl>
      <w:tblPr>
        <w:tblW w:w="70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021"/>
        <w:gridCol w:w="1616"/>
        <w:gridCol w:w="1616"/>
        <w:gridCol w:w="1616"/>
        <w:gridCol w:w="1616"/>
      </w:tblGrid>
      <w:tr w:rsidR="001610BC" w:rsidRPr="007F1FB1" w14:paraId="13C65264" w14:textId="77777777" w:rsidTr="004B5C0C">
        <w:trPr>
          <w:trHeight w:val="320"/>
          <w:jc w:val="center"/>
        </w:trPr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865F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D777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#NLSs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C36C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I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MAX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 xml:space="preserve"> (mono-exponential)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DDBB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I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MAX1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 xml:space="preserve"> + I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MAX2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 xml:space="preserve"> </w:t>
            </w:r>
          </w:p>
          <w:p w14:paraId="1621CAA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(</w:t>
            </w:r>
            <w:proofErr w:type="gramStart"/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bi</w:t>
            </w:r>
            <w:proofErr w:type="gramEnd"/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-exponential)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828B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I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MAX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 xml:space="preserve">* </w:t>
            </w:r>
            <w:r w:rsidRPr="007F1FB1">
              <w:rPr>
                <w:rFonts w:ascii="Calibri" w:eastAsia="MS Mincho" w:hAnsi="Calibri" w:cs="Lucida Grande"/>
                <w:b/>
                <w:color w:val="000000"/>
                <w:lang w:val="en-GB" w:eastAsia="it-IT"/>
              </w:rPr>
              <w:t>τ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 xml:space="preserve"> (mono-exponential)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736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I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MAX1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*</w:t>
            </w:r>
            <w:r w:rsidRPr="007F1FB1">
              <w:rPr>
                <w:rFonts w:ascii="Calibri" w:eastAsia="MS Mincho" w:hAnsi="Calibri" w:cs="Lucida Grande"/>
                <w:b/>
                <w:color w:val="000000"/>
                <w:lang w:val="en-GB" w:eastAsia="it-IT"/>
              </w:rPr>
              <w:t>τ1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 xml:space="preserve"> + I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val="en-GB" w:eastAsia="it-IT"/>
              </w:rPr>
              <w:t>MAX2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*</w:t>
            </w:r>
            <w:r w:rsidRPr="007F1FB1">
              <w:rPr>
                <w:rFonts w:ascii="Calibri" w:eastAsia="MS Mincho" w:hAnsi="Calibri" w:cs="Lucida Grande"/>
                <w:b/>
                <w:color w:val="000000"/>
                <w:lang w:val="en-GB" w:eastAsia="it-IT"/>
              </w:rPr>
              <w:t>τ2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 xml:space="preserve"> </w:t>
            </w:r>
          </w:p>
          <w:p w14:paraId="4C2A748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(</w:t>
            </w:r>
            <w:proofErr w:type="gramStart"/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bi</w:t>
            </w:r>
            <w:proofErr w:type="gramEnd"/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-exponential)</w:t>
            </w:r>
          </w:p>
        </w:tc>
      </w:tr>
      <w:tr w:rsidR="001610BC" w:rsidRPr="007F1FB1" w14:paraId="0DB85E0C" w14:textId="77777777" w:rsidTr="004B5C0C">
        <w:trPr>
          <w:trHeight w:val="301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5381E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MS2</w:t>
            </w: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val="en-GB" w:eastAsia="it-IT"/>
              </w:rPr>
              <w:t>S37P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B178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F1C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0.39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628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0.81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7DB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3A9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0.02</w:t>
            </w:r>
          </w:p>
        </w:tc>
      </w:tr>
      <w:tr w:rsidR="001610BC" w:rsidRPr="007F1FB1" w14:paraId="391FC887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CB0FF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F212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61A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0.94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36D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0.94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904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0.05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E56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0.05</w:t>
            </w:r>
          </w:p>
        </w:tc>
      </w:tr>
      <w:tr w:rsidR="001610BC" w:rsidRPr="007F1FB1" w14:paraId="45165538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CBA6A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8200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0DE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12.44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255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15.42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AE0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0.51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2A5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0.59</w:t>
            </w:r>
          </w:p>
        </w:tc>
      </w:tr>
      <w:tr w:rsidR="001610BC" w:rsidRPr="007F1FB1" w14:paraId="513D2453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01F7D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49F3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635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16.63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D05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16.95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0A8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0.88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633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0.90</w:t>
            </w:r>
          </w:p>
        </w:tc>
      </w:tr>
      <w:tr w:rsidR="001610BC" w:rsidRPr="007F1FB1" w14:paraId="068DE014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75AFF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AB01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53A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32.88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F98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33.77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762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0.74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76C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0.77</w:t>
            </w:r>
          </w:p>
        </w:tc>
      </w:tr>
      <w:tr w:rsidR="001610BC" w:rsidRPr="007F1FB1" w14:paraId="6368C6FE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A17B1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B8C2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D6D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43.59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B6B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48.36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942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1.62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16B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1.84</w:t>
            </w:r>
          </w:p>
        </w:tc>
      </w:tr>
      <w:tr w:rsidR="001610BC" w:rsidRPr="007F1FB1" w14:paraId="545D2019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6EDEB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21C9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54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F02D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49.76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C472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54.88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339C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1.43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61A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1.64</w:t>
            </w:r>
          </w:p>
        </w:tc>
      </w:tr>
      <w:tr w:rsidR="001610BC" w:rsidRPr="007F1FB1" w14:paraId="3DC4DD29" w14:textId="77777777" w:rsidTr="004B5C0C">
        <w:trPr>
          <w:trHeight w:val="301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A54B5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I53-47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8A79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3B4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2.04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CA1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3.79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B02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28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0.03</w:t>
            </w:r>
          </w:p>
        </w:tc>
      </w:tr>
      <w:tr w:rsidR="001610BC" w:rsidRPr="007F1FB1" w14:paraId="457C0D73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541BD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D35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943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3.83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722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6.47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158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EF6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0.43</w:t>
            </w:r>
          </w:p>
        </w:tc>
      </w:tr>
      <w:tr w:rsidR="001610BC" w:rsidRPr="007F1FB1" w14:paraId="13DD3C4B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CE159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DF4B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D59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4.22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076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11.55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E1F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9BE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0.17</w:t>
            </w:r>
          </w:p>
        </w:tc>
      </w:tr>
      <w:tr w:rsidR="001610BC" w:rsidRPr="007F1FB1" w14:paraId="054F0F6E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EC125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46F4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B6A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3.01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EF2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9.59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738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F3C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0.45</w:t>
            </w:r>
          </w:p>
        </w:tc>
      </w:tr>
      <w:tr w:rsidR="001610BC" w:rsidRPr="007F1FB1" w14:paraId="27E1D065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F9A0B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582D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730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5.35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D11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5.89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D9C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0.21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C97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0.22</w:t>
            </w:r>
          </w:p>
        </w:tc>
      </w:tr>
      <w:tr w:rsidR="001610BC" w:rsidRPr="007F1FB1" w14:paraId="04B1B255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47767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5738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A67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2.86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E11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3.70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83A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524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0.17</w:t>
            </w:r>
          </w:p>
        </w:tc>
      </w:tr>
      <w:tr w:rsidR="001610BC" w:rsidRPr="007F1FB1" w14:paraId="3BC7EE45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32B5D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3695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528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7.57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F56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8.73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68C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0.37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830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0.69</w:t>
            </w:r>
          </w:p>
        </w:tc>
      </w:tr>
      <w:tr w:rsidR="001610BC" w:rsidRPr="007F1FB1" w14:paraId="493F9884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CA14A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44DA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DB3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17.39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4CB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17.95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B9B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0.75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3B8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0.80</w:t>
            </w:r>
          </w:p>
        </w:tc>
      </w:tr>
      <w:tr w:rsidR="001610BC" w:rsidRPr="007F1FB1" w14:paraId="3E1C06EF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AE94E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517A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0BA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6.45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EE8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6.43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EFE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0.41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A37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0.41</w:t>
            </w:r>
          </w:p>
        </w:tc>
      </w:tr>
      <w:tr w:rsidR="001610BC" w:rsidRPr="007F1FB1" w14:paraId="1BF505E2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2D358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2AC9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CE1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14.01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088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14.56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DC4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0.73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D40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0.84</w:t>
            </w:r>
          </w:p>
        </w:tc>
      </w:tr>
      <w:tr w:rsidR="001610BC" w:rsidRPr="007F1FB1" w14:paraId="3B20DC6D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F73D0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ABBB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41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59E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14.12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D73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16.87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B44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0.72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6E6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0.81</w:t>
            </w:r>
          </w:p>
        </w:tc>
      </w:tr>
      <w:tr w:rsidR="001610BC" w:rsidRPr="007F1FB1" w14:paraId="78AD74FB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5233A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5BE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44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3CC9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11.01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C999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10.98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E174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0.51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6A5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0.52</w:t>
            </w:r>
          </w:p>
        </w:tc>
      </w:tr>
      <w:tr w:rsidR="001610BC" w:rsidRPr="007F1FB1" w14:paraId="151724E7" w14:textId="77777777" w:rsidTr="004B5C0C">
        <w:trPr>
          <w:trHeight w:val="301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6DC36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  <w:t>MS2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E614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6566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0.25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A3C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1.56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5CE5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6ED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0.01</w:t>
            </w:r>
          </w:p>
        </w:tc>
      </w:tr>
      <w:tr w:rsidR="001610BC" w:rsidRPr="007F1FB1" w14:paraId="73AEA7A3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F6BD7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8DA3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42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4CC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0.50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100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0.76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29E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0.03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95C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0.15</w:t>
            </w:r>
          </w:p>
        </w:tc>
      </w:tr>
      <w:tr w:rsidR="001610BC" w:rsidRPr="007F1FB1" w14:paraId="6436E64E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1FD99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80E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54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82E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1.04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8EF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1.19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6D2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0.23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6AE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0.33</w:t>
            </w:r>
          </w:p>
        </w:tc>
      </w:tr>
      <w:tr w:rsidR="001610BC" w:rsidRPr="007F1FB1" w14:paraId="55C0068E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E20DE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FB904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57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BC8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1.83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340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1.83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BD3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B3D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0.14</w:t>
            </w:r>
          </w:p>
        </w:tc>
      </w:tr>
      <w:tr w:rsidR="001610BC" w:rsidRPr="007F1FB1" w14:paraId="3F5C478A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8672E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B1CBD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77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4E0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1.33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8A4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1.33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A0AE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19B7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0.09</w:t>
            </w:r>
          </w:p>
        </w:tc>
      </w:tr>
      <w:tr w:rsidR="001610BC" w:rsidRPr="007F1FB1" w14:paraId="5DD0EF31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14C9A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4971F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86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5EA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2.62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C13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2.80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B8B2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4A6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0.12</w:t>
            </w:r>
          </w:p>
        </w:tc>
      </w:tr>
      <w:tr w:rsidR="001610BC" w:rsidRPr="007F1FB1" w14:paraId="397C79BC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52276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7E5C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93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E620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2.09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2381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3.39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E973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B59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0.11</w:t>
            </w:r>
          </w:p>
        </w:tc>
      </w:tr>
      <w:tr w:rsidR="001610BC" w:rsidRPr="007F1FB1" w14:paraId="0FE40494" w14:textId="77777777" w:rsidTr="004B5C0C">
        <w:trPr>
          <w:trHeight w:val="301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70240" w14:textId="77777777" w:rsidR="001610BC" w:rsidRPr="007F1FB1" w:rsidRDefault="001610BC" w:rsidP="004B5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E5319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6DE0B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3.56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11E6A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3.56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8C138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4CCC" w14:textId="77777777" w:rsidR="001610BC" w:rsidRPr="007F1FB1" w:rsidRDefault="001610BC" w:rsidP="004B5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t-IT"/>
              </w:rPr>
            </w:pPr>
            <w:r w:rsidRPr="007F1FB1">
              <w:rPr>
                <w:rFonts w:ascii="Calibri" w:eastAsia="Times New Roman" w:hAnsi="Calibri" w:cs="Times New Roman"/>
                <w:color w:val="000000"/>
                <w:lang w:val="en-GB" w:eastAsia="it-IT"/>
              </w:rPr>
              <w:t>0.14</w:t>
            </w:r>
          </w:p>
        </w:tc>
      </w:tr>
    </w:tbl>
    <w:p w14:paraId="39906CC5" w14:textId="77777777" w:rsidR="001610BC" w:rsidRPr="007F1FB1" w:rsidRDefault="001610BC" w:rsidP="001610BC">
      <w:pPr>
        <w:rPr>
          <w:b/>
          <w:lang w:val="en-GB"/>
        </w:rPr>
      </w:pPr>
    </w:p>
    <w:p w14:paraId="74A99496" w14:textId="77777777" w:rsidR="006B737C" w:rsidRPr="007F1FB1" w:rsidRDefault="006B737C" w:rsidP="001610BC">
      <w:pPr>
        <w:rPr>
          <w:lang w:val="en-GB"/>
        </w:rPr>
      </w:pPr>
    </w:p>
    <w:sectPr w:rsidR="006B737C" w:rsidRPr="007F1FB1" w:rsidSect="00A61F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BC"/>
    <w:rsid w:val="001610BC"/>
    <w:rsid w:val="006B737C"/>
    <w:rsid w:val="007E68D7"/>
    <w:rsid w:val="007F1FB1"/>
    <w:rsid w:val="00A61FCF"/>
    <w:rsid w:val="00DA108B"/>
    <w:rsid w:val="00EC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4BB5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0B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0B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610BC"/>
    <w:rPr>
      <w:rFonts w:ascii="Lucida Grande" w:eastAsiaTheme="minorHAnsi" w:hAnsi="Lucida Grande" w:cs="Lucida Grande"/>
      <w:sz w:val="18"/>
      <w:szCs w:val="18"/>
      <w:lang w:eastAsia="en-US"/>
    </w:rPr>
  </w:style>
  <w:style w:type="paragraph" w:customStyle="1" w:styleId="EndNoteBibliography">
    <w:name w:val="EndNote Bibliography"/>
    <w:basedOn w:val="Normale"/>
    <w:link w:val="EndNoteBibliographyChar"/>
    <w:rsid w:val="00DA108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Caratterepredefinitoparagrafo"/>
    <w:link w:val="EndNoteBibliography"/>
    <w:rsid w:val="00DA108B"/>
    <w:rPr>
      <w:rFonts w:ascii="Calibri" w:eastAsiaTheme="minorHAnsi" w:hAnsi="Calibri" w:cs="Calibri"/>
      <w:noProof/>
      <w:sz w:val="22"/>
      <w:szCs w:val="22"/>
      <w:lang w:eastAsia="en-US"/>
    </w:rPr>
  </w:style>
  <w:style w:type="character" w:customStyle="1" w:styleId="apple-converted-space">
    <w:name w:val="apple-converted-space"/>
    <w:basedOn w:val="Caratterepredefinitoparagrafo"/>
    <w:rsid w:val="00EC22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0B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0B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610BC"/>
    <w:rPr>
      <w:rFonts w:ascii="Lucida Grande" w:eastAsiaTheme="minorHAnsi" w:hAnsi="Lucida Grande" w:cs="Lucida Grande"/>
      <w:sz w:val="18"/>
      <w:szCs w:val="18"/>
      <w:lang w:eastAsia="en-US"/>
    </w:rPr>
  </w:style>
  <w:style w:type="paragraph" w:customStyle="1" w:styleId="EndNoteBibliography">
    <w:name w:val="EndNote Bibliography"/>
    <w:basedOn w:val="Normale"/>
    <w:link w:val="EndNoteBibliographyChar"/>
    <w:rsid w:val="00DA108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Caratterepredefinitoparagrafo"/>
    <w:link w:val="EndNoteBibliography"/>
    <w:rsid w:val="00DA108B"/>
    <w:rPr>
      <w:rFonts w:ascii="Calibri" w:eastAsiaTheme="minorHAnsi" w:hAnsi="Calibri" w:cs="Calibri"/>
      <w:noProof/>
      <w:sz w:val="22"/>
      <w:szCs w:val="22"/>
      <w:lang w:eastAsia="en-US"/>
    </w:rPr>
  </w:style>
  <w:style w:type="character" w:customStyle="1" w:styleId="apple-converted-space">
    <w:name w:val="apple-converted-space"/>
    <w:basedOn w:val="Caratterepredefinitoparagrafo"/>
    <w:rsid w:val="00EC2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796</Words>
  <Characters>4543</Characters>
  <Application>Microsoft Macintosh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Paci</dc:creator>
  <cp:keywords/>
  <dc:description/>
  <cp:lastModifiedBy>Giulia Paci</cp:lastModifiedBy>
  <cp:revision>5</cp:revision>
  <dcterms:created xsi:type="dcterms:W3CDTF">2020-05-02T10:52:00Z</dcterms:created>
  <dcterms:modified xsi:type="dcterms:W3CDTF">2020-06-12T19:45:00Z</dcterms:modified>
</cp:coreProperties>
</file>