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108" w:type="dxa"/>
        <w:tblLook w:val="04A0" w:firstRow="1" w:lastRow="0" w:firstColumn="1" w:lastColumn="0" w:noHBand="0" w:noVBand="1"/>
      </w:tblPr>
      <w:tblGrid>
        <w:gridCol w:w="477"/>
        <w:gridCol w:w="3080"/>
        <w:gridCol w:w="1127"/>
        <w:gridCol w:w="831"/>
        <w:gridCol w:w="1068"/>
        <w:gridCol w:w="930"/>
        <w:gridCol w:w="969"/>
        <w:gridCol w:w="689"/>
        <w:gridCol w:w="1068"/>
        <w:gridCol w:w="1048"/>
        <w:gridCol w:w="1048"/>
        <w:gridCol w:w="733"/>
      </w:tblGrid>
      <w:tr w:rsidR="00617A95" w:rsidRPr="00617A95" w14:paraId="13943519" w14:textId="77777777" w:rsidTr="00617A95">
        <w:trPr>
          <w:trHeight w:val="280"/>
        </w:trPr>
        <w:tc>
          <w:tcPr>
            <w:tcW w:w="7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E683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bookmarkStart w:id="0" w:name="RANGE!B5:M37"/>
            <w:r w:rsidRPr="00617A9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Supplementary file 2. Statistical analysis for Figure 2 and Figure 2—figure supplement 1.</w:t>
            </w:r>
            <w:bookmarkEnd w:id="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FA71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AC7F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701C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B232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01B4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328E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A95" w:rsidRPr="00617A95" w14:paraId="31A64630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CCCF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EFB0A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804F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09B9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F2CD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5EF0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0D6F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128D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59AE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335D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57BD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EF84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A95" w:rsidRPr="00617A95" w14:paraId="2604D492" w14:textId="77777777" w:rsidTr="00617A95">
        <w:trPr>
          <w:trHeight w:val="840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F71DC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Set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FD744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Genotype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23D72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Mean survival</w:t>
            </w: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± SEM (days)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C0DEB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Median survival (days)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E9923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75th percentile (days)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5800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N dead </w:t>
            </w: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/ initial 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C40E3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% Mean survival change </w:t>
            </w: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 xml:space="preserve">vs. </w:t>
            </w: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wild type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229D8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Group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C1417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</w:t>
            </w: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 xml:space="preserve">(log-rank) vs. </w:t>
            </w: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wild type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BA147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(log-rank) vs. </w:t>
            </w: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b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7026D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(log-rank) vs. </w:t>
            </w: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c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4DD26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Figure</w:t>
            </w:r>
          </w:p>
        </w:tc>
      </w:tr>
      <w:tr w:rsidR="00617A95" w:rsidRPr="00617A95" w14:paraId="3271E989" w14:textId="77777777" w:rsidTr="00617A95">
        <w:trPr>
          <w:trHeight w:val="280"/>
        </w:trPr>
        <w:tc>
          <w:tcPr>
            <w:tcW w:w="132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BAFBF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color w:val="212121"/>
                <w:sz w:val="16"/>
                <w:szCs w:val="16"/>
              </w:rPr>
              <w:t>6 mM tBuOOH, 25°C, OP50</w:t>
            </w:r>
          </w:p>
        </w:tc>
      </w:tr>
      <w:tr w:rsidR="00617A95" w:rsidRPr="00617A95" w14:paraId="5CF1D559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8FA9E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37508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DBADA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0.92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61C47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7BCE3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63C4A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98 / 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3A4F8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C9FE1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E2FCA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C22F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520C4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86AEEF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2B</w:t>
            </w:r>
          </w:p>
        </w:tc>
      </w:tr>
      <w:tr w:rsidR="00617A95" w:rsidRPr="00617A95" w14:paraId="21D6C585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29EF5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8FEDC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daf-7(ok3125) III </w:t>
            </w:r>
            <w:r w:rsidRPr="00617A95">
              <w:rPr>
                <w:rFonts w:eastAsia="Times New Roman"/>
                <w:color w:val="000000"/>
                <w:sz w:val="16"/>
                <w:szCs w:val="16"/>
              </w:rPr>
              <w:t xml:space="preserve">(no </w:t>
            </w: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qdEx37</w:t>
            </w:r>
            <w:r w:rsidRPr="00617A95">
              <w:rPr>
                <w:rFonts w:eastAsia="Times New Roman"/>
                <w:color w:val="000000"/>
                <w:sz w:val="16"/>
                <w:szCs w:val="16"/>
              </w:rPr>
              <w:t xml:space="preserve"> transgene)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6204D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1.88 ± 0.04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216C5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05384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0C186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83 / 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D11F6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104%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6F3DE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65BE7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04EA2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59303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35C516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17A95" w:rsidRPr="00617A95" w14:paraId="691E02CF" w14:textId="77777777" w:rsidTr="00617A95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441B4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396DAE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daf-7(ok3125) III; qdEx37[Pdaf-7::daf-7(+), Pges-1::GFP]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319D8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0.97 ± 0.02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7429EA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78DDEF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E6F144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117 / 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C29691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1722D9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A0C76F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0FB6AE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E00462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14EEE8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17A95" w:rsidRPr="00617A95" w14:paraId="75C7D3F7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EB8CF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4AF79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C795D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0.97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8DEC6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6FA5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DCB97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109 / 109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85BDE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8F871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FC1A5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4B26E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DF77C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4C1B81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2C,D</w:t>
            </w:r>
          </w:p>
        </w:tc>
      </w:tr>
      <w:tr w:rsidR="00617A95" w:rsidRPr="00617A95" w14:paraId="2A0CE0CC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B9C1A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03E2D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daf-7(ok3125) III </w:t>
            </w:r>
            <w:r w:rsidRPr="00617A95">
              <w:rPr>
                <w:rFonts w:eastAsia="Times New Roman"/>
                <w:color w:val="000000"/>
                <w:sz w:val="16"/>
                <w:szCs w:val="16"/>
              </w:rPr>
              <w:t>(no q</w:t>
            </w: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dEx44</w:t>
            </w:r>
            <w:r w:rsidRPr="00617A95">
              <w:rPr>
                <w:rFonts w:eastAsia="Times New Roman"/>
                <w:color w:val="000000"/>
                <w:sz w:val="16"/>
                <w:szCs w:val="16"/>
              </w:rPr>
              <w:t xml:space="preserve"> transgene)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E2F0C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2.35 ± 0.05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FAC03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6C1F5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BD02A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89 / 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D8DE8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142%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9F564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7DDAF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0730B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A3934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8128F4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17A95" w:rsidRPr="00617A95" w14:paraId="753B7CCC" w14:textId="77777777" w:rsidTr="00617A95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8C8E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F2041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daf-7(ok3125) III; qdEx44[Pstr-3::daf-7(+), Pges-1::GFP]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52026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1.05 ± 0.03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F3709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F16F5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081CE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80 / 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09CA6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9%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6337F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2428B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0.0031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F72D7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55941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EDF777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17A95" w:rsidRPr="00617A95" w14:paraId="67D6A144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FA5E2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B87AC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daf-7(ok3125) III </w:t>
            </w:r>
            <w:r w:rsidRPr="00617A95">
              <w:rPr>
                <w:rFonts w:eastAsia="Times New Roman"/>
                <w:color w:val="000000"/>
                <w:sz w:val="16"/>
                <w:szCs w:val="16"/>
              </w:rPr>
              <w:t>(no q</w:t>
            </w: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dEx40</w:t>
            </w:r>
            <w:r w:rsidRPr="00617A95">
              <w:rPr>
                <w:rFonts w:eastAsia="Times New Roman"/>
                <w:color w:val="000000"/>
                <w:sz w:val="16"/>
                <w:szCs w:val="16"/>
              </w:rPr>
              <w:t xml:space="preserve"> transgene)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0B0A6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2.21 ± 0.07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577CB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17605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97E66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44 / 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2EE11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128%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3C1F1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40421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F4E1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2A11D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FBC58E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17A95" w:rsidRPr="00617A95" w14:paraId="24949328" w14:textId="77777777" w:rsidTr="00617A95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58EE3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77647E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daf-7(ok3125) III; qdEx40[Ptrx-1::daf-7(+), Pges-1::GFP]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57214B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0.99 ± 0.02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A52D44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C63636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1A8B6A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70 / 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631429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093AA4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1B85EF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EE124C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40936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629255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17A95" w:rsidRPr="00617A95" w14:paraId="3BBDDE4F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E3BEC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DB722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76A7E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0.84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D4721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E916F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E1E0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78 / 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1B533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13F24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02B35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67602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9F7D3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B55656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S2A</w:t>
            </w:r>
          </w:p>
        </w:tc>
      </w:tr>
      <w:tr w:rsidR="00617A95" w:rsidRPr="00617A95" w14:paraId="70F12A00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0657F5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695B59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daf-7(e1372) III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E23D39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1.99 ± 0.04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539005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C8E144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76B22F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94 / 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9EB607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137%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BA0C2C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71E7D3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D75C74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02769B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8CCF14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17A95" w:rsidRPr="00617A95" w14:paraId="67F0C743" w14:textId="77777777" w:rsidTr="00617A95">
        <w:trPr>
          <w:trHeight w:val="280"/>
        </w:trPr>
        <w:tc>
          <w:tcPr>
            <w:tcW w:w="132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52607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color w:val="212121"/>
                <w:sz w:val="16"/>
                <w:szCs w:val="16"/>
              </w:rPr>
              <w:t>6 mM tBuOOH, 20°C, OP50</w:t>
            </w:r>
          </w:p>
        </w:tc>
      </w:tr>
      <w:tr w:rsidR="00617A95" w:rsidRPr="00617A95" w14:paraId="7BF3E53C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944C3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FA423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8AE8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1.71 ± 0.06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B51E5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19F86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1AFA6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67 / 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C3038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2C809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0C622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DB70E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47079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EBAA5F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S2B</w:t>
            </w:r>
          </w:p>
        </w:tc>
      </w:tr>
      <w:tr w:rsidR="00617A95" w:rsidRPr="00617A95" w14:paraId="430C24D1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AE301F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7902E1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daf-7(e1372) III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067FB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4.81 ± 0.17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51AD92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4.95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7CAC61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EDE61F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73 / 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A207C7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181%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11594D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9BAA0D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D78EB5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8ABBBA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509FB8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17A95" w:rsidRPr="00617A95" w14:paraId="02493622" w14:textId="77777777" w:rsidTr="00617A95">
        <w:trPr>
          <w:trHeight w:val="280"/>
        </w:trPr>
        <w:tc>
          <w:tcPr>
            <w:tcW w:w="132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D5100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color w:val="212121"/>
                <w:sz w:val="16"/>
                <w:szCs w:val="16"/>
              </w:rPr>
              <w:t>6 mM tBuOOH, 25°C, HT115</w:t>
            </w:r>
          </w:p>
        </w:tc>
      </w:tr>
      <w:tr w:rsidR="00617A95" w:rsidRPr="00617A95" w14:paraId="4B43F113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E749E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CA911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ECF96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0.82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E823D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72259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D6F0C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121 / 121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9FA7A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AC8FF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DE50F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94531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05359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1A628F" w14:textId="29EE9104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S</w:t>
            </w:r>
            <w:r w:rsidR="00575BED"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 w:rsidR="001973FF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</w:tr>
      <w:tr w:rsidR="00617A95" w:rsidRPr="00617A95" w14:paraId="31966B8B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8439C0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A8380A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daf-7(e1372) III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7AC7CC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1.87 ± 0.05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4FDA17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6E7D4B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C99763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111 / 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C19573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127%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8F0025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055B16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845E6C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26F96D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3B9A2C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17A95" w:rsidRPr="00617A95" w14:paraId="445D4F48" w14:textId="77777777" w:rsidTr="00617A95">
        <w:trPr>
          <w:trHeight w:val="280"/>
        </w:trPr>
        <w:tc>
          <w:tcPr>
            <w:tcW w:w="132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87A00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color w:val="212121"/>
                <w:sz w:val="16"/>
                <w:szCs w:val="16"/>
              </w:rPr>
              <w:t xml:space="preserve">6 mM tBuOOH, 25°C, HT115 </w:t>
            </w:r>
            <w:r w:rsidRPr="00617A95">
              <w:rPr>
                <w:rFonts w:eastAsia="Times New Roman"/>
                <w:i/>
                <w:iCs/>
                <w:color w:val="212121"/>
                <w:sz w:val="16"/>
                <w:szCs w:val="16"/>
              </w:rPr>
              <w:t>egg-5(RNAi)</w:t>
            </w:r>
            <w:r w:rsidRPr="00617A95">
              <w:rPr>
                <w:rFonts w:eastAsia="Times New Roman"/>
                <w:color w:val="212121"/>
                <w:sz w:val="16"/>
                <w:szCs w:val="16"/>
              </w:rPr>
              <w:t>, no FUDR</w:t>
            </w:r>
          </w:p>
        </w:tc>
      </w:tr>
      <w:tr w:rsidR="00617A95" w:rsidRPr="00617A95" w14:paraId="24234401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74B9B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C59F7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43EB5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0.86 ± 0.04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687D6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5EDAA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B733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55 / 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EEFE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52C88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A342D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062DC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D7AD3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5DAF85" w14:textId="4CAAD700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S</w:t>
            </w:r>
            <w:r w:rsidR="001973FF">
              <w:rPr>
                <w:rFonts w:eastAsia="Times New Roman"/>
                <w:color w:val="000000"/>
                <w:sz w:val="16"/>
                <w:szCs w:val="16"/>
              </w:rPr>
              <w:t>2D</w:t>
            </w:r>
            <w:bookmarkStart w:id="1" w:name="_GoBack"/>
            <w:bookmarkEnd w:id="1"/>
          </w:p>
        </w:tc>
      </w:tr>
      <w:tr w:rsidR="00617A95" w:rsidRPr="00617A95" w14:paraId="417DE7D8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4A729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DD710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daf-7(ok3125) III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074BA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1.85 ± 0.08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ADD6A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CD6D2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9E952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48 / 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896A8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113%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8676B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4278A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D82AE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B2F7A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5950D0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17A95" w:rsidRPr="00617A95" w14:paraId="41F93081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3430B9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3DE838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2A355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2.25 ± 0.13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40B871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F0823E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C17164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46 / 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28069D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160%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925D2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0B4EEB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DF735A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58FF56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48768F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17A95" w:rsidRPr="00617A95" w14:paraId="506480D7" w14:textId="77777777" w:rsidTr="00617A95">
        <w:trPr>
          <w:trHeight w:val="280"/>
        </w:trPr>
        <w:tc>
          <w:tcPr>
            <w:tcW w:w="132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69590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color w:val="212121"/>
                <w:sz w:val="16"/>
                <w:szCs w:val="16"/>
              </w:rPr>
              <w:t>5 mM arsenite, 25°C, OP50</w:t>
            </w:r>
          </w:p>
        </w:tc>
      </w:tr>
      <w:tr w:rsidR="00617A95" w:rsidRPr="00617A95" w14:paraId="76DDFBFC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F958B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8BC60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FA8A2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1.27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52F22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E14DA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2BF72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117 / 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7407F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217F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D16D2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15ED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F3A50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BCE65A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2E</w:t>
            </w:r>
          </w:p>
        </w:tc>
      </w:tr>
      <w:tr w:rsidR="00617A95" w:rsidRPr="00617A95" w14:paraId="50FF1E09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18E4F6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14994A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daf-7(ok3125) III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49A99D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1.22 ± 0.03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FCBE15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15018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E7451E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111 / 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5383E3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-4%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F79333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D6EF68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AB477E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E27706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FD219B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17A95" w:rsidRPr="00617A95" w14:paraId="5E6E16C6" w14:textId="77777777" w:rsidTr="00617A95">
        <w:trPr>
          <w:trHeight w:val="280"/>
        </w:trPr>
        <w:tc>
          <w:tcPr>
            <w:tcW w:w="132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01A4E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color w:val="212121"/>
                <w:sz w:val="16"/>
                <w:szCs w:val="16"/>
              </w:rPr>
              <w:t>75 mM paraquat, 25°C, OP50</w:t>
            </w:r>
          </w:p>
        </w:tc>
      </w:tr>
      <w:tr w:rsidR="00617A95" w:rsidRPr="00617A95" w14:paraId="4605887C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C8E1C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49C65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08877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1.97 ± 0.05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FF26D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43E73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CAF8C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90 / 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76BAB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A68D8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50BB2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E94CA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EDD27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C6FDDB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2F</w:t>
            </w:r>
          </w:p>
        </w:tc>
      </w:tr>
      <w:tr w:rsidR="00617A95" w:rsidRPr="00617A95" w14:paraId="41BFCCD7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51D34A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239A59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daf-7(ok3125) III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E5015B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2.11 ± 0.07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71BC4D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51B15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C0DA5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93 / 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746D0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866ECA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553AC3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BC1C95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A186D9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BF2372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17A95" w:rsidRPr="00617A95" w14:paraId="1A32189A" w14:textId="77777777" w:rsidTr="00617A95">
        <w:trPr>
          <w:trHeight w:val="280"/>
        </w:trPr>
        <w:tc>
          <w:tcPr>
            <w:tcW w:w="132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23AAE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617A95">
              <w:rPr>
                <w:rFonts w:eastAsia="Times New Roman"/>
                <w:color w:val="212121"/>
                <w:sz w:val="16"/>
                <w:szCs w:val="16"/>
              </w:rPr>
              <w:t>25 mM dithiothreitol (DTT), 25°C, OP50</w:t>
            </w:r>
          </w:p>
        </w:tc>
      </w:tr>
      <w:tr w:rsidR="00617A95" w:rsidRPr="00617A95" w14:paraId="73F437E6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69B4C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073CC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7340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0.37 ± 0.01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2A424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FBF22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4753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111 / 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07367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7FC67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AC7EB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46DAC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01728" w14:textId="77777777" w:rsidR="00617A95" w:rsidRPr="00617A95" w:rsidRDefault="00617A95" w:rsidP="00617A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2531CB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2G</w:t>
            </w:r>
          </w:p>
        </w:tc>
      </w:tr>
      <w:tr w:rsidR="00617A95" w:rsidRPr="00617A95" w14:paraId="384471CD" w14:textId="77777777" w:rsidTr="00617A9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1155D5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6C024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daf-7(ok3125) III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D61757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0.40 ± 0.01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4A64E3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0D0ABD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61F04B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110 / 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4C52EC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16143B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12F5E0" w14:textId="77777777" w:rsidR="00617A95" w:rsidRPr="00617A95" w:rsidRDefault="00617A95" w:rsidP="00617A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6F4F12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91DF6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617A9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3F3796" w14:textId="77777777" w:rsidR="00617A95" w:rsidRPr="00617A95" w:rsidRDefault="00617A95" w:rsidP="00617A9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14:paraId="59EC3629" w14:textId="77777777" w:rsidR="00E23715" w:rsidRPr="00617A95" w:rsidRDefault="00E23715" w:rsidP="00617A95"/>
    <w:sectPr w:rsidR="00E23715" w:rsidRPr="00617A95" w:rsidSect="0000094E">
      <w:type w:val="continuous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0C"/>
    <w:rsid w:val="0000094E"/>
    <w:rsid w:val="000464B9"/>
    <w:rsid w:val="000B098F"/>
    <w:rsid w:val="001973FF"/>
    <w:rsid w:val="002E77EC"/>
    <w:rsid w:val="003C0F36"/>
    <w:rsid w:val="00575BED"/>
    <w:rsid w:val="00617A95"/>
    <w:rsid w:val="00AE340C"/>
    <w:rsid w:val="00BD42F0"/>
    <w:rsid w:val="00D621E2"/>
    <w:rsid w:val="00E2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34B5"/>
  <w15:docId w15:val="{150CE6A3-54CE-4899-8DAF-AFA800C2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file 1.xlsx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file 1.xlsx</dc:title>
  <dc:creator>Javier</dc:creator>
  <cp:lastModifiedBy>Javier Apfeld</cp:lastModifiedBy>
  <cp:revision>4</cp:revision>
  <dcterms:created xsi:type="dcterms:W3CDTF">2020-04-17T13:12:00Z</dcterms:created>
  <dcterms:modified xsi:type="dcterms:W3CDTF">2020-05-05T15:26:00Z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LastSaved">
    <vt:filetime>2020-04-17T00:00:00Z</vt:filetime>
  </property>
</Properties>
</file>